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B7046" w:rsidP="00DA0661">
      <w:pPr>
        <w:pStyle w:val="Title"/>
      </w:pPr>
      <w:bookmarkStart w:id="0" w:name="Start"/>
      <w:bookmarkEnd w:id="0"/>
      <w:r>
        <w:t>Svar på fråga 2022/23:252 av Mattias Vepsä (S)</w:t>
      </w:r>
      <w:r w:rsidR="005D51B8">
        <w:t xml:space="preserve"> </w:t>
      </w:r>
      <w:r>
        <w:br/>
      </w:r>
      <w:r w:rsidR="005D51B8">
        <w:t>En ökad press på Iran</w:t>
      </w:r>
    </w:p>
    <w:p w:rsidR="005D51B8" w:rsidP="002749F7">
      <w:pPr>
        <w:pStyle w:val="BodyText"/>
      </w:pPr>
      <w:r>
        <w:t xml:space="preserve">Mattias Vepsä har frågat mig hur jag avser att verka inom EU för att politiska, religiösa och andra frihetsfångar </w:t>
      </w:r>
      <w:r w:rsidR="0037352B">
        <w:t xml:space="preserve">i Iran </w:t>
      </w:r>
      <w:r>
        <w:t xml:space="preserve">ska friges. </w:t>
      </w:r>
    </w:p>
    <w:p w:rsidR="00AA3813" w:rsidP="00AA3813">
      <w:pPr>
        <w:pStyle w:val="BodyText"/>
        <w:spacing w:after="0"/>
      </w:pPr>
      <w:r w:rsidRPr="00A678FE">
        <w:t>S</w:t>
      </w:r>
      <w:r>
        <w:t xml:space="preserve">om jag </w:t>
      </w:r>
      <w:r w:rsidR="00586D1E">
        <w:t>framfört</w:t>
      </w:r>
      <w:r>
        <w:t xml:space="preserve"> i tidigare riksdagssvar och interpellationer, fortsätter s</w:t>
      </w:r>
      <w:r w:rsidRPr="00A678FE">
        <w:t xml:space="preserve">ituationen </w:t>
      </w:r>
      <w:r w:rsidR="00D138CC">
        <w:t xml:space="preserve">för mänskliga rättigheter </w:t>
      </w:r>
      <w:r w:rsidRPr="00A678FE">
        <w:t>i Iran</w:t>
      </w:r>
      <w:r>
        <w:t xml:space="preserve"> att</w:t>
      </w:r>
      <w:r w:rsidRPr="00A678FE">
        <w:t xml:space="preserve"> vara </w:t>
      </w:r>
      <w:r>
        <w:t>mycket allvarlig</w:t>
      </w:r>
      <w:r w:rsidRPr="00A678FE">
        <w:t xml:space="preserve"> och upprörande</w:t>
      </w:r>
      <w:r>
        <w:t>.</w:t>
      </w:r>
      <w:r w:rsidRPr="002C5FC3">
        <w:t xml:space="preserve"> </w:t>
      </w:r>
      <w:r>
        <w:t>Jag delar Mattias Vepsäs djupa oro över politisk</w:t>
      </w:r>
      <w:r w:rsidR="00586D1E">
        <w:t xml:space="preserve">t motiverade frihetsberövanden </w:t>
      </w:r>
      <w:r>
        <w:t xml:space="preserve">och </w:t>
      </w:r>
      <w:r w:rsidR="00586D1E">
        <w:t>situationen för</w:t>
      </w:r>
      <w:r>
        <w:t xml:space="preserve"> religiösa minoriteter i Iran. I synnerhet </w:t>
      </w:r>
      <w:r>
        <w:t>b</w:t>
      </w:r>
      <w:r w:rsidRPr="009A0CAD">
        <w:t>aha’ierna</w:t>
      </w:r>
      <w:r>
        <w:t xml:space="preserve"> ä</w:t>
      </w:r>
      <w:r w:rsidRPr="009A0CAD">
        <w:t>r särskilt utsatta för diskriminering och hindras från att utöva sin religion</w:t>
      </w:r>
      <w:r w:rsidR="00874AD3">
        <w:t xml:space="preserve">, något som </w:t>
      </w:r>
      <w:r>
        <w:t>Sverige och EU</w:t>
      </w:r>
      <w:r w:rsidR="00874AD3">
        <w:t xml:space="preserve"> kontinuerligt lyfter</w:t>
      </w:r>
      <w:r w:rsidR="008B094F">
        <w:t xml:space="preserve"> i </w:t>
      </w:r>
      <w:r w:rsidR="000B23F6">
        <w:t>fråga om</w:t>
      </w:r>
      <w:r w:rsidR="008B094F">
        <w:t xml:space="preserve"> Iran</w:t>
      </w:r>
      <w:r>
        <w:t>.</w:t>
      </w:r>
    </w:p>
    <w:p w:rsidR="00AA3813" w:rsidP="0037352B">
      <w:pPr>
        <w:spacing w:after="0"/>
      </w:pPr>
    </w:p>
    <w:p w:rsidR="00AA3813" w:rsidP="00AA3813">
      <w:pPr>
        <w:spacing w:after="0"/>
      </w:pPr>
      <w:r>
        <w:t xml:space="preserve">Sverige och övriga EU har </w:t>
      </w:r>
      <w:r w:rsidR="0002587D">
        <w:t xml:space="preserve">länge varit en stark röst i fråga om MR-situationen i Iran. De senaste månaderna har EU </w:t>
      </w:r>
      <w:r>
        <w:t>med full kraft fördömt</w:t>
      </w:r>
      <w:r w:rsidR="0037352B">
        <w:t xml:space="preserve"> de iranska myndigheternas våld</w:t>
      </w:r>
      <w:r w:rsidR="00586D1E">
        <w:t>samma repression av</w:t>
      </w:r>
      <w:r w:rsidR="0002587D">
        <w:t xml:space="preserve"> </w:t>
      </w:r>
      <w:r w:rsidR="00D138CC">
        <w:t xml:space="preserve">protesterna i landet </w:t>
      </w:r>
      <w:r w:rsidR="0037352B">
        <w:t>och vidtagit en rad åtgärder för att öka det internationella trycket på Iran i fråg</w:t>
      </w:r>
      <w:r w:rsidR="00D138CC">
        <w:t>an</w:t>
      </w:r>
      <w:r w:rsidR="0037352B">
        <w:t>.</w:t>
      </w:r>
      <w:r w:rsidR="00A13136">
        <w:t xml:space="preserve"> Svensk kritik har återkommande framförts publikt såväl som i direkta samtal med iranska företrädare.</w:t>
      </w:r>
      <w:r w:rsidR="00586D1E">
        <w:t xml:space="preserve"> </w:t>
      </w:r>
      <w:r>
        <w:t xml:space="preserve">EU har kontinuerligt infört skärpta sanktioner mot iranska </w:t>
      </w:r>
      <w:r w:rsidR="0002587D">
        <w:t>individer och organisationer som bär</w:t>
      </w:r>
      <w:r>
        <w:t xml:space="preserve"> ansvar för våldet och repressionen. Detta inkluderar politiker, tjänstemän och säkerhetstjänsterna som har </w:t>
      </w:r>
      <w:r w:rsidR="0002587D">
        <w:t xml:space="preserve">direkt </w:t>
      </w:r>
      <w:r>
        <w:t>del i rättskipningen och frihetsberövanden.</w:t>
      </w:r>
      <w:r w:rsidR="0002587D">
        <w:t xml:space="preserve"> EU fortsätter att följa utvecklingen i Iran nära och samråda om ytterligare skärpta åtgärder.</w:t>
      </w:r>
    </w:p>
    <w:p w:rsidR="0037352B" w:rsidP="002C5FC3">
      <w:pPr>
        <w:spacing w:after="0"/>
      </w:pPr>
    </w:p>
    <w:p w:rsidR="00A13136" w:rsidP="002C5FC3">
      <w:pPr>
        <w:spacing w:after="0"/>
      </w:pPr>
      <w:r>
        <w:t>I rådet för utrikes frågor har EU:s utrikesministrar återkommande behandlat situationen i Iran de senaste månaderna, något inte minst Sverige varit</w:t>
      </w:r>
      <w:r w:rsidR="0002587D">
        <w:t xml:space="preserve"> </w:t>
      </w:r>
      <w:r>
        <w:t>pådrivande för. På förslag av Sverige</w:t>
      </w:r>
      <w:r w:rsidR="00586D1E">
        <w:t>,</w:t>
      </w:r>
      <w:r>
        <w:t xml:space="preserve"> med stöd av andra medlemsländer</w:t>
      </w:r>
      <w:r w:rsidR="00586D1E">
        <w:t>,</w:t>
      </w:r>
      <w:r>
        <w:t xml:space="preserve"> sattes Iran på dagordningen för en särskild diskussion i december</w:t>
      </w:r>
      <w:r w:rsidR="00586D1E">
        <w:t xml:space="preserve">. Vid mötet </w:t>
      </w:r>
      <w:r w:rsidR="00586D1E">
        <w:t>antogs</w:t>
      </w:r>
      <w:r>
        <w:t xml:space="preserve"> </w:t>
      </w:r>
      <w:r w:rsidR="00586D1E">
        <w:t xml:space="preserve">också </w:t>
      </w:r>
      <w:r>
        <w:t xml:space="preserve">nya </w:t>
      </w:r>
      <w:r>
        <w:t>rådsslutsatser</w:t>
      </w:r>
      <w:r>
        <w:t xml:space="preserve"> om Iran, som fastl</w:t>
      </w:r>
      <w:r w:rsidR="00586D1E">
        <w:t xml:space="preserve">ade </w:t>
      </w:r>
      <w:r>
        <w:t xml:space="preserve">EU:s </w:t>
      </w:r>
      <w:r w:rsidR="0002587D">
        <w:t xml:space="preserve">uppdaterade </w:t>
      </w:r>
      <w:r>
        <w:t xml:space="preserve">Iranpolitik i ljuset av utvecklingen. I </w:t>
      </w:r>
      <w:r>
        <w:t>rådsslutsatserna</w:t>
      </w:r>
      <w:r>
        <w:t xml:space="preserve"> uppmanar EU </w:t>
      </w:r>
      <w:r w:rsidR="0002587D">
        <w:t xml:space="preserve">tydligt </w:t>
      </w:r>
      <w:r>
        <w:t>Iran att upphöra med sin utbredda användning av godtyckliga frihetsberövanden som ett sätt att tysta kritiska röster och att frige alla som frihetsberövats på felaktiga grunder, såsom MR-försvarare. Vidare fördöms med kraft den utbredda användningen av tortyr i</w:t>
      </w:r>
      <w:r w:rsidR="00AA3813">
        <w:t xml:space="preserve"> iranska </w:t>
      </w:r>
      <w:r>
        <w:t>fän</w:t>
      </w:r>
      <w:r w:rsidR="00AA3813">
        <w:t>gelser</w:t>
      </w:r>
      <w:r>
        <w:t xml:space="preserve">. </w:t>
      </w:r>
      <w:r w:rsidR="0002587D">
        <w:t>S</w:t>
      </w:r>
      <w:r>
        <w:t>ituationen för religiösa minoriteter lyfts också särskil</w:t>
      </w:r>
      <w:r w:rsidR="00AA3813">
        <w:t>t</w:t>
      </w:r>
      <w:r w:rsidR="008B094F">
        <w:t xml:space="preserve"> fram</w:t>
      </w:r>
      <w:r>
        <w:t>.</w:t>
      </w:r>
      <w:r w:rsidR="00AA3813">
        <w:t xml:space="preserve"> </w:t>
      </w:r>
      <w:r w:rsidR="00AA3813">
        <w:t>Rådsslutsatserna</w:t>
      </w:r>
      <w:r w:rsidR="00AA3813">
        <w:t xml:space="preserve"> utgör en bra grund för fortsatt enigt EU-agerande i dessa frågor.</w:t>
      </w:r>
    </w:p>
    <w:p w:rsidR="00C01A9D" w:rsidP="002C5FC3">
      <w:pPr>
        <w:spacing w:after="0"/>
      </w:pPr>
    </w:p>
    <w:p w:rsidR="00C01A9D" w:rsidP="002C5FC3">
      <w:pPr>
        <w:spacing w:after="0"/>
      </w:pPr>
      <w:r>
        <w:t>EU och dess medlemsstater agerar ocks</w:t>
      </w:r>
      <w:r w:rsidR="007F3EEA">
        <w:t>å</w:t>
      </w:r>
      <w:r>
        <w:t xml:space="preserve"> i fråga om Iran inom FN. </w:t>
      </w:r>
      <w:r w:rsidR="00512D1D">
        <w:t xml:space="preserve">Sverige och </w:t>
      </w:r>
      <w:r w:rsidR="007F3EEA">
        <w:t xml:space="preserve">övriga </w:t>
      </w:r>
      <w:r w:rsidR="00512D1D">
        <w:t xml:space="preserve">EU </w:t>
      </w:r>
      <w:r w:rsidR="007F3EEA">
        <w:t>stödde</w:t>
      </w:r>
      <w:r w:rsidR="00512D1D">
        <w:t xml:space="preserve"> den specialsession som </w:t>
      </w:r>
      <w:r>
        <w:t>FN:s</w:t>
      </w:r>
      <w:r w:rsidR="00512D1D">
        <w:t xml:space="preserve"> </w:t>
      </w:r>
      <w:r w:rsidR="0002587D">
        <w:t>MR-</w:t>
      </w:r>
      <w:r w:rsidR="00512D1D">
        <w:t>råd höll i november med anledning av situationen i Iran, och den</w:t>
      </w:r>
      <w:r>
        <w:t xml:space="preserve"> </w:t>
      </w:r>
      <w:r w:rsidR="00512D1D">
        <w:t xml:space="preserve">särskilda </w:t>
      </w:r>
      <w:r>
        <w:t>mekanism</w:t>
      </w:r>
      <w:r w:rsidR="00512D1D">
        <w:t xml:space="preserve"> för ansvarsutkrävande som d</w:t>
      </w:r>
      <w:r w:rsidR="007F3EEA">
        <w:t>å</w:t>
      </w:r>
      <w:r w:rsidR="00512D1D">
        <w:t xml:space="preserve"> inrättades</w:t>
      </w:r>
      <w:r>
        <w:t>.</w:t>
      </w:r>
      <w:r>
        <w:t xml:space="preserve"> I FN:s generalförsamling antas årligen en resolution om MR-situationen i Iran där 2022 års resolution, med stöd av Sverige och övriga EU, tydligt tar upp den svåra MR-situationen, inklusive</w:t>
      </w:r>
      <w:r w:rsidR="0002587D">
        <w:t xml:space="preserve"> frågorna</w:t>
      </w:r>
      <w:r>
        <w:t xml:space="preserve"> </w:t>
      </w:r>
      <w:r w:rsidR="0002587D">
        <w:t xml:space="preserve">om </w:t>
      </w:r>
      <w:r>
        <w:t>godtyckliga frihetsberövanden</w:t>
      </w:r>
      <w:r w:rsidR="0002587D">
        <w:t xml:space="preserve">, </w:t>
      </w:r>
      <w:r w:rsidR="00586D1E">
        <w:t xml:space="preserve">krav på </w:t>
      </w:r>
      <w:r w:rsidR="00586D1E">
        <w:t>frisläppanden</w:t>
      </w:r>
      <w:r w:rsidR="00586D1E">
        <w:t xml:space="preserve"> och situationen för</w:t>
      </w:r>
      <w:r>
        <w:t xml:space="preserve"> religiösa minoriteter</w:t>
      </w:r>
      <w:r w:rsidR="008B094F">
        <w:t>,</w:t>
      </w:r>
      <w:r w:rsidR="00586D1E">
        <w:t xml:space="preserve"> i</w:t>
      </w:r>
      <w:r w:rsidR="0002587D">
        <w:t>nklusive</w:t>
      </w:r>
      <w:r w:rsidR="00586D1E">
        <w:t xml:space="preserve"> </w:t>
      </w:r>
      <w:r w:rsidR="00586D1E">
        <w:t>baha’ierna</w:t>
      </w:r>
      <w:r>
        <w:t xml:space="preserve">. </w:t>
      </w:r>
    </w:p>
    <w:p w:rsidR="00C01A9D" w:rsidP="002C5FC3">
      <w:pPr>
        <w:spacing w:after="0"/>
      </w:pPr>
    </w:p>
    <w:p w:rsidR="00C01A9D" w:rsidP="0002587D">
      <w:pPr>
        <w:spacing w:after="0"/>
      </w:pPr>
      <w:r>
        <w:t>Under tiden för vårt ordförandeskap i EU</w:t>
      </w:r>
      <w:r w:rsidRPr="003B2BFE" w:rsidR="002C5FC3">
        <w:t xml:space="preserve"> </w:t>
      </w:r>
      <w:r w:rsidR="00AF0393">
        <w:t>fortsätter</w:t>
      </w:r>
      <w:r w:rsidRPr="003B2BFE" w:rsidR="002C5FC3">
        <w:t xml:space="preserve"> Sverige</w:t>
      </w:r>
      <w:r>
        <w:t xml:space="preserve"> att</w:t>
      </w:r>
      <w:r w:rsidR="002C5FC3">
        <w:t xml:space="preserve"> </w:t>
      </w:r>
      <w:r>
        <w:t xml:space="preserve">aktivt </w:t>
      </w:r>
      <w:r w:rsidR="00AF0393">
        <w:t>verka för en</w:t>
      </w:r>
      <w:r w:rsidRPr="003B2BFE" w:rsidR="002C5FC3">
        <w:t xml:space="preserve"> stark, samfälld EU-linje gällande </w:t>
      </w:r>
      <w:r w:rsidR="007F3EEA">
        <w:t xml:space="preserve">situationen i </w:t>
      </w:r>
      <w:r w:rsidRPr="003B2BFE" w:rsidR="002C5FC3">
        <w:t>Iran</w:t>
      </w:r>
      <w:r w:rsidR="00111AAC">
        <w:t>,</w:t>
      </w:r>
      <w:r w:rsidR="007F3EEA">
        <w:t xml:space="preserve"> inklusive frågan om godtyckligt frihetsberövade och fängslade personer</w:t>
      </w:r>
      <w:r w:rsidRPr="003B2BFE" w:rsidR="002C5FC3">
        <w:t xml:space="preserve">. </w:t>
      </w:r>
      <w:r w:rsidRPr="00010757" w:rsidR="00586D1E">
        <w:t>Sverige kommer</w:t>
      </w:r>
      <w:r w:rsidR="00AF0393">
        <w:t xml:space="preserve"> också</w:t>
      </w:r>
      <w:r w:rsidRPr="00010757" w:rsidR="00586D1E">
        <w:t xml:space="preserve"> självfallet fortsatt </w:t>
      </w:r>
      <w:r>
        <w:t>lyft</w:t>
      </w:r>
      <w:r w:rsidR="00586D1E">
        <w:t>a</w:t>
      </w:r>
      <w:r>
        <w:t xml:space="preserve"> </w:t>
      </w:r>
      <w:r w:rsidR="007F3EEA">
        <w:t>dessa frågor</w:t>
      </w:r>
      <w:r>
        <w:t xml:space="preserve"> i våra </w:t>
      </w:r>
      <w:r w:rsidR="008B094F">
        <w:t xml:space="preserve">bilaterala </w:t>
      </w:r>
      <w:r>
        <w:t>kontakter med Iran på olika nivåer</w:t>
      </w:r>
      <w:r w:rsidR="00586D1E">
        <w:t>.</w:t>
      </w:r>
    </w:p>
    <w:p w:rsidR="00AF0393" w:rsidP="0002587D">
      <w:pPr>
        <w:spacing w:after="0"/>
      </w:pPr>
    </w:p>
    <w:p w:rsidR="005D51B8" w:rsidP="00F772FE">
      <w:pPr>
        <w:pStyle w:val="BodyText"/>
      </w:pPr>
      <w:r>
        <w:t xml:space="preserve">Stockholm den </w:t>
      </w:r>
      <w:sdt>
        <w:sdtPr>
          <w:id w:val="-1225218591"/>
          <w:placeholder>
            <w:docPart w:val="97F85299623D496E9E40149C039EAEE0"/>
          </w:placeholder>
          <w:dataBinding w:xpath="/ns0:DocumentInfo[1]/ns0:BaseInfo[1]/ns0:HeaderDate[1]" w:storeItemID="{3EFD06EC-AE86-4B02-B620-B2BE97374F61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24623">
            <w:t>1 februari</w:t>
          </w:r>
          <w:r>
            <w:t xml:space="preserve"> 2023</w:t>
          </w:r>
        </w:sdtContent>
      </w:sdt>
    </w:p>
    <w:p w:rsidR="005D51B8" w:rsidP="004E7A8F">
      <w:pPr>
        <w:pStyle w:val="Brdtextutanavstnd"/>
      </w:pPr>
    </w:p>
    <w:p w:rsidR="005D51B8" w:rsidP="004E7A8F">
      <w:pPr>
        <w:pStyle w:val="Brdtextutanavstnd"/>
      </w:pPr>
    </w:p>
    <w:p w:rsidR="005D51B8" w:rsidP="00422A41">
      <w:pPr>
        <w:pStyle w:val="BodyText"/>
      </w:pPr>
      <w:r>
        <w:t>Tobias Billström</w:t>
      </w:r>
    </w:p>
    <w:p w:rsidR="006B704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B704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B7046" w:rsidRPr="007D73AB" w:rsidP="00340DE0">
          <w:pPr>
            <w:pStyle w:val="Header"/>
          </w:pPr>
        </w:p>
      </w:tc>
      <w:tc>
        <w:tcPr>
          <w:tcW w:w="1134" w:type="dxa"/>
        </w:tcPr>
        <w:p w:rsidR="006B704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B704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B7046" w:rsidRPr="00710A6C" w:rsidP="00EE3C0F">
          <w:pPr>
            <w:pStyle w:val="Header"/>
            <w:rPr>
              <w:b/>
            </w:rPr>
          </w:pPr>
        </w:p>
        <w:p w:rsidR="006B7046" w:rsidP="00EE3C0F">
          <w:pPr>
            <w:pStyle w:val="Header"/>
          </w:pPr>
        </w:p>
        <w:p w:rsidR="006B7046" w:rsidP="00EE3C0F">
          <w:pPr>
            <w:pStyle w:val="Header"/>
          </w:pPr>
        </w:p>
        <w:p w:rsidR="006B704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A84586E71D742B19BD8A181B2B476AE"/>
            </w:placeholder>
            <w:dataBinding w:xpath="/ns0:DocumentInfo[1]/ns0:BaseInfo[1]/ns0:Dnr[1]" w:storeItemID="{3EFD06EC-AE86-4B02-B620-B2BE97374F61}" w:prefixMappings="xmlns:ns0='http://lp/documentinfo/RK' "/>
            <w:text/>
          </w:sdtPr>
          <w:sdtContent>
            <w:p w:rsidR="006B7046" w:rsidP="00EE3C0F">
              <w:pPr>
                <w:pStyle w:val="Header"/>
              </w:pPr>
              <w:r>
                <w:t>UD2023/00960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70EEA524C04388B73C05F98961B7E5"/>
            </w:placeholder>
            <w:showingPlcHdr/>
            <w:dataBinding w:xpath="/ns0:DocumentInfo[1]/ns0:BaseInfo[1]/ns0:DocNumber[1]" w:storeItemID="{3EFD06EC-AE86-4B02-B620-B2BE97374F61}" w:prefixMappings="xmlns:ns0='http://lp/documentinfo/RK' "/>
            <w:text/>
          </w:sdtPr>
          <w:sdtContent>
            <w:p w:rsidR="006B704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B7046" w:rsidP="00EE3C0F">
          <w:pPr>
            <w:pStyle w:val="Header"/>
          </w:pPr>
        </w:p>
      </w:tc>
      <w:tc>
        <w:tcPr>
          <w:tcW w:w="1134" w:type="dxa"/>
        </w:tcPr>
        <w:p w:rsidR="006B7046" w:rsidP="0094502D">
          <w:pPr>
            <w:pStyle w:val="Header"/>
          </w:pPr>
        </w:p>
        <w:p w:rsidR="006B704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A19B5B9F64145AA8DBE02170478FBC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D51B8" w:rsidRPr="005D51B8" w:rsidP="00340DE0">
              <w:pPr>
                <w:pStyle w:val="Header"/>
                <w:rPr>
                  <w:b/>
                </w:rPr>
              </w:pPr>
              <w:r w:rsidRPr="005D51B8">
                <w:rPr>
                  <w:b/>
                </w:rPr>
                <w:t>Utrikesdepartementet</w:t>
              </w:r>
            </w:p>
            <w:p w:rsidR="00525BA7" w:rsidP="00340DE0">
              <w:pPr>
                <w:pStyle w:val="Header"/>
              </w:pPr>
              <w:r w:rsidRPr="005D51B8">
                <w:t>Utrikesministern</w:t>
              </w:r>
            </w:p>
            <w:p w:rsidR="00525BA7" w:rsidP="00340DE0">
              <w:pPr>
                <w:pStyle w:val="Header"/>
              </w:pPr>
            </w:p>
            <w:p w:rsidR="006B7046" w:rsidRPr="00525BA7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8B1B2783294E92B1F268A80A120F1A"/>
          </w:placeholder>
          <w:dataBinding w:xpath="/ns0:DocumentInfo[1]/ns0:BaseInfo[1]/ns0:Recipient[1]" w:storeItemID="{3EFD06EC-AE86-4B02-B620-B2BE97374F61}" w:prefixMappings="xmlns:ns0='http://lp/documentinfo/RK' "/>
          <w:text w:multiLine="1"/>
        </w:sdtPr>
        <w:sdtContent>
          <w:tc>
            <w:tcPr>
              <w:tcW w:w="3170" w:type="dxa"/>
            </w:tcPr>
            <w:p w:rsidR="006B704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6B704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B09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84586E71D742B19BD8A181B2B47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D5C068-E799-43CA-8748-4C8960386EA3}"/>
      </w:docPartPr>
      <w:docPartBody>
        <w:p w:rsidR="009407B8" w:rsidP="00337176">
          <w:pPr>
            <w:pStyle w:val="9A84586E71D742B19BD8A181B2B476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70EEA524C04388B73C05F98961B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F3991-0C21-4A25-866E-AE5803ACD90F}"/>
      </w:docPartPr>
      <w:docPartBody>
        <w:p w:rsidR="009407B8" w:rsidP="00337176">
          <w:pPr>
            <w:pStyle w:val="5370EEA524C04388B73C05F98961B7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19B5B9F64145AA8DBE02170478FB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1BA39-0919-48E1-9D83-46C39055C70B}"/>
      </w:docPartPr>
      <w:docPartBody>
        <w:p w:rsidR="009407B8" w:rsidP="00337176">
          <w:pPr>
            <w:pStyle w:val="BA19B5B9F64145AA8DBE02170478FB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8B1B2783294E92B1F268A80A120F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4F9F8-939B-4924-983E-B3AC7DDCA549}"/>
      </w:docPartPr>
      <w:docPartBody>
        <w:p w:rsidR="009407B8" w:rsidP="00337176">
          <w:pPr>
            <w:pStyle w:val="038B1B2783294E92B1F268A80A120F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F85299623D496E9E40149C039EA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D51B4E-3770-4BF0-A557-E0DBB9422E65}"/>
      </w:docPartPr>
      <w:docPartBody>
        <w:p w:rsidR="009407B8" w:rsidP="00337176">
          <w:pPr>
            <w:pStyle w:val="97F85299623D496E9E40149C039EAEE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176"/>
    <w:rPr>
      <w:noProof w:val="0"/>
      <w:color w:val="808080"/>
    </w:rPr>
  </w:style>
  <w:style w:type="paragraph" w:customStyle="1" w:styleId="9A84586E71D742B19BD8A181B2B476AE">
    <w:name w:val="9A84586E71D742B19BD8A181B2B476AE"/>
    <w:rsid w:val="00337176"/>
  </w:style>
  <w:style w:type="paragraph" w:customStyle="1" w:styleId="038B1B2783294E92B1F268A80A120F1A">
    <w:name w:val="038B1B2783294E92B1F268A80A120F1A"/>
    <w:rsid w:val="00337176"/>
  </w:style>
  <w:style w:type="paragraph" w:customStyle="1" w:styleId="5370EEA524C04388B73C05F98961B7E51">
    <w:name w:val="5370EEA524C04388B73C05F98961B7E51"/>
    <w:rsid w:val="003371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19B5B9F64145AA8DBE02170478FBC61">
    <w:name w:val="BA19B5B9F64145AA8DBE02170478FBC61"/>
    <w:rsid w:val="003371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F85299623D496E9E40149C039EAEE0">
    <w:name w:val="97F85299623D496E9E40149C039EAEE0"/>
    <w:rsid w:val="003371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7868b010-4e20-4475-9ad7-fb88ef7a4296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2023-02-01T00:00:00</HeaderDate>
    <Office/>
    <Dnr>UD2023/00960</Dnr>
    <ParagrafNr/>
    <DocumentTitle/>
    <VisitingAddress/>
    <Extra1/>
    <Extra2/>
    <Extra3>Mattias Vepsä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A2A0498-E32D-4EED-90EB-36FF46B74C35}"/>
</file>

<file path=customXml/itemProps2.xml><?xml version="1.0" encoding="utf-8"?>
<ds:datastoreItem xmlns:ds="http://schemas.openxmlformats.org/officeDocument/2006/customXml" ds:itemID="{8FDD71E3-6E78-4AC5-AED4-989DFE8FAF72}"/>
</file>

<file path=customXml/itemProps3.xml><?xml version="1.0" encoding="utf-8"?>
<ds:datastoreItem xmlns:ds="http://schemas.openxmlformats.org/officeDocument/2006/customXml" ds:itemID="{D874413E-19EE-4F62-8385-D930EC17AA7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EFD06EC-AE86-4B02-B620-B2BE97374F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252 av Mattias Vepsä (S) En ökad press på Iran.docx</dc:title>
  <cp:revision>2</cp:revision>
  <cp:lastPrinted>2023-01-26T09:28:00Z</cp:lastPrinted>
  <dcterms:created xsi:type="dcterms:W3CDTF">2023-01-31T11:07:00Z</dcterms:created>
  <dcterms:modified xsi:type="dcterms:W3CDTF">2023-01-31T11:07:00Z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4f724645-90bd-4ccb-8ab8-5e554baa2126</vt:lpwstr>
  </property>
</Properties>
</file>