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305E" w:rsidP="00F2305E">
      <w:pPr>
        <w:pStyle w:val="Title"/>
      </w:pPr>
      <w:r>
        <w:t>Svar på fråga 2021/22:1169 av Tobias Andersson (SD) Kriminellas tillgångar</w:t>
      </w:r>
    </w:p>
    <w:p w:rsidR="00F2305E" w:rsidRPr="00B468AF" w:rsidP="00B468AF">
      <w:pPr>
        <w:pStyle w:val="BodyText"/>
      </w:pPr>
      <w:r w:rsidRPr="00B468AF">
        <w:t xml:space="preserve">Tobias Andersson har frågat mig vilka åtgärder regeringen avser att vidta för att komma åt gängkriminellas tillgångar. </w:t>
      </w:r>
    </w:p>
    <w:p w:rsidR="00EA1330" w:rsidP="00EA1330">
      <w:pPr>
        <w:pStyle w:val="BodyText"/>
      </w:pPr>
      <w:r>
        <w:t xml:space="preserve">Det är viktigt att </w:t>
      </w:r>
      <w:r w:rsidRPr="00EA1330">
        <w:t xml:space="preserve">Kronofogdemyndigheten har effektiva och ändamålsenliga verktyg för att driva in </w:t>
      </w:r>
      <w:r>
        <w:t>kriminellas</w:t>
      </w:r>
      <w:r w:rsidRPr="00EA1330">
        <w:t xml:space="preserve"> skulder. Regeringen beslutade</w:t>
      </w:r>
      <w:r>
        <w:t xml:space="preserve"> </w:t>
      </w:r>
      <w:r w:rsidRPr="00EA1330">
        <w:t>förra</w:t>
      </w:r>
      <w:r w:rsidR="002C0938">
        <w:t xml:space="preserve"> </w:t>
      </w:r>
      <w:r w:rsidRPr="00EA1330">
        <w:t xml:space="preserve">veckan </w:t>
      </w:r>
      <w:r>
        <w:t xml:space="preserve">om </w:t>
      </w:r>
      <w:r w:rsidRPr="00EA1330">
        <w:t xml:space="preserve">en lagrådsremiss med förslag för att </w:t>
      </w:r>
      <w:r w:rsidRPr="00EA1330">
        <w:t>bl.a.</w:t>
      </w:r>
      <w:r w:rsidRPr="00EA1330">
        <w:t xml:space="preserve"> förbättra möjligheterna att genomföra utmätning på distans när Polismyndigheten påträffar utmätningsbar egendom i sin verksamhet. </w:t>
      </w:r>
      <w:r w:rsidRPr="009F0B38" w:rsidR="00130E5D">
        <w:t>Det kan t.ex. röra sig om värdesaker som en person har med sig vid ett förhör eller kontanter som påträffas vid en trafikkontroll. Genom att egendom som inte kan förverkas i stället utmäts kan Kronofogde</w:t>
      </w:r>
      <w:r w:rsidR="002C0938">
        <w:t>myndigheten</w:t>
      </w:r>
      <w:r w:rsidRPr="009F0B38" w:rsidR="00130E5D">
        <w:t>s verksamhet utgöra ett led i arbetet mot organiserad brottslighet.</w:t>
      </w:r>
      <w:r w:rsidR="00130E5D">
        <w:rPr>
          <w:u w:val="single"/>
        </w:rPr>
        <w:t xml:space="preserve"> </w:t>
      </w:r>
    </w:p>
    <w:p w:rsidR="00EA1330" w:rsidRPr="00B468AF" w:rsidP="00EA1330">
      <w:pPr>
        <w:pStyle w:val="BodyText"/>
      </w:pPr>
      <w:r w:rsidRPr="00EA1330">
        <w:t>Förslaget kommer att öka myndigheternas möjligheter att gemensamt ager</w:t>
      </w:r>
      <w:r w:rsidRPr="00EA1330">
        <w:softHyphen/>
      </w:r>
      <w:r w:rsidRPr="00EA1330">
        <w:softHyphen/>
        <w:t>a mot kriminella och det kommer härigenom skapas bättre förutsättningar att komma åt brottsvinster och driva in skulder.</w:t>
      </w:r>
      <w:r w:rsidRPr="00130E5D" w:rsidR="00130E5D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</w:t>
      </w:r>
      <w:r w:rsidRPr="00130E5D" w:rsidR="00130E5D">
        <w:t>Lagändringarna föreslås träda i kraft den 1 augusti 2022</w:t>
      </w:r>
      <w:r w:rsidR="00130E5D">
        <w:t>.</w:t>
      </w:r>
    </w:p>
    <w:p w:rsidR="009A30A3" w:rsidRPr="00B468AF" w:rsidP="00B468AF">
      <w:pPr>
        <w:pStyle w:val="BodyText"/>
      </w:pPr>
      <w:r>
        <w:t xml:space="preserve">Utöver detta har regeringen också en </w:t>
      </w:r>
      <w:r w:rsidRPr="00B468AF">
        <w:t xml:space="preserve">utredning </w:t>
      </w:r>
      <w:r>
        <w:t xml:space="preserve">på remiss som </w:t>
      </w:r>
      <w:r w:rsidR="00B468AF">
        <w:t xml:space="preserve">har </w:t>
      </w:r>
      <w:r w:rsidRPr="00B468AF" w:rsidR="00570841">
        <w:t>ha</w:t>
      </w:r>
      <w:r w:rsidRPr="00B468AF" w:rsidR="009A0106">
        <w:t>ft</w:t>
      </w:r>
      <w:r w:rsidRPr="00B468AF">
        <w:t xml:space="preserve"> till upp</w:t>
      </w:r>
      <w:r w:rsidR="00B468AF">
        <w:t>drag</w:t>
      </w:r>
      <w:r w:rsidRPr="00B468AF">
        <w:t xml:space="preserve"> att se över och modernisera den svenska </w:t>
      </w:r>
      <w:r w:rsidRPr="00B468AF" w:rsidR="009F0B38">
        <w:t xml:space="preserve">förverkandelagstiftningen </w:t>
      </w:r>
      <w:r w:rsidR="009F0B38">
        <w:t>med</w:t>
      </w:r>
      <w:r>
        <w:t xml:space="preserve"> </w:t>
      </w:r>
      <w:r w:rsidRPr="00B468AF" w:rsidR="00570841">
        <w:t xml:space="preserve">fokus på att säkerställa att brott inte ska löna sig. </w:t>
      </w:r>
    </w:p>
    <w:p w:rsidR="00EA1330" w:rsidP="00B468AF">
      <w:pPr>
        <w:pStyle w:val="BodyText"/>
      </w:pPr>
      <w:r w:rsidRPr="00B468AF">
        <w:t>Utredningen har föreslagit en rad förändringar som ska göra det lättare att komma åt kriminellas vinster</w:t>
      </w:r>
      <w:r w:rsidR="00B468AF">
        <w:t xml:space="preserve"> av brott</w:t>
      </w:r>
      <w:r w:rsidRPr="00B468AF">
        <w:t xml:space="preserve">. </w:t>
      </w:r>
      <w:r>
        <w:t>Det handlar</w:t>
      </w:r>
      <w:r w:rsidRPr="00B468AF" w:rsidR="009A0106">
        <w:t xml:space="preserve"> bland annat </w:t>
      </w:r>
      <w:r>
        <w:t>om</w:t>
      </w:r>
      <w:r w:rsidRPr="00B468AF" w:rsidR="009A0106">
        <w:t xml:space="preserve"> att </w:t>
      </w:r>
      <w:r w:rsidRPr="00B468AF">
        <w:t xml:space="preserve">det ska införas </w:t>
      </w:r>
      <w:r w:rsidRPr="00B468AF" w:rsidR="009A0106">
        <w:t>en ny form av förverkande –</w:t>
      </w:r>
      <w:r w:rsidRPr="00B468AF">
        <w:t xml:space="preserve"> självständigt förverkande av brottsvinster. </w:t>
      </w:r>
      <w:r w:rsidRPr="00B468AF" w:rsidR="009A0106">
        <w:t xml:space="preserve">Förverkande </w:t>
      </w:r>
      <w:r w:rsidRPr="00B468AF" w:rsidR="00103867">
        <w:t xml:space="preserve">på denna grund ska enligt förslaget </w:t>
      </w:r>
      <w:r w:rsidRPr="00B468AF" w:rsidR="009A0106">
        <w:t>få ske utan</w:t>
      </w:r>
      <w:r w:rsidRPr="00B468AF" w:rsidR="00103867">
        <w:t xml:space="preserve"> att det </w:t>
      </w:r>
      <w:r w:rsidRPr="00B468AF" w:rsidR="009A0106">
        <w:t xml:space="preserve">behöver </w:t>
      </w:r>
      <w:r w:rsidRPr="00B468AF" w:rsidR="005741A3">
        <w:t>bevisas</w:t>
      </w:r>
      <w:r w:rsidRPr="00B468AF" w:rsidR="00103867">
        <w:t xml:space="preserve"> att någon har begått ett visst brott</w:t>
      </w:r>
      <w:r w:rsidR="00B468AF">
        <w:t>. D</w:t>
      </w:r>
      <w:r w:rsidRPr="00B468AF" w:rsidR="009A0106">
        <w:t xml:space="preserve">et ska i stället vara </w:t>
      </w:r>
      <w:r w:rsidRPr="00B468AF" w:rsidR="00103867">
        <w:t>tillräckligt att det är visat att egendomen kommer från eller har finansierats genom brottslig verksamhet. Bedömningen ska göras utifrån</w:t>
      </w:r>
      <w:r w:rsidRPr="00B468AF" w:rsidR="009A0106">
        <w:t xml:space="preserve"> </w:t>
      </w:r>
      <w:r w:rsidRPr="00B468AF" w:rsidR="00103867">
        <w:t>förhållandena då egendomen påträffades</w:t>
      </w:r>
      <w:r w:rsidRPr="00B468AF" w:rsidR="005741A3">
        <w:t xml:space="preserve"> samt utifrån </w:t>
      </w:r>
      <w:r w:rsidRPr="00B468AF" w:rsidR="00103867">
        <w:t>personens</w:t>
      </w:r>
      <w:r w:rsidRPr="00B468AF" w:rsidR="009A0106">
        <w:t xml:space="preserve"> </w:t>
      </w:r>
      <w:r w:rsidRPr="00B468AF" w:rsidR="005741A3">
        <w:t xml:space="preserve">egendoms- och </w:t>
      </w:r>
      <w:r w:rsidRPr="00B468AF" w:rsidR="00103867">
        <w:t>inkomst</w:t>
      </w:r>
      <w:r w:rsidRPr="00B468AF" w:rsidR="005741A3">
        <w:t xml:space="preserve">förhållanden </w:t>
      </w:r>
      <w:r w:rsidRPr="00B468AF" w:rsidR="009A0106">
        <w:t>och omständigheterna i övrigt</w:t>
      </w:r>
      <w:r w:rsidRPr="00B468AF" w:rsidR="00103867">
        <w:t xml:space="preserve">. </w:t>
      </w:r>
    </w:p>
    <w:p w:rsidR="00EA1330" w:rsidP="00B468AF">
      <w:pPr>
        <w:pStyle w:val="BodyText"/>
      </w:pPr>
      <w:r w:rsidRPr="00B468AF">
        <w:t xml:space="preserve">Förslaget innebär att värdefull egendom ska kunna förverkas från någon </w:t>
      </w:r>
      <w:r w:rsidRPr="00B468AF" w:rsidR="00265EBA">
        <w:t xml:space="preserve">som inte </w:t>
      </w:r>
      <w:r w:rsidRPr="00B468AF" w:rsidR="005741A3">
        <w:t xml:space="preserve">kan uppvisa </w:t>
      </w:r>
      <w:r w:rsidRPr="00B468AF" w:rsidR="00265EBA">
        <w:t xml:space="preserve">legala inkomster </w:t>
      </w:r>
      <w:r w:rsidRPr="00B468AF" w:rsidR="005741A3">
        <w:t xml:space="preserve">som </w:t>
      </w:r>
      <w:r w:rsidR="00B468AF">
        <w:t xml:space="preserve">möjliggjort </w:t>
      </w:r>
      <w:r w:rsidRPr="00B468AF" w:rsidR="00265EBA">
        <w:t>inköp</w:t>
      </w:r>
      <w:r w:rsidR="00B468AF">
        <w:t xml:space="preserve">et </w:t>
      </w:r>
      <w:r w:rsidRPr="00B468AF" w:rsidR="00265EBA">
        <w:t>av egendomen</w:t>
      </w:r>
      <w:r w:rsidRPr="00B468AF">
        <w:t xml:space="preserve">. </w:t>
      </w:r>
      <w:r w:rsidRPr="00B468AF" w:rsidR="00265EBA">
        <w:t>U</w:t>
      </w:r>
      <w:r w:rsidRPr="00B468AF" w:rsidR="00103867">
        <w:t>tredningen föreslå</w:t>
      </w:r>
      <w:r w:rsidRPr="00B468AF" w:rsidR="00265EBA">
        <w:t>r</w:t>
      </w:r>
      <w:r w:rsidRPr="00B468AF" w:rsidR="00103867">
        <w:t xml:space="preserve"> </w:t>
      </w:r>
      <w:r w:rsidRPr="00B468AF" w:rsidR="00265EBA">
        <w:t xml:space="preserve">även andra </w:t>
      </w:r>
      <w:r w:rsidRPr="00B468AF" w:rsidR="00103867">
        <w:t xml:space="preserve">förändringar som ska förbättra möjligheterna att säkra brottsvinster och stärka brottsoffrens ställning. </w:t>
      </w:r>
    </w:p>
    <w:p w:rsidR="00265EBA" w:rsidRPr="00B468AF" w:rsidP="00B468AF">
      <w:pPr>
        <w:pStyle w:val="BodyText"/>
      </w:pPr>
      <w:r>
        <w:t>R</w:t>
      </w:r>
      <w:r w:rsidRPr="00B468AF" w:rsidR="00103867">
        <w:t xml:space="preserve">emisstiden går ut den 27 april 2022. </w:t>
      </w:r>
      <w:r w:rsidR="00B468AF">
        <w:t xml:space="preserve">Därefter kommer beredningen av förslagen att fortsätta inom Regeringskansliet. </w:t>
      </w:r>
    </w:p>
    <w:p w:rsidR="005741A3" w:rsidRPr="00B468AF" w:rsidP="00B468AF">
      <w:pPr>
        <w:pStyle w:val="BodyText"/>
      </w:pPr>
      <w:r w:rsidRPr="00B468AF">
        <w:t xml:space="preserve">Stockholm den </w:t>
      </w:r>
      <w:r w:rsidR="00993D71">
        <w:t>9</w:t>
      </w:r>
      <w:r w:rsidRPr="00B468AF">
        <w:t xml:space="preserve"> mars 2022</w:t>
      </w:r>
    </w:p>
    <w:p w:rsidR="005741A3" w:rsidRPr="00B468AF" w:rsidP="00B468AF">
      <w:pPr>
        <w:pStyle w:val="BodyText"/>
      </w:pPr>
    </w:p>
    <w:p w:rsidR="005741A3" w:rsidRPr="00B468AF" w:rsidP="00B468AF">
      <w:pPr>
        <w:pStyle w:val="BodyText"/>
      </w:pPr>
      <w:r w:rsidRPr="00B468AF">
        <w:t>Morgan Johansson</w:t>
      </w:r>
    </w:p>
    <w:p w:rsidR="005741A3" w:rsidP="005741A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30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305E" w:rsidRPr="007D73AB" w:rsidP="00340DE0">
          <w:pPr>
            <w:pStyle w:val="Header"/>
          </w:pPr>
        </w:p>
      </w:tc>
      <w:tc>
        <w:tcPr>
          <w:tcW w:w="1134" w:type="dxa"/>
        </w:tcPr>
        <w:p w:rsidR="00F230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30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305E" w:rsidRPr="00710A6C" w:rsidP="00EE3C0F">
          <w:pPr>
            <w:pStyle w:val="Header"/>
            <w:rPr>
              <w:b/>
            </w:rPr>
          </w:pPr>
        </w:p>
        <w:p w:rsidR="00F2305E" w:rsidP="00EE3C0F">
          <w:pPr>
            <w:pStyle w:val="Header"/>
          </w:pPr>
        </w:p>
        <w:p w:rsidR="00F2305E" w:rsidP="00EE3C0F">
          <w:pPr>
            <w:pStyle w:val="Header"/>
          </w:pPr>
        </w:p>
        <w:p w:rsidR="00F230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E4ADDCCD6F4781A2C3767448FAFFB8"/>
            </w:placeholder>
            <w:dataBinding w:xpath="/ns0:DocumentInfo[1]/ns0:BaseInfo[1]/ns0:Dnr[1]" w:storeItemID="{9E85A941-4DC6-40EF-91AC-290ADA7BCDB2}" w:prefixMappings="xmlns:ns0='http://lp/documentinfo/RK' "/>
            <w:text/>
          </w:sdtPr>
          <w:sdtContent>
            <w:p w:rsidR="00F2305E" w:rsidP="00EE3C0F">
              <w:pPr>
                <w:pStyle w:val="Header"/>
              </w:pPr>
              <w:r>
                <w:t>Ju2022/</w:t>
              </w:r>
              <w:r w:rsidR="00993D71">
                <w:t>00790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1F8018547043DB957C509DFC122CE1"/>
            </w:placeholder>
            <w:showingPlcHdr/>
            <w:dataBinding w:xpath="/ns0:DocumentInfo[1]/ns0:BaseInfo[1]/ns0:DocNumber[1]" w:storeItemID="{9E85A941-4DC6-40EF-91AC-290ADA7BCDB2}" w:prefixMappings="xmlns:ns0='http://lp/documentinfo/RK' "/>
            <w:text/>
          </w:sdtPr>
          <w:sdtContent>
            <w:p w:rsidR="00F230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305E" w:rsidP="00EE3C0F">
          <w:pPr>
            <w:pStyle w:val="Header"/>
          </w:pPr>
        </w:p>
      </w:tc>
      <w:tc>
        <w:tcPr>
          <w:tcW w:w="1134" w:type="dxa"/>
        </w:tcPr>
        <w:p w:rsidR="00F2305E" w:rsidP="0094502D">
          <w:pPr>
            <w:pStyle w:val="Header"/>
          </w:pPr>
        </w:p>
        <w:p w:rsidR="00F230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B0D6410B4F941A5B5229CBEE97C3EB9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2305E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Justitiedepartementet</w:t>
              </w:r>
            </w:p>
            <w:p w:rsidR="00F2305E" w:rsidRPr="00340DE0" w:rsidP="00340DE0">
              <w:pPr>
                <w:pStyle w:val="Header"/>
              </w:pPr>
              <w:r>
                <w:t xml:space="preserve">Justitie- och inrikesministern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F34D89434F42C7AF495D5EBE88AC62"/>
          </w:placeholder>
          <w:dataBinding w:xpath="/ns0:DocumentInfo[1]/ns0:BaseInfo[1]/ns0:Recipient[1]" w:storeItemID="{9E85A941-4DC6-40EF-91AC-290ADA7BCDB2}" w:prefixMappings="xmlns:ns0='http://lp/documentinfo/RK' "/>
          <w:text w:multiLine="1"/>
        </w:sdtPr>
        <w:sdtContent>
          <w:tc>
            <w:tcPr>
              <w:tcW w:w="3170" w:type="dxa"/>
            </w:tcPr>
            <w:p w:rsidR="00F2305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30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E4ADDCCD6F4781A2C3767448FAF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C12A4-DE63-4161-9A12-ADAC5CEFC504}"/>
      </w:docPartPr>
      <w:docPartBody>
        <w:p w:rsidR="00F01652" w:rsidP="00AE4C27">
          <w:pPr>
            <w:pStyle w:val="8BE4ADDCCD6F4781A2C3767448FAFF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1F8018547043DB957C509DFC122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1CA09-D42D-452E-9D15-7805FA020549}"/>
      </w:docPartPr>
      <w:docPartBody>
        <w:p w:rsidR="00F01652" w:rsidP="00AE4C27">
          <w:pPr>
            <w:pStyle w:val="171F8018547043DB957C509DFC122C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0D6410B4F941A5B5229CBEE97C3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E83C8-ADB1-4D60-BFC1-13DCA220E7A3}"/>
      </w:docPartPr>
      <w:docPartBody>
        <w:p w:rsidR="00F01652" w:rsidP="00AE4C27">
          <w:pPr>
            <w:pStyle w:val="FB0D6410B4F941A5B5229CBEE97C3E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F34D89434F42C7AF495D5EBE88A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A1734-30F1-4EB7-81E1-F5DA1E427FCB}"/>
      </w:docPartPr>
      <w:docPartBody>
        <w:p w:rsidR="00F01652" w:rsidP="00AE4C27">
          <w:pPr>
            <w:pStyle w:val="6CF34D89434F42C7AF495D5EBE88AC6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C27"/>
    <w:rPr>
      <w:noProof w:val="0"/>
      <w:color w:val="808080"/>
    </w:rPr>
  </w:style>
  <w:style w:type="paragraph" w:customStyle="1" w:styleId="8BE4ADDCCD6F4781A2C3767448FAFFB8">
    <w:name w:val="8BE4ADDCCD6F4781A2C3767448FAFFB8"/>
    <w:rsid w:val="00AE4C27"/>
  </w:style>
  <w:style w:type="paragraph" w:customStyle="1" w:styleId="6CF34D89434F42C7AF495D5EBE88AC62">
    <w:name w:val="6CF34D89434F42C7AF495D5EBE88AC62"/>
    <w:rsid w:val="00AE4C27"/>
  </w:style>
  <w:style w:type="paragraph" w:customStyle="1" w:styleId="171F8018547043DB957C509DFC122CE11">
    <w:name w:val="171F8018547043DB957C509DFC122CE11"/>
    <w:rsid w:val="00AE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0D6410B4F941A5B5229CBEE97C3EB91">
    <w:name w:val="FB0D6410B4F941A5B5229CBEE97C3EB91"/>
    <w:rsid w:val="00AE4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2022-03-02</HeaderDate>
    <Office/>
    <Dnr>Ju2022/00790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1ad04e85-eddf-4916-8514-6c37a1a91273</RD_Svarsid>
  </documentManagement>
</p:properties>
</file>

<file path=customXml/itemProps1.xml><?xml version="1.0" encoding="utf-8"?>
<ds:datastoreItem xmlns:ds="http://schemas.openxmlformats.org/officeDocument/2006/customXml" ds:itemID="{09BDD54E-6D25-4108-8709-15E19ECF133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E85A941-4DC6-40EF-91AC-290ADA7BCDB2}"/>
</file>

<file path=customXml/itemProps4.xml><?xml version="1.0" encoding="utf-8"?>
<ds:datastoreItem xmlns:ds="http://schemas.openxmlformats.org/officeDocument/2006/customXml" ds:itemID="{5D5A115D-2CD1-49A1-8680-EA5EB2325962}"/>
</file>

<file path=customXml/itemProps5.xml><?xml version="1.0" encoding="utf-8"?>
<ds:datastoreItem xmlns:ds="http://schemas.openxmlformats.org/officeDocument/2006/customXml" ds:itemID="{0DCECA6A-3E5C-4716-A7BA-90BC33CA7D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1169.docx</dc:title>
  <cp:revision>2</cp:revision>
  <cp:lastPrinted>2022-03-07T13:16:00Z</cp:lastPrinted>
  <dcterms:created xsi:type="dcterms:W3CDTF">2022-03-08T13:10:00Z</dcterms:created>
  <dcterms:modified xsi:type="dcterms:W3CDTF">2022-03-08T13:10:00Z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