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D79A6" w:rsidRPr="00DA70B9" w:rsidP="00F86EDA">
      <w:pPr>
        <w:pStyle w:val="Title"/>
        <w:rPr>
          <w:szCs w:val="26"/>
        </w:rPr>
      </w:pPr>
      <w:bookmarkStart w:id="0" w:name="Start"/>
      <w:bookmarkEnd w:id="0"/>
      <w:r w:rsidRPr="00DA70B9">
        <w:rPr>
          <w:szCs w:val="26"/>
        </w:rPr>
        <w:t>Svar på fråga 20</w:t>
      </w:r>
      <w:r w:rsidRPr="00DA70B9" w:rsidR="007E5C08">
        <w:rPr>
          <w:szCs w:val="26"/>
        </w:rPr>
        <w:t>2</w:t>
      </w:r>
      <w:r w:rsidRPr="00DA70B9" w:rsidR="00AD53DA">
        <w:rPr>
          <w:szCs w:val="26"/>
        </w:rPr>
        <w:t>1</w:t>
      </w:r>
      <w:r w:rsidRPr="00DA70B9">
        <w:rPr>
          <w:szCs w:val="26"/>
        </w:rPr>
        <w:t>/</w:t>
      </w:r>
      <w:r w:rsidRPr="00DA70B9" w:rsidR="007E5C08">
        <w:rPr>
          <w:szCs w:val="26"/>
        </w:rPr>
        <w:t>2</w:t>
      </w:r>
      <w:r w:rsidRPr="00DA70B9" w:rsidR="00AD53DA">
        <w:rPr>
          <w:szCs w:val="26"/>
        </w:rPr>
        <w:t>2</w:t>
      </w:r>
      <w:r w:rsidRPr="00DA70B9">
        <w:rPr>
          <w:szCs w:val="26"/>
        </w:rPr>
        <w:t>:</w:t>
      </w:r>
      <w:r w:rsidRPr="00DA70B9" w:rsidR="00AD53DA">
        <w:rPr>
          <w:szCs w:val="26"/>
        </w:rPr>
        <w:t>1620</w:t>
      </w:r>
      <w:r w:rsidRPr="00DA70B9">
        <w:rPr>
          <w:szCs w:val="26"/>
        </w:rPr>
        <w:t xml:space="preserve"> av </w:t>
      </w:r>
      <w:r w:rsidRPr="00DA70B9" w:rsidR="00AD53DA">
        <w:rPr>
          <w:szCs w:val="26"/>
        </w:rPr>
        <w:t xml:space="preserve">Lars </w:t>
      </w:r>
      <w:r w:rsidRPr="00DA70B9" w:rsidR="00AD53DA">
        <w:rPr>
          <w:szCs w:val="26"/>
        </w:rPr>
        <w:t>Mejern</w:t>
      </w:r>
      <w:r w:rsidRPr="00DA70B9" w:rsidR="00822A5E">
        <w:rPr>
          <w:szCs w:val="26"/>
        </w:rPr>
        <w:t xml:space="preserve"> Larsson (S</w:t>
      </w:r>
      <w:r w:rsidRPr="00DA70B9">
        <w:rPr>
          <w:szCs w:val="26"/>
        </w:rPr>
        <w:t>)</w:t>
      </w:r>
      <w:r w:rsidRPr="00DA70B9">
        <w:rPr>
          <w:szCs w:val="26"/>
        </w:rPr>
        <w:t xml:space="preserve"> </w:t>
      </w:r>
    </w:p>
    <w:p w:rsidR="00ED79A6" w:rsidP="00F86EDA">
      <w:pPr>
        <w:pStyle w:val="Title"/>
        <w:spacing w:after="0"/>
      </w:pPr>
      <w:r w:rsidRPr="00DA70B9">
        <w:rPr>
          <w:szCs w:val="26"/>
        </w:rPr>
        <w:t>Möjligheterna för svenskar bosatta i Storbritannien att söka pass</w:t>
      </w:r>
      <w:r w:rsidRPr="00234C4F" w:rsidR="007C1C4F">
        <w:rPr>
          <w:sz w:val="24"/>
          <w:szCs w:val="24"/>
        </w:rPr>
        <w:br/>
      </w:r>
    </w:p>
    <w:p w:rsidR="00F86EDA" w:rsidRPr="00F86EDA" w:rsidP="005F7CC0">
      <w:pPr>
        <w:pStyle w:val="Title"/>
        <w:spacing w:after="0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 xml:space="preserve">Lars </w:t>
      </w:r>
      <w:r>
        <w:rPr>
          <w:rFonts w:asciiTheme="minorHAnsi" w:hAnsiTheme="minorHAnsi"/>
          <w:sz w:val="25"/>
          <w:szCs w:val="25"/>
        </w:rPr>
        <w:t>Mejern</w:t>
      </w:r>
      <w:r>
        <w:rPr>
          <w:rFonts w:asciiTheme="minorHAnsi" w:hAnsiTheme="minorHAnsi"/>
          <w:sz w:val="25"/>
          <w:szCs w:val="25"/>
        </w:rPr>
        <w:t xml:space="preserve"> Larsson</w:t>
      </w:r>
      <w:r w:rsidRPr="00F86EDA" w:rsidR="00ED79A6">
        <w:rPr>
          <w:rFonts w:asciiTheme="minorHAnsi" w:hAnsiTheme="minorHAnsi"/>
          <w:sz w:val="25"/>
          <w:szCs w:val="25"/>
        </w:rPr>
        <w:t xml:space="preserve"> har frågat mig om </w:t>
      </w:r>
      <w:r w:rsidRPr="00F86EDA" w:rsidR="00B94EA1">
        <w:rPr>
          <w:rFonts w:asciiTheme="minorHAnsi" w:hAnsiTheme="minorHAnsi"/>
          <w:sz w:val="25"/>
          <w:szCs w:val="25"/>
        </w:rPr>
        <w:t>jag</w:t>
      </w:r>
      <w:r w:rsidRPr="00F86EDA" w:rsidR="007E5C08">
        <w:rPr>
          <w:rFonts w:asciiTheme="minorHAnsi" w:hAnsiTheme="minorHAnsi"/>
          <w:sz w:val="25"/>
          <w:szCs w:val="25"/>
        </w:rPr>
        <w:t xml:space="preserve"> </w:t>
      </w:r>
      <w:r>
        <w:rPr>
          <w:rFonts w:asciiTheme="minorHAnsi" w:hAnsiTheme="minorHAnsi"/>
          <w:sz w:val="25"/>
          <w:szCs w:val="25"/>
        </w:rPr>
        <w:t>avser</w:t>
      </w:r>
      <w:r w:rsidRPr="00F86EDA" w:rsidR="007E5C08">
        <w:rPr>
          <w:rFonts w:asciiTheme="minorHAnsi" w:hAnsiTheme="minorHAnsi"/>
          <w:sz w:val="25"/>
          <w:szCs w:val="25"/>
        </w:rPr>
        <w:t xml:space="preserve"> vidta åtgärder </w:t>
      </w:r>
      <w:r>
        <w:rPr>
          <w:rFonts w:asciiTheme="minorHAnsi" w:hAnsiTheme="minorHAnsi"/>
          <w:sz w:val="25"/>
          <w:szCs w:val="25"/>
        </w:rPr>
        <w:t>för svenskar bosatta i Storbritannien att söka pass</w:t>
      </w:r>
      <w:r w:rsidR="00F373C8">
        <w:rPr>
          <w:rFonts w:asciiTheme="minorHAnsi" w:hAnsiTheme="minorHAnsi"/>
          <w:sz w:val="25"/>
          <w:szCs w:val="25"/>
        </w:rPr>
        <w:t xml:space="preserve"> vid ambassaden London med hänvisning till</w:t>
      </w:r>
      <w:r w:rsidR="0064465E">
        <w:rPr>
          <w:rFonts w:asciiTheme="minorHAnsi" w:hAnsiTheme="minorHAnsi"/>
          <w:sz w:val="25"/>
          <w:szCs w:val="25"/>
        </w:rPr>
        <w:t xml:space="preserve"> bland annat </w:t>
      </w:r>
      <w:r w:rsidR="00F373C8">
        <w:rPr>
          <w:rFonts w:asciiTheme="minorHAnsi" w:hAnsiTheme="minorHAnsi"/>
          <w:sz w:val="25"/>
          <w:szCs w:val="25"/>
        </w:rPr>
        <w:t>de långa bokningstider</w:t>
      </w:r>
      <w:r w:rsidR="0064465E">
        <w:rPr>
          <w:rFonts w:asciiTheme="minorHAnsi" w:hAnsiTheme="minorHAnsi"/>
          <w:sz w:val="25"/>
          <w:szCs w:val="25"/>
        </w:rPr>
        <w:t xml:space="preserve"> </w:t>
      </w:r>
      <w:r w:rsidR="00F373C8">
        <w:rPr>
          <w:rFonts w:asciiTheme="minorHAnsi" w:hAnsiTheme="minorHAnsi"/>
          <w:sz w:val="25"/>
          <w:szCs w:val="25"/>
        </w:rPr>
        <w:t xml:space="preserve">som råder. </w:t>
      </w:r>
    </w:p>
    <w:p w:rsidR="00F86EDA" w:rsidRPr="00F86EDA" w:rsidP="005F7CC0">
      <w:pPr>
        <w:pStyle w:val="Title"/>
        <w:spacing w:after="0"/>
        <w:rPr>
          <w:rFonts w:asciiTheme="minorHAnsi" w:hAnsiTheme="minorHAnsi"/>
          <w:sz w:val="25"/>
          <w:szCs w:val="25"/>
        </w:rPr>
      </w:pPr>
    </w:p>
    <w:p w:rsidR="005F7CC0" w:rsidP="005F7CC0">
      <w:pPr>
        <w:pStyle w:val="Title"/>
        <w:spacing w:after="0"/>
        <w:rPr>
          <w:rFonts w:asciiTheme="minorHAnsi" w:hAnsiTheme="minorHAnsi"/>
          <w:sz w:val="25"/>
          <w:szCs w:val="25"/>
        </w:rPr>
      </w:pPr>
      <w:r w:rsidRPr="005F7CC0">
        <w:rPr>
          <w:rFonts w:asciiTheme="minorHAnsi" w:hAnsiTheme="minorHAnsi"/>
          <w:sz w:val="25"/>
          <w:szCs w:val="25"/>
        </w:rPr>
        <w:t xml:space="preserve">Svenska ambassaden i London är den största passmyndigheten i utlandet och hanterar </w:t>
      </w:r>
      <w:r w:rsidR="00DB7B7C">
        <w:rPr>
          <w:rFonts w:asciiTheme="minorHAnsi" w:hAnsiTheme="minorHAnsi"/>
          <w:sz w:val="25"/>
          <w:szCs w:val="25"/>
        </w:rPr>
        <w:t xml:space="preserve">en stor mängd </w:t>
      </w:r>
      <w:r w:rsidRPr="005F7CC0">
        <w:rPr>
          <w:rFonts w:asciiTheme="minorHAnsi" w:hAnsiTheme="minorHAnsi"/>
          <w:sz w:val="25"/>
          <w:szCs w:val="25"/>
        </w:rPr>
        <w:t>ansökningar</w:t>
      </w:r>
      <w:r>
        <w:rPr>
          <w:rFonts w:asciiTheme="minorHAnsi" w:hAnsiTheme="minorHAnsi"/>
          <w:sz w:val="25"/>
          <w:szCs w:val="25"/>
        </w:rPr>
        <w:t xml:space="preserve"> </w:t>
      </w:r>
      <w:r w:rsidRPr="005F7CC0">
        <w:rPr>
          <w:rFonts w:asciiTheme="minorHAnsi" w:hAnsiTheme="minorHAnsi"/>
          <w:sz w:val="25"/>
          <w:szCs w:val="25"/>
        </w:rPr>
        <w:t xml:space="preserve">om ordinarie </w:t>
      </w:r>
      <w:r w:rsidRPr="005F7CC0" w:rsidR="008055D4">
        <w:rPr>
          <w:rFonts w:asciiTheme="minorHAnsi" w:hAnsiTheme="minorHAnsi"/>
          <w:sz w:val="25"/>
          <w:szCs w:val="25"/>
        </w:rPr>
        <w:t>pass</w:t>
      </w:r>
      <w:r w:rsidR="008055D4">
        <w:rPr>
          <w:rFonts w:asciiTheme="minorHAnsi" w:hAnsiTheme="minorHAnsi"/>
          <w:sz w:val="25"/>
          <w:szCs w:val="25"/>
        </w:rPr>
        <w:t>,</w:t>
      </w:r>
      <w:r w:rsidRPr="005F7CC0" w:rsidR="008055D4">
        <w:rPr>
          <w:rFonts w:asciiTheme="minorHAnsi" w:hAnsiTheme="minorHAnsi"/>
          <w:sz w:val="25"/>
          <w:szCs w:val="25"/>
        </w:rPr>
        <w:t xml:space="preserve"> provisoriska</w:t>
      </w:r>
      <w:r w:rsidRPr="005F7CC0">
        <w:rPr>
          <w:rFonts w:asciiTheme="minorHAnsi" w:hAnsiTheme="minorHAnsi"/>
          <w:sz w:val="25"/>
          <w:szCs w:val="25"/>
        </w:rPr>
        <w:t xml:space="preserve"> pass</w:t>
      </w:r>
      <w:r w:rsidR="00812913">
        <w:rPr>
          <w:rFonts w:asciiTheme="minorHAnsi" w:hAnsiTheme="minorHAnsi"/>
          <w:sz w:val="25"/>
          <w:szCs w:val="25"/>
        </w:rPr>
        <w:t xml:space="preserve"> och nationella ID-kort</w:t>
      </w:r>
      <w:r w:rsidRPr="005F7CC0">
        <w:rPr>
          <w:rFonts w:asciiTheme="minorHAnsi" w:hAnsiTheme="minorHAnsi"/>
          <w:sz w:val="25"/>
          <w:szCs w:val="25"/>
        </w:rPr>
        <w:t>.</w:t>
      </w:r>
      <w:r>
        <w:rPr>
          <w:rFonts w:asciiTheme="minorHAnsi" w:hAnsiTheme="minorHAnsi"/>
          <w:sz w:val="25"/>
          <w:szCs w:val="25"/>
        </w:rPr>
        <w:t xml:space="preserve"> </w:t>
      </w:r>
      <w:r w:rsidR="00812913">
        <w:rPr>
          <w:rFonts w:asciiTheme="minorHAnsi" w:hAnsiTheme="minorHAnsi"/>
          <w:sz w:val="25"/>
          <w:szCs w:val="25"/>
        </w:rPr>
        <w:t>Den ökade mängden ansökningar är både en konsekvens av pandemin och av Storbritanniens utträde ur EU</w:t>
      </w:r>
      <w:r w:rsidR="008055D4">
        <w:rPr>
          <w:rFonts w:asciiTheme="minorHAnsi" w:hAnsiTheme="minorHAnsi"/>
          <w:sz w:val="25"/>
          <w:szCs w:val="25"/>
        </w:rPr>
        <w:t>,</w:t>
      </w:r>
      <w:r w:rsidR="00812913">
        <w:rPr>
          <w:rFonts w:asciiTheme="minorHAnsi" w:hAnsiTheme="minorHAnsi"/>
          <w:sz w:val="25"/>
          <w:szCs w:val="25"/>
        </w:rPr>
        <w:t xml:space="preserve"> och förutses långsiktigt kvarstå på en hög nivå.</w:t>
      </w:r>
    </w:p>
    <w:p w:rsidR="005F7CC0" w:rsidP="005F7CC0">
      <w:pPr>
        <w:pStyle w:val="Title"/>
        <w:spacing w:after="0"/>
        <w:rPr>
          <w:rFonts w:asciiTheme="minorHAnsi" w:hAnsiTheme="minorHAnsi"/>
          <w:sz w:val="25"/>
          <w:szCs w:val="25"/>
        </w:rPr>
      </w:pPr>
    </w:p>
    <w:p w:rsidR="005F7CC0" w:rsidP="005F7CC0">
      <w:pPr>
        <w:pStyle w:val="Title"/>
        <w:spacing w:after="0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U</w:t>
      </w:r>
      <w:r w:rsidRPr="005F7CC0" w:rsidR="006E3728">
        <w:rPr>
          <w:rFonts w:asciiTheme="minorHAnsi" w:hAnsiTheme="minorHAnsi"/>
          <w:sz w:val="25"/>
          <w:szCs w:val="25"/>
        </w:rPr>
        <w:t xml:space="preserve">trikesdepartementet och ambassaden London har under flera år haft en dialog om </w:t>
      </w:r>
      <w:r w:rsidR="00DB7B7C">
        <w:rPr>
          <w:rFonts w:asciiTheme="minorHAnsi" w:hAnsiTheme="minorHAnsi"/>
          <w:sz w:val="25"/>
          <w:szCs w:val="25"/>
        </w:rPr>
        <w:t xml:space="preserve">att tillföra ambassaden </w:t>
      </w:r>
      <w:r w:rsidRPr="005F7CC0" w:rsidR="006E3728">
        <w:rPr>
          <w:rFonts w:asciiTheme="minorHAnsi" w:hAnsiTheme="minorHAnsi"/>
          <w:sz w:val="25"/>
          <w:szCs w:val="25"/>
        </w:rPr>
        <w:t xml:space="preserve">resurser för att möta </w:t>
      </w:r>
      <w:r w:rsidR="00DB7B7C">
        <w:rPr>
          <w:rFonts w:asciiTheme="minorHAnsi" w:hAnsiTheme="minorHAnsi"/>
          <w:sz w:val="25"/>
          <w:szCs w:val="25"/>
        </w:rPr>
        <w:t xml:space="preserve">de </w:t>
      </w:r>
      <w:r w:rsidR="00812913">
        <w:rPr>
          <w:rFonts w:asciiTheme="minorHAnsi" w:hAnsiTheme="minorHAnsi"/>
          <w:sz w:val="25"/>
          <w:szCs w:val="25"/>
        </w:rPr>
        <w:t>ökande</w:t>
      </w:r>
      <w:r w:rsidR="00DB7B7C">
        <w:rPr>
          <w:rFonts w:asciiTheme="minorHAnsi" w:hAnsiTheme="minorHAnsi"/>
          <w:sz w:val="25"/>
          <w:szCs w:val="25"/>
        </w:rPr>
        <w:t xml:space="preserve"> </w:t>
      </w:r>
      <w:r w:rsidRPr="005F7CC0" w:rsidR="006E3728">
        <w:rPr>
          <w:rFonts w:asciiTheme="minorHAnsi" w:hAnsiTheme="minorHAnsi"/>
          <w:sz w:val="25"/>
          <w:szCs w:val="25"/>
        </w:rPr>
        <w:t>behoven. Tidvis har extra resurser tilldelats ambassaden av Utrikesdepartementet. Ambassaden har av</w:t>
      </w:r>
      <w:r>
        <w:rPr>
          <w:rFonts w:asciiTheme="minorHAnsi" w:hAnsiTheme="minorHAnsi"/>
          <w:sz w:val="25"/>
          <w:szCs w:val="25"/>
        </w:rPr>
        <w:t xml:space="preserve"> Utr</w:t>
      </w:r>
      <w:r w:rsidRPr="005F7CC0" w:rsidR="006E3728">
        <w:rPr>
          <w:rFonts w:asciiTheme="minorHAnsi" w:hAnsiTheme="minorHAnsi"/>
          <w:sz w:val="25"/>
          <w:szCs w:val="25"/>
        </w:rPr>
        <w:t xml:space="preserve">ikesdepartementet efterfrågat och fått bemyndigande för flera lokalt anställda att handlägga passärenden, vilket har genomförts. </w:t>
      </w:r>
    </w:p>
    <w:p w:rsidR="005F7CC0" w:rsidP="005F7CC0">
      <w:pPr>
        <w:pStyle w:val="Title"/>
        <w:spacing w:after="0"/>
        <w:rPr>
          <w:rFonts w:asciiTheme="minorHAnsi" w:hAnsiTheme="minorHAnsi"/>
          <w:sz w:val="25"/>
          <w:szCs w:val="25"/>
        </w:rPr>
      </w:pPr>
    </w:p>
    <w:p w:rsidR="005F7CC0" w:rsidP="005F7CC0">
      <w:pPr>
        <w:pStyle w:val="Title"/>
        <w:spacing w:after="0"/>
        <w:rPr>
          <w:rFonts w:asciiTheme="minorHAnsi" w:hAnsiTheme="minorHAnsi"/>
          <w:sz w:val="25"/>
          <w:szCs w:val="25"/>
        </w:rPr>
      </w:pPr>
      <w:r w:rsidRPr="006E3728">
        <w:rPr>
          <w:rFonts w:asciiTheme="minorHAnsi" w:hAnsiTheme="minorHAnsi"/>
          <w:sz w:val="25"/>
          <w:szCs w:val="25"/>
        </w:rPr>
        <w:t xml:space="preserve">Myndighetens service- och tillgänglighetsnivå får anpassas till förutsättningarna i det enskilda fallet, och myndigheten har rätt att fördela sina resurser så att verksamheten i sin helhet kan fungera på bästa sätt. </w:t>
      </w:r>
    </w:p>
    <w:p w:rsidR="005F7CC0" w:rsidP="005F7CC0">
      <w:pPr>
        <w:pStyle w:val="Title"/>
        <w:spacing w:after="0"/>
        <w:rPr>
          <w:rFonts w:asciiTheme="minorHAnsi" w:hAnsiTheme="minorHAnsi"/>
          <w:sz w:val="25"/>
          <w:szCs w:val="25"/>
        </w:rPr>
      </w:pPr>
      <w:r w:rsidRPr="006E3728">
        <w:rPr>
          <w:rFonts w:asciiTheme="minorHAnsi" w:hAnsiTheme="minorHAnsi"/>
          <w:sz w:val="25"/>
          <w:szCs w:val="25"/>
        </w:rPr>
        <w:t xml:space="preserve">Då skyldigheten att hjälpa enskilda begränsas av vad som är lämpligt med hänsyn till frågans art, behovet av hjälp och myndighetens verksamhet kan hjälpens omfattning, i detta fall antalet tillgängliga tider för passansökan, påverkas av myndighetens arbets- och resursförhållanden. </w:t>
      </w:r>
    </w:p>
    <w:p w:rsidR="005F7CC0" w:rsidP="005F7CC0">
      <w:pPr>
        <w:pStyle w:val="Title"/>
        <w:spacing w:after="0"/>
        <w:rPr>
          <w:rFonts w:asciiTheme="minorHAnsi" w:hAnsiTheme="minorHAnsi"/>
          <w:sz w:val="25"/>
          <w:szCs w:val="25"/>
        </w:rPr>
      </w:pPr>
    </w:p>
    <w:p w:rsidR="006E3728" w:rsidP="005F7CC0">
      <w:pPr>
        <w:pStyle w:val="Title"/>
        <w:spacing w:after="0"/>
        <w:rPr>
          <w:rFonts w:asciiTheme="minorHAnsi" w:hAnsiTheme="minorHAnsi"/>
          <w:sz w:val="25"/>
          <w:szCs w:val="25"/>
        </w:rPr>
      </w:pPr>
      <w:r w:rsidRPr="006E3728">
        <w:rPr>
          <w:rFonts w:asciiTheme="minorHAnsi" w:hAnsiTheme="minorHAnsi"/>
          <w:sz w:val="25"/>
          <w:szCs w:val="25"/>
        </w:rPr>
        <w:t>Vid ansträngda arbetssituationer</w:t>
      </w:r>
      <w:r w:rsidRPr="005F7CC0">
        <w:rPr>
          <w:rFonts w:asciiTheme="minorHAnsi" w:hAnsiTheme="minorHAnsi"/>
          <w:sz w:val="25"/>
          <w:szCs w:val="25"/>
        </w:rPr>
        <w:t xml:space="preserve"> </w:t>
      </w:r>
      <w:r w:rsidRPr="006E3728">
        <w:rPr>
          <w:rFonts w:asciiTheme="minorHAnsi" w:hAnsiTheme="minorHAnsi"/>
          <w:sz w:val="25"/>
          <w:szCs w:val="25"/>
        </w:rPr>
        <w:t>eller om det råder brist på tillgängliga resurser kan möjligheten att hjälpa vara mer begränsad. Då efterfrågan är större än utbudet har det resulterat i fördröjd hantering.</w:t>
      </w:r>
    </w:p>
    <w:p w:rsidR="003F3F83" w:rsidRPr="003F3F83" w:rsidP="008055D4">
      <w:pPr>
        <w:pStyle w:val="BodyText"/>
      </w:pPr>
    </w:p>
    <w:p w:rsidR="003F3F83" w:rsidRPr="003F3F83" w:rsidP="008055D4">
      <w:pPr>
        <w:pStyle w:val="BodyText"/>
      </w:pPr>
      <w:r>
        <w:t xml:space="preserve">I tillägg till stora ansträngningar för att ge god service inom ramen för tillgängliga resurser, har ambassaden gjort upprepade informationsinsatser om passverksamheten gentemot svenska medborgare i Storbritannien i syfte att förkorta handläggningstiden. </w:t>
      </w:r>
    </w:p>
    <w:p w:rsidR="00591A39" w:rsidRPr="00F86EDA" w:rsidP="005F7CC0">
      <w:pPr>
        <w:pStyle w:val="Title"/>
        <w:spacing w:after="0"/>
        <w:rPr>
          <w:rFonts w:asciiTheme="minorHAnsi" w:hAnsiTheme="minorHAnsi"/>
          <w:sz w:val="25"/>
          <w:szCs w:val="25"/>
        </w:rPr>
      </w:pPr>
    </w:p>
    <w:p w:rsidR="00511D93" w:rsidRPr="00F86EDA" w:rsidP="00F86EDA">
      <w:pPr>
        <w:pStyle w:val="BodyText"/>
      </w:pPr>
      <w:r w:rsidRPr="00F86EDA">
        <w:t xml:space="preserve">Stockholm den </w:t>
      </w:r>
      <w:sdt>
        <w:sdtPr>
          <w:rPr>
            <w:lang w:val="de-DE"/>
          </w:rPr>
          <w:id w:val="-1225218591"/>
          <w:placeholder>
            <w:docPart w:val="B98C15594E654BB3A89F61BA06BBDB5F"/>
          </w:placeholder>
          <w:dataBinding w:xpath="/ns0:DocumentInfo[1]/ns0:BaseInfo[1]/ns0:HeaderDate[1]" w:storeItemID="{383CE203-55CB-4DFA-A9FF-7C6746BF791B}" w:prefixMappings="xmlns:ns0='http://lp/documentinfo/RK' "/>
          <w:date w:fullDate="2022-06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A70B9">
            <w:t>1 juni 2022</w:t>
          </w:r>
        </w:sdtContent>
      </w:sdt>
    </w:p>
    <w:p w:rsidR="00511D93" w:rsidRPr="00F86EDA" w:rsidP="00F86EDA">
      <w:pPr>
        <w:pStyle w:val="BodyText"/>
      </w:pPr>
    </w:p>
    <w:p w:rsidR="00720B02" w:rsidRPr="00F86EDA" w:rsidP="00F86EDA">
      <w:pPr>
        <w:pStyle w:val="BodyText"/>
      </w:pPr>
      <w:r w:rsidRPr="00F86EDA">
        <w:t>Ann Linde</w:t>
      </w:r>
    </w:p>
    <w:sectPr w:rsidSect="00720B02">
      <w:footerReference w:type="default" r:id="rId9"/>
      <w:headerReference w:type="first" r:id="rId10"/>
      <w:footerReference w:type="first" r:id="rId11"/>
      <w:pgSz w:w="11906" w:h="16838" w:code="9"/>
      <w:pgMar w:top="2041" w:right="1985" w:bottom="851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50EB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50EB7" w:rsidRPr="007D73AB" w:rsidP="00340DE0">
          <w:pPr>
            <w:pStyle w:val="Header"/>
          </w:pPr>
        </w:p>
      </w:tc>
      <w:tc>
        <w:tcPr>
          <w:tcW w:w="1134" w:type="dxa"/>
        </w:tcPr>
        <w:p w:rsidR="00950EB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50EB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1" name="Bildobjekt 1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50EB7" w:rsidRPr="00710A6C" w:rsidP="00EE3C0F">
          <w:pPr>
            <w:pStyle w:val="Header"/>
            <w:rPr>
              <w:b/>
            </w:rPr>
          </w:pPr>
        </w:p>
        <w:p w:rsidR="00950EB7" w:rsidP="00EE3C0F">
          <w:pPr>
            <w:pStyle w:val="Header"/>
          </w:pPr>
        </w:p>
        <w:p w:rsidR="00950EB7" w:rsidP="00EE3C0F">
          <w:pPr>
            <w:pStyle w:val="Header"/>
          </w:pPr>
        </w:p>
        <w:p w:rsidR="00950EB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3ADB47E683C4218A1D09AB16D771E10"/>
            </w:placeholder>
            <w:dataBinding w:xpath="/ns0:DocumentInfo[1]/ns0:BaseInfo[1]/ns0:Dnr[1]" w:storeItemID="{383CE203-55CB-4DFA-A9FF-7C6746BF791B}" w:prefixMappings="xmlns:ns0='http://lp/documentinfo/RK' "/>
            <w:text/>
          </w:sdtPr>
          <w:sdtContent>
            <w:p w:rsidR="00950EB7" w:rsidP="00EE3C0F">
              <w:pPr>
                <w:pStyle w:val="Header"/>
              </w:pPr>
              <w:r>
                <w:t>UD2022/08199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5AA61F361B0429D9E99BFED5271E2F8"/>
            </w:placeholder>
            <w:showingPlcHdr/>
            <w:dataBinding w:xpath="/ns0:DocumentInfo[1]/ns0:BaseInfo[1]/ns0:DocNumber[1]" w:storeItemID="{383CE203-55CB-4DFA-A9FF-7C6746BF791B}" w:prefixMappings="xmlns:ns0='http://lp/documentinfo/RK' "/>
            <w:text/>
          </w:sdtPr>
          <w:sdtContent>
            <w:p w:rsidR="00950EB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50EB7" w:rsidP="00EE3C0F">
          <w:pPr>
            <w:pStyle w:val="Header"/>
          </w:pPr>
        </w:p>
      </w:tc>
      <w:tc>
        <w:tcPr>
          <w:tcW w:w="1134" w:type="dxa"/>
        </w:tcPr>
        <w:p w:rsidR="00950EB7" w:rsidP="0094502D">
          <w:pPr>
            <w:pStyle w:val="Header"/>
          </w:pPr>
        </w:p>
        <w:p w:rsidR="00950EB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2024D8EFEBD4BB39685C953087BE768"/>
            </w:placeholder>
            <w:richText/>
          </w:sdtPr>
          <w:sdtEndPr>
            <w:rPr>
              <w:b w:val="0"/>
              <w:szCs w:val="19"/>
            </w:rPr>
          </w:sdtEndPr>
          <w:sdtContent>
            <w:p w:rsidR="00DA70B9" w:rsidRPr="00DA70B9" w:rsidP="00720B02">
              <w:pPr>
                <w:pStyle w:val="Header"/>
                <w:tabs>
                  <w:tab w:val="center" w:pos="2200"/>
                  <w:tab w:val="clear" w:pos="4536"/>
                  <w:tab w:val="clear" w:pos="9072"/>
                </w:tabs>
                <w:rPr>
                  <w:b/>
                </w:rPr>
              </w:pPr>
              <w:r w:rsidRPr="00DA70B9">
                <w:rPr>
                  <w:b/>
                </w:rPr>
                <w:t>Utrikesdepartementet</w:t>
              </w:r>
            </w:p>
            <w:p w:rsidR="00DA70B9" w:rsidP="00720B02">
              <w:pPr>
                <w:pStyle w:val="Header"/>
                <w:tabs>
                  <w:tab w:val="center" w:pos="2200"/>
                  <w:tab w:val="clear" w:pos="4536"/>
                  <w:tab w:val="clear" w:pos="9072"/>
                </w:tabs>
              </w:pPr>
              <w:r w:rsidRPr="00DA70B9">
                <w:t>Utrikesministern</w:t>
              </w:r>
            </w:p>
            <w:p w:rsidR="00B133D8" w:rsidP="00720B02">
              <w:pPr>
                <w:pStyle w:val="Header"/>
                <w:tabs>
                  <w:tab w:val="center" w:pos="2200"/>
                  <w:tab w:val="clear" w:pos="4536"/>
                  <w:tab w:val="clear" w:pos="9072"/>
                </w:tabs>
              </w:pPr>
            </w:p>
            <w:p w:rsidR="00720B02" w:rsidRPr="00DA70B9" w:rsidP="00720B02">
              <w:pPr>
                <w:pStyle w:val="Header"/>
                <w:tabs>
                  <w:tab w:val="center" w:pos="2200"/>
                  <w:tab w:val="clear" w:pos="4536"/>
                  <w:tab w:val="clear" w:pos="9072"/>
                </w:tabs>
                <w:rPr>
                  <w:szCs w:val="19"/>
                </w:rPr>
              </w:pPr>
            </w:p>
          </w:sdtContent>
        </w:sdt>
        <w:p w:rsidR="004C0BFC" w:rsidRPr="00DA70B9" w:rsidP="00720B02">
          <w:pPr>
            <w:pStyle w:val="Header"/>
            <w:tabs>
              <w:tab w:val="center" w:pos="2200"/>
              <w:tab w:val="clear" w:pos="4536"/>
              <w:tab w:val="clear" w:pos="9072"/>
            </w:tabs>
          </w:pPr>
        </w:p>
        <w:p w:rsidR="00950EB7" w:rsidRPr="00DA70B9" w:rsidP="00720B02">
          <w:pPr>
            <w:pStyle w:val="Header"/>
            <w:tabs>
              <w:tab w:val="center" w:pos="2200"/>
              <w:tab w:val="clear" w:pos="4536"/>
              <w:tab w:val="clear" w:pos="9072"/>
            </w:tabs>
          </w:pPr>
          <w:r w:rsidRPr="00DA70B9">
            <w:tab/>
          </w:r>
        </w:p>
        <w:p w:rsidR="00720B02" w:rsidRPr="00DA70B9" w:rsidP="00720B02">
          <w:pPr>
            <w:pStyle w:val="Header"/>
            <w:tabs>
              <w:tab w:val="center" w:pos="2200"/>
              <w:tab w:val="clear" w:pos="4536"/>
              <w:tab w:val="clear" w:pos="9072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5EBBFE39D9C84252BD8576C2D2F4B7BD"/>
          </w:placeholder>
          <w:dataBinding w:xpath="/ns0:DocumentInfo[1]/ns0:BaseInfo[1]/ns0:Recipient[1]" w:storeItemID="{383CE203-55CB-4DFA-A9FF-7C6746BF791B}" w:prefixMappings="xmlns:ns0='http://lp/documentinfo/RK' "/>
          <w:text w:multiLine="1"/>
        </w:sdtPr>
        <w:sdtContent>
          <w:tc>
            <w:tcPr>
              <w:tcW w:w="3170" w:type="dxa"/>
            </w:tcPr>
            <w:p w:rsidR="00950EB7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950EB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Default">
    <w:name w:val="Default"/>
    <w:rsid w:val="006C1710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3ADB47E683C4218A1D09AB16D771E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782E72-78C0-4E5C-938A-55E3CF9CD2EF}"/>
      </w:docPartPr>
      <w:docPartBody>
        <w:p w:rsidR="00687A9B" w:rsidP="002601D9">
          <w:pPr>
            <w:pStyle w:val="F3ADB47E683C4218A1D09AB16D771E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AA61F361B0429D9E99BFED5271E2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8D57C6-6644-48BA-A0A7-4F54B36B383D}"/>
      </w:docPartPr>
      <w:docPartBody>
        <w:p w:rsidR="00687A9B" w:rsidP="002601D9">
          <w:pPr>
            <w:pStyle w:val="45AA61F361B0429D9E99BFED5271E2F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024D8EFEBD4BB39685C953087BE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4EFBD6-5B26-4BDC-8F83-C872154E0A1C}"/>
      </w:docPartPr>
      <w:docPartBody>
        <w:p w:rsidR="00687A9B" w:rsidP="002601D9">
          <w:pPr>
            <w:pStyle w:val="A2024D8EFEBD4BB39685C953087BE7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BBFE39D9C84252BD8576C2D2F4B7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8918F0-542F-4141-8FF3-F1BD49413FE1}"/>
      </w:docPartPr>
      <w:docPartBody>
        <w:p w:rsidR="00687A9B" w:rsidP="002601D9">
          <w:pPr>
            <w:pStyle w:val="5EBBFE39D9C84252BD8576C2D2F4B7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8C15594E654BB3A89F61BA06BBDB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AA4E8D-D9F3-4F33-AD92-473AEA8374BA}"/>
      </w:docPartPr>
      <w:docPartBody>
        <w:p w:rsidR="005868FA" w:rsidP="00104745">
          <w:pPr>
            <w:pStyle w:val="B98C15594E654BB3A89F61BA06BBDB5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4745"/>
    <w:rPr>
      <w:noProof w:val="0"/>
      <w:color w:val="808080"/>
    </w:rPr>
  </w:style>
  <w:style w:type="paragraph" w:customStyle="1" w:styleId="F3ADB47E683C4218A1D09AB16D771E10">
    <w:name w:val="F3ADB47E683C4218A1D09AB16D771E10"/>
    <w:rsid w:val="002601D9"/>
  </w:style>
  <w:style w:type="paragraph" w:customStyle="1" w:styleId="45AA61F361B0429D9E99BFED5271E2F8">
    <w:name w:val="45AA61F361B0429D9E99BFED5271E2F8"/>
    <w:rsid w:val="002601D9"/>
  </w:style>
  <w:style w:type="paragraph" w:customStyle="1" w:styleId="A2024D8EFEBD4BB39685C953087BE768">
    <w:name w:val="A2024D8EFEBD4BB39685C953087BE768"/>
    <w:rsid w:val="002601D9"/>
  </w:style>
  <w:style w:type="paragraph" w:customStyle="1" w:styleId="5EBBFE39D9C84252BD8576C2D2F4B7BD">
    <w:name w:val="5EBBFE39D9C84252BD8576C2D2F4B7BD"/>
    <w:rsid w:val="002601D9"/>
  </w:style>
  <w:style w:type="paragraph" w:customStyle="1" w:styleId="B98C15594E654BB3A89F61BA06BBDB5F">
    <w:name w:val="B98C15594E654BB3A89F61BA06BBDB5F"/>
    <w:rsid w:val="0010474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c0b8995d-f166-4f62-bc91-86138b4600d2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Ämnessakkunnig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2022-06-01T00:00:00</HeaderDate>
    <Office/>
    <Dnr>UD2022/08199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83CE5-3A46-406D-A645-58BE159181F7}"/>
</file>

<file path=customXml/itemProps2.xml><?xml version="1.0" encoding="utf-8"?>
<ds:datastoreItem xmlns:ds="http://schemas.openxmlformats.org/officeDocument/2006/customXml" ds:itemID="{6BD19C9B-4021-4EAC-A0A7-C45EA554FE40}"/>
</file>

<file path=customXml/itemProps3.xml><?xml version="1.0" encoding="utf-8"?>
<ds:datastoreItem xmlns:ds="http://schemas.openxmlformats.org/officeDocument/2006/customXml" ds:itemID="{26FEFB1D-52BB-47A3-AC31-12D497343C2F}"/>
</file>

<file path=customXml/itemProps4.xml><?xml version="1.0" encoding="utf-8"?>
<ds:datastoreItem xmlns:ds="http://schemas.openxmlformats.org/officeDocument/2006/customXml" ds:itemID="{383CE203-55CB-4DFA-A9FF-7C6746BF791B}"/>
</file>

<file path=customXml/itemProps5.xml><?xml version="1.0" encoding="utf-8"?>
<ds:datastoreItem xmlns:ds="http://schemas.openxmlformats.org/officeDocument/2006/customXml" ds:itemID="{38C1DE11-5B88-4E11-BF08-B9F87113496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321</Words>
  <Characters>1703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1620 Möjligheterna för svenskar bosatta i Storbritannien att söka pass.docx</dc:title>
  <cp:revision>2</cp:revision>
  <cp:lastPrinted>2020-11-11T11:45:00Z</cp:lastPrinted>
  <dcterms:created xsi:type="dcterms:W3CDTF">2022-06-01T08:53:00Z</dcterms:created>
  <dcterms:modified xsi:type="dcterms:W3CDTF">2022-06-01T08:53:00Z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8428b01c-d241-4646-91f1-dc9743367aa7</vt:lpwstr>
  </property>
</Properties>
</file>