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96702" w:id="2"/>
    <w:p w:rsidRPr="009B062B" w:rsidR="00AF30DD" w:rsidP="008233B1" w:rsidRDefault="000C223D" w14:paraId="1AA73AE0" w14:textId="77777777">
      <w:pPr>
        <w:pStyle w:val="RubrikFrslagTIllRiksdagsbeslut"/>
      </w:pPr>
      <w:sdt>
        <w:sdtPr>
          <w:alias w:val="CC_Boilerplate_4"/>
          <w:tag w:val="CC_Boilerplate_4"/>
          <w:id w:val="-1644581176"/>
          <w:lock w:val="sdtContentLocked"/>
          <w:placeholder>
            <w:docPart w:val="96DE8E86C4CD452283A5E2816A594440"/>
          </w:placeholder>
          <w:text/>
        </w:sdtPr>
        <w:sdtEndPr/>
        <w:sdtContent>
          <w:r w:rsidRPr="009B062B" w:rsidR="00AF30DD">
            <w:t>Förslag till riksdagsbeslut</w:t>
          </w:r>
        </w:sdtContent>
      </w:sdt>
      <w:bookmarkEnd w:id="0"/>
      <w:bookmarkEnd w:id="1"/>
    </w:p>
    <w:sdt>
      <w:sdtPr>
        <w:alias w:val="Yrkande 1"/>
        <w:tag w:val="741c5241-2b67-4cdb-ac89-159da231d17d"/>
        <w:id w:val="-901678769"/>
        <w:lock w:val="sdtLocked"/>
      </w:sdtPr>
      <w:sdtEndPr/>
      <w:sdtContent>
        <w:p w:rsidR="00811359" w:rsidRDefault="002E5838" w14:paraId="00A26B6E" w14:textId="77777777">
          <w:pPr>
            <w:pStyle w:val="Frslagstext"/>
            <w:numPr>
              <w:ilvl w:val="0"/>
              <w:numId w:val="0"/>
            </w:numPr>
          </w:pPr>
          <w:r>
            <w:t>Riksdagen ställer sig bakom det som anförs i motionen om att ta fram en nationell spelstrategi som stärker spelstudior, lyfter fram spel som kultur och innovation och bidrar till att utvecklingen sker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F61367D4A14418399A52D381F8CFA6B"/>
        </w:placeholder>
        <w:text/>
      </w:sdtPr>
      <w:sdtEndPr/>
      <w:sdtContent>
        <w:p w:rsidRPr="009B062B" w:rsidR="006D79C9" w:rsidP="00333E95" w:rsidRDefault="006D79C9" w14:paraId="01D0FF45" w14:textId="77777777">
          <w:pPr>
            <w:pStyle w:val="Rubrik1"/>
          </w:pPr>
          <w:r>
            <w:t>Motivering</w:t>
          </w:r>
        </w:p>
      </w:sdtContent>
    </w:sdt>
    <w:bookmarkEnd w:displacedByCustomXml="prev" w:id="4"/>
    <w:bookmarkEnd w:displacedByCustomXml="prev" w:id="5"/>
    <w:p w:rsidR="000C223D" w:rsidP="00B5767D" w:rsidRDefault="00B5767D" w14:paraId="6D621469" w14:textId="77777777">
      <w:pPr>
        <w:pStyle w:val="Normalutanindragellerluft"/>
      </w:pPr>
      <w:r>
        <w:t>Sverige är i dag en av världens främsta spelnationer. Framgången bygger på kreativitet, entreprenörskap och mod – ofta i mindre studior med lokal förankring. De har skapat jobb runt om i landet, bidragit till kultur och innovation och gett unga en väg in i en global bransch.</w:t>
      </w:r>
    </w:p>
    <w:p w:rsidR="00B5767D" w:rsidP="000C223D" w:rsidRDefault="00B5767D" w14:paraId="6ADC1182" w14:textId="5210E65B">
      <w:r>
        <w:t>Svensk spelindustri är en av våra mest framgångsrika kreativa näringar och ett område där Sverige har gjort starkt avtryck internationellt. Den är både näring och kultur, både exportframgång och konstnärligt uttryck. För många barn och unga är spel dessutom en självklar del av vardagen, både som fritid och som inspiration till eget skapande.</w:t>
      </w:r>
    </w:p>
    <w:p w:rsidR="000C223D" w:rsidP="000C223D" w:rsidRDefault="00B5767D" w14:paraId="6E6371A5" w14:textId="77777777">
      <w:r>
        <w:t>Bakom världssuccéer som blivit symboler för svensk spelkraft finns också hundratals mindre studio</w:t>
      </w:r>
      <w:r w:rsidR="002E5838">
        <w:t>r</w:t>
      </w:r>
      <w:r>
        <w:t>, ofta med lokal förankring. Det är där mycket av det nya växer fram – där teknik möter konst, där unga får sina första jobb och där nya idéer får chans att testas. Dessa miljöer spelar en avgörande roll för att spelbranschen ska fortsätta vara levande, mångsidig och framåtblickande.</w:t>
      </w:r>
    </w:p>
    <w:p w:rsidR="000C223D" w:rsidP="000C223D" w:rsidRDefault="00B5767D" w14:paraId="77930039" w14:textId="77777777">
      <w:r>
        <w:t>Utvecklingen går dock snabbt. Stora koncerner köper upp mindre aktörer, vilket riskerar att minska mångfalden och göra branschen mer centraliserad. Det kan leda till att kreativiteten trängs undan och att färre får möjlighet att bygga något eget.</w:t>
      </w:r>
    </w:p>
    <w:p w:rsidR="00B5767D" w:rsidP="000C223D" w:rsidRDefault="00B5767D" w14:paraId="0217EC23" w14:textId="780BCBB6">
      <w:r>
        <w:t>En av Sveriges stora tillgångar är att möjligheten att skapa finns i hela landet – i Kramfors, på Gotland, i Skellefteå och på många andra platser där små studio</w:t>
      </w:r>
      <w:r w:rsidR="002E5838">
        <w:t>r</w:t>
      </w:r>
      <w:r>
        <w:t xml:space="preserve"> bär fram både jobb och kultur. </w:t>
      </w:r>
    </w:p>
    <w:p w:rsidR="000C223D" w:rsidP="000C223D" w:rsidRDefault="00B5767D" w14:paraId="0AAE03A4" w14:textId="77777777">
      <w:r>
        <w:t>En nationell strategi bör därför göra det lättare för små och självständiga studio</w:t>
      </w:r>
      <w:r w:rsidR="002E5838">
        <w:t>r</w:t>
      </w:r>
      <w:r>
        <w:t xml:space="preserve"> att växa, sprida möjligheter även utanför storstäderna och tydligt visa att spel är en del av </w:t>
      </w:r>
      <w:r>
        <w:lastRenderedPageBreak/>
        <w:t>vårt kulturliv. På så sätt kan Sverige fortsätta vara en stark spelnation, med en utveckling som är långsiktig, hållbar och inkluderande.</w:t>
      </w:r>
    </w:p>
    <w:sdt>
      <w:sdtPr>
        <w:rPr>
          <w:i/>
          <w:noProof/>
        </w:rPr>
        <w:alias w:val="CC_Underskrifter"/>
        <w:tag w:val="CC_Underskrifter"/>
        <w:id w:val="583496634"/>
        <w:lock w:val="sdtContentLocked"/>
        <w:placeholder>
          <w:docPart w:val="9E24D1D0843A4452871F4910DB116B8D"/>
        </w:placeholder>
      </w:sdtPr>
      <w:sdtEndPr/>
      <w:sdtContent>
        <w:p w:rsidR="008233B1" w:rsidP="008233B1" w:rsidRDefault="008233B1" w14:paraId="20966269" w14:textId="5D7C7554"/>
        <w:p w:rsidR="008233B1" w:rsidP="008233B1" w:rsidRDefault="000C223D" w14:paraId="55B7D552" w14:textId="6324C351"/>
      </w:sdtContent>
    </w:sdt>
    <w:tbl>
      <w:tblPr>
        <w:tblW w:w="5000" w:type="pct"/>
        <w:tblLook w:val="04A0" w:firstRow="1" w:lastRow="0" w:firstColumn="1" w:lastColumn="0" w:noHBand="0" w:noVBand="1"/>
        <w:tblCaption w:val="underskrifter"/>
      </w:tblPr>
      <w:tblGrid>
        <w:gridCol w:w="4252"/>
        <w:gridCol w:w="4252"/>
      </w:tblGrid>
      <w:tr w:rsidR="00811359" w14:paraId="651918F9" w14:textId="77777777">
        <w:trPr>
          <w:cantSplit/>
        </w:trPr>
        <w:tc>
          <w:tcPr>
            <w:tcW w:w="50" w:type="pct"/>
            <w:vAlign w:val="bottom"/>
          </w:tcPr>
          <w:p w:rsidR="00811359" w:rsidRDefault="002E5838" w14:paraId="146BB99B" w14:textId="77777777">
            <w:pPr>
              <w:pStyle w:val="Underskrifter"/>
              <w:spacing w:after="0"/>
            </w:pPr>
            <w:r>
              <w:t>Anne-Li Sjölund (C)</w:t>
            </w:r>
          </w:p>
        </w:tc>
        <w:tc>
          <w:tcPr>
            <w:tcW w:w="50" w:type="pct"/>
            <w:vAlign w:val="bottom"/>
          </w:tcPr>
          <w:p w:rsidR="00811359" w:rsidRDefault="00811359" w14:paraId="03BC2D0E" w14:textId="77777777">
            <w:pPr>
              <w:pStyle w:val="Underskrifter"/>
              <w:spacing w:after="0"/>
            </w:pPr>
          </w:p>
        </w:tc>
      </w:tr>
      <w:bookmarkEnd w:id="2"/>
    </w:tbl>
    <w:p w:rsidRPr="008E0FE2" w:rsidR="004801AC" w:rsidP="00DF3554" w:rsidRDefault="004801AC" w14:paraId="29400A4E" w14:textId="087F80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7445E" w14:textId="77777777" w:rsidR="00B5767D" w:rsidRDefault="00B5767D" w:rsidP="000C1CAD">
      <w:pPr>
        <w:spacing w:line="240" w:lineRule="auto"/>
      </w:pPr>
      <w:r>
        <w:separator/>
      </w:r>
    </w:p>
  </w:endnote>
  <w:endnote w:type="continuationSeparator" w:id="0">
    <w:p w14:paraId="5E98FA03" w14:textId="77777777" w:rsidR="00B5767D" w:rsidRDefault="00B576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34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CE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9903" w14:textId="13361DA3" w:rsidR="00262EA3" w:rsidRPr="008233B1" w:rsidRDefault="00262EA3" w:rsidP="008233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AA06" w14:textId="77777777" w:rsidR="00B5767D" w:rsidRDefault="00B5767D" w:rsidP="000C1CAD">
      <w:pPr>
        <w:spacing w:line="240" w:lineRule="auto"/>
      </w:pPr>
      <w:r>
        <w:separator/>
      </w:r>
    </w:p>
  </w:footnote>
  <w:footnote w:type="continuationSeparator" w:id="0">
    <w:p w14:paraId="3CD79170" w14:textId="77777777" w:rsidR="00B5767D" w:rsidRDefault="00B576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C5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408ADD" wp14:editId="5E1BEF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20D470" w14:textId="7F3E3DAA" w:rsidR="00262EA3" w:rsidRDefault="000C223D" w:rsidP="008103B5">
                          <w:pPr>
                            <w:jc w:val="right"/>
                          </w:pPr>
                          <w:sdt>
                            <w:sdtPr>
                              <w:alias w:val="CC_Noformat_Partikod"/>
                              <w:tag w:val="CC_Noformat_Partikod"/>
                              <w:id w:val="-53464382"/>
                              <w:placeholder>
                                <w:docPart w:val="39BEC431777B4552836B565775047367"/>
                              </w:placeholder>
                              <w:text/>
                            </w:sdtPr>
                            <w:sdtEndPr/>
                            <w:sdtContent>
                              <w:r w:rsidR="00B5767D">
                                <w:t>C</w:t>
                              </w:r>
                            </w:sdtContent>
                          </w:sdt>
                          <w:sdt>
                            <w:sdtPr>
                              <w:alias w:val="CC_Noformat_Partinummer"/>
                              <w:tag w:val="CC_Noformat_Partinummer"/>
                              <w:id w:val="-1709555926"/>
                              <w:placeholder>
                                <w:docPart w:val="BBBCE03849E04C0680C45DC4AA2DA7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408A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20D470" w14:textId="7F3E3DAA" w:rsidR="00262EA3" w:rsidRDefault="000C223D" w:rsidP="008103B5">
                    <w:pPr>
                      <w:jc w:val="right"/>
                    </w:pPr>
                    <w:sdt>
                      <w:sdtPr>
                        <w:alias w:val="CC_Noformat_Partikod"/>
                        <w:tag w:val="CC_Noformat_Partikod"/>
                        <w:id w:val="-53464382"/>
                        <w:placeholder>
                          <w:docPart w:val="39BEC431777B4552836B565775047367"/>
                        </w:placeholder>
                        <w:text/>
                      </w:sdtPr>
                      <w:sdtEndPr/>
                      <w:sdtContent>
                        <w:r w:rsidR="00B5767D">
                          <w:t>C</w:t>
                        </w:r>
                      </w:sdtContent>
                    </w:sdt>
                    <w:sdt>
                      <w:sdtPr>
                        <w:alias w:val="CC_Noformat_Partinummer"/>
                        <w:tag w:val="CC_Noformat_Partinummer"/>
                        <w:id w:val="-1709555926"/>
                        <w:placeholder>
                          <w:docPart w:val="BBBCE03849E04C0680C45DC4AA2DA726"/>
                        </w:placeholder>
                        <w:showingPlcHdr/>
                        <w:text/>
                      </w:sdtPr>
                      <w:sdtEndPr/>
                      <w:sdtContent>
                        <w:r w:rsidR="00262EA3">
                          <w:t xml:space="preserve"> </w:t>
                        </w:r>
                      </w:sdtContent>
                    </w:sdt>
                  </w:p>
                </w:txbxContent>
              </v:textbox>
              <w10:wrap anchorx="page"/>
            </v:shape>
          </w:pict>
        </mc:Fallback>
      </mc:AlternateContent>
    </w:r>
  </w:p>
  <w:p w14:paraId="236F93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9189" w14:textId="77777777" w:rsidR="00262EA3" w:rsidRDefault="00262EA3" w:rsidP="008563AC">
    <w:pPr>
      <w:jc w:val="right"/>
    </w:pPr>
  </w:p>
  <w:p w14:paraId="057E08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96700"/>
  <w:bookmarkStart w:id="7" w:name="_Hlk209096701"/>
  <w:p w14:paraId="33FFE80B" w14:textId="77777777" w:rsidR="00262EA3" w:rsidRDefault="000C22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D0B81B" wp14:editId="1233E6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75C00A" w14:textId="0DA9564A" w:rsidR="00262EA3" w:rsidRDefault="000C223D" w:rsidP="00A314CF">
    <w:pPr>
      <w:pStyle w:val="FSHNormal"/>
      <w:spacing w:before="40"/>
    </w:pPr>
    <w:sdt>
      <w:sdtPr>
        <w:alias w:val="CC_Noformat_Motionstyp"/>
        <w:tag w:val="CC_Noformat_Motionstyp"/>
        <w:id w:val="1162973129"/>
        <w:lock w:val="sdtContentLocked"/>
        <w15:appearance w15:val="hidden"/>
        <w:text/>
      </w:sdtPr>
      <w:sdtEndPr/>
      <w:sdtContent>
        <w:r w:rsidR="008233B1">
          <w:t>Enskild motion</w:t>
        </w:r>
      </w:sdtContent>
    </w:sdt>
    <w:r w:rsidR="00821B36">
      <w:t xml:space="preserve"> </w:t>
    </w:r>
    <w:sdt>
      <w:sdtPr>
        <w:alias w:val="CC_Noformat_Partikod"/>
        <w:tag w:val="CC_Noformat_Partikod"/>
        <w:id w:val="1471015553"/>
        <w:text/>
      </w:sdtPr>
      <w:sdtEndPr/>
      <w:sdtContent>
        <w:r w:rsidR="00B5767D">
          <w:t>C</w:t>
        </w:r>
      </w:sdtContent>
    </w:sdt>
    <w:sdt>
      <w:sdtPr>
        <w:alias w:val="CC_Noformat_Partinummer"/>
        <w:tag w:val="CC_Noformat_Partinummer"/>
        <w:id w:val="-2014525982"/>
        <w:showingPlcHdr/>
        <w:text/>
      </w:sdtPr>
      <w:sdtEndPr/>
      <w:sdtContent>
        <w:r w:rsidR="00821B36">
          <w:t xml:space="preserve"> </w:t>
        </w:r>
      </w:sdtContent>
    </w:sdt>
  </w:p>
  <w:p w14:paraId="6F553BDD" w14:textId="77777777" w:rsidR="00262EA3" w:rsidRPr="008227B3" w:rsidRDefault="000C22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E66D6B" w14:textId="4A96ED12" w:rsidR="00262EA3" w:rsidRPr="008227B3" w:rsidRDefault="000C22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33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33B1">
          <w:t>:1116</w:t>
        </w:r>
      </w:sdtContent>
    </w:sdt>
  </w:p>
  <w:p w14:paraId="2A007D83" w14:textId="5D84838A" w:rsidR="00262EA3" w:rsidRDefault="000C223D" w:rsidP="00E03A3D">
    <w:pPr>
      <w:pStyle w:val="Motionr"/>
    </w:pPr>
    <w:sdt>
      <w:sdtPr>
        <w:alias w:val="CC_Noformat_Avtext"/>
        <w:tag w:val="CC_Noformat_Avtext"/>
        <w:id w:val="-2020768203"/>
        <w:lock w:val="sdtContentLocked"/>
        <w:placeholder>
          <w:docPart w:val="39BEC431777B4552836B565775047367"/>
        </w:placeholder>
        <w15:appearance w15:val="hidden"/>
        <w:text/>
      </w:sdtPr>
      <w:sdtEndPr/>
      <w:sdtContent>
        <w:r w:rsidR="008233B1">
          <w:t>av Anne-Li Sjölund (C)</w:t>
        </w:r>
      </w:sdtContent>
    </w:sdt>
  </w:p>
  <w:sdt>
    <w:sdtPr>
      <w:alias w:val="CC_Noformat_Rubtext"/>
      <w:tag w:val="CC_Noformat_Rubtext"/>
      <w:id w:val="-218060500"/>
      <w:lock w:val="sdtLocked"/>
      <w:placeholder>
        <w:docPart w:val="BBBCE03849E04C0680C45DC4AA2DA726"/>
      </w:placeholder>
      <w:text/>
    </w:sdtPr>
    <w:sdtEndPr/>
    <w:sdtContent>
      <w:p w14:paraId="6FDBC3AF" w14:textId="45B8DC6E" w:rsidR="00262EA3" w:rsidRDefault="00B5767D" w:rsidP="00283E0F">
        <w:pPr>
          <w:pStyle w:val="FSHRub2"/>
        </w:pPr>
        <w:r>
          <w:t>Spel som kultur och innovation i hela landet</w:t>
        </w:r>
      </w:p>
    </w:sdtContent>
  </w:sdt>
  <w:sdt>
    <w:sdtPr>
      <w:alias w:val="CC_Boilerplate_3"/>
      <w:tag w:val="CC_Boilerplate_3"/>
      <w:id w:val="1606463544"/>
      <w:lock w:val="sdtContentLocked"/>
      <w15:appearance w15:val="hidden"/>
      <w:text w:multiLine="1"/>
    </w:sdtPr>
    <w:sdtEndPr/>
    <w:sdtContent>
      <w:p w14:paraId="5CEEFA2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76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23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02"/>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838"/>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5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B1"/>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7D"/>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AC"/>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88"/>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17F9F9"/>
  <w15:chartTrackingRefBased/>
  <w15:docId w15:val="{6EDC2F15-9E64-4B78-BCC4-367CA733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DE8E86C4CD452283A5E2816A594440"/>
        <w:category>
          <w:name w:val="Allmänt"/>
          <w:gallery w:val="placeholder"/>
        </w:category>
        <w:types>
          <w:type w:val="bbPlcHdr"/>
        </w:types>
        <w:behaviors>
          <w:behavior w:val="content"/>
        </w:behaviors>
        <w:guid w:val="{CDDFF862-9BC5-46A0-9257-FDDDE5084307}"/>
      </w:docPartPr>
      <w:docPartBody>
        <w:p w:rsidR="00195AE4" w:rsidRDefault="00195AE4">
          <w:pPr>
            <w:pStyle w:val="96DE8E86C4CD452283A5E2816A594440"/>
          </w:pPr>
          <w:r w:rsidRPr="005A0A93">
            <w:rPr>
              <w:rStyle w:val="Platshllartext"/>
            </w:rPr>
            <w:t>Förslag till riksdagsbeslut</w:t>
          </w:r>
        </w:p>
      </w:docPartBody>
    </w:docPart>
    <w:docPart>
      <w:docPartPr>
        <w:name w:val="1F61367D4A14418399A52D381F8CFA6B"/>
        <w:category>
          <w:name w:val="Allmänt"/>
          <w:gallery w:val="placeholder"/>
        </w:category>
        <w:types>
          <w:type w:val="bbPlcHdr"/>
        </w:types>
        <w:behaviors>
          <w:behavior w:val="content"/>
        </w:behaviors>
        <w:guid w:val="{CA09F413-6A95-4BBA-98D9-A610275C131A}"/>
      </w:docPartPr>
      <w:docPartBody>
        <w:p w:rsidR="00195AE4" w:rsidRDefault="00195AE4">
          <w:pPr>
            <w:pStyle w:val="1F61367D4A14418399A52D381F8CFA6B"/>
          </w:pPr>
          <w:r w:rsidRPr="005A0A93">
            <w:rPr>
              <w:rStyle w:val="Platshllartext"/>
            </w:rPr>
            <w:t>Motivering</w:t>
          </w:r>
        </w:p>
      </w:docPartBody>
    </w:docPart>
    <w:docPart>
      <w:docPartPr>
        <w:name w:val="39BEC431777B4552836B565775047367"/>
        <w:category>
          <w:name w:val="Allmänt"/>
          <w:gallery w:val="placeholder"/>
        </w:category>
        <w:types>
          <w:type w:val="bbPlcHdr"/>
        </w:types>
        <w:behaviors>
          <w:behavior w:val="content"/>
        </w:behaviors>
        <w:guid w:val="{6BB01623-085E-4D0C-9C0F-DE4141A16216}"/>
      </w:docPartPr>
      <w:docPartBody>
        <w:p w:rsidR="00195AE4" w:rsidRDefault="00195AE4">
          <w:pPr>
            <w:pStyle w:val="39BEC431777B4552836B565775047367"/>
          </w:pPr>
          <w:r>
            <w:rPr>
              <w:rStyle w:val="Platshllartext"/>
            </w:rPr>
            <w:t xml:space="preserve"> </w:t>
          </w:r>
        </w:p>
      </w:docPartBody>
    </w:docPart>
    <w:docPart>
      <w:docPartPr>
        <w:name w:val="BBBCE03849E04C0680C45DC4AA2DA726"/>
        <w:category>
          <w:name w:val="Allmänt"/>
          <w:gallery w:val="placeholder"/>
        </w:category>
        <w:types>
          <w:type w:val="bbPlcHdr"/>
        </w:types>
        <w:behaviors>
          <w:behavior w:val="content"/>
        </w:behaviors>
        <w:guid w:val="{05B1A2F2-82E7-40F3-9B2E-ED542DB558AA}"/>
      </w:docPartPr>
      <w:docPartBody>
        <w:p w:rsidR="00195AE4" w:rsidRDefault="00195AE4">
          <w:pPr>
            <w:pStyle w:val="BBBCE03849E04C0680C45DC4AA2DA726"/>
          </w:pPr>
          <w:r>
            <w:t xml:space="preserve"> </w:t>
          </w:r>
        </w:p>
      </w:docPartBody>
    </w:docPart>
    <w:docPart>
      <w:docPartPr>
        <w:name w:val="9E24D1D0843A4452871F4910DB116B8D"/>
        <w:category>
          <w:name w:val="Allmänt"/>
          <w:gallery w:val="placeholder"/>
        </w:category>
        <w:types>
          <w:type w:val="bbPlcHdr"/>
        </w:types>
        <w:behaviors>
          <w:behavior w:val="content"/>
        </w:behaviors>
        <w:guid w:val="{99C7F6E5-CE37-483F-95C6-DDB438B460DA}"/>
      </w:docPartPr>
      <w:docPartBody>
        <w:p w:rsidR="003A3E2F" w:rsidRDefault="003A3E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E4"/>
    <w:rsid w:val="00195AE4"/>
    <w:rsid w:val="003A3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DE8E86C4CD452283A5E2816A594440">
    <w:name w:val="96DE8E86C4CD452283A5E2816A594440"/>
  </w:style>
  <w:style w:type="paragraph" w:customStyle="1" w:styleId="1F61367D4A14418399A52D381F8CFA6B">
    <w:name w:val="1F61367D4A14418399A52D381F8CFA6B"/>
  </w:style>
  <w:style w:type="paragraph" w:customStyle="1" w:styleId="39BEC431777B4552836B565775047367">
    <w:name w:val="39BEC431777B4552836B565775047367"/>
  </w:style>
  <w:style w:type="paragraph" w:customStyle="1" w:styleId="BBBCE03849E04C0680C45DC4AA2DA726">
    <w:name w:val="BBBCE03849E04C0680C45DC4AA2DA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A9DB5-C37A-4C7C-A84E-721E56E34C22}"/>
</file>

<file path=customXml/itemProps2.xml><?xml version="1.0" encoding="utf-8"?>
<ds:datastoreItem xmlns:ds="http://schemas.openxmlformats.org/officeDocument/2006/customXml" ds:itemID="{7BDE1186-8C60-46F6-93D9-12F2FE205859}"/>
</file>

<file path=customXml/itemProps3.xml><?xml version="1.0" encoding="utf-8"?>
<ds:datastoreItem xmlns:ds="http://schemas.openxmlformats.org/officeDocument/2006/customXml" ds:itemID="{4E430DBF-615E-4E88-BB61-A2C223DCE13F}"/>
</file>

<file path=docProps/app.xml><?xml version="1.0" encoding="utf-8"?>
<Properties xmlns="http://schemas.openxmlformats.org/officeDocument/2006/extended-properties" xmlns:vt="http://schemas.openxmlformats.org/officeDocument/2006/docPropsVTypes">
  <Template>Normal</Template>
  <TotalTime>17</TotalTime>
  <Pages>2</Pages>
  <Words>329</Words>
  <Characters>1758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Spel som kultur och innovation i hela landet</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