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40B9999" w14:textId="77777777">
      <w:pPr>
        <w:pStyle w:val="Normalutanindragellerluft"/>
      </w:pPr>
      <w:bookmarkStart w:name="_Toc106800475" w:id="0"/>
      <w:bookmarkStart w:name="_Toc106801300" w:id="1"/>
    </w:p>
    <w:p w:rsidRPr="009B062B" w:rsidR="00AF30DD" w:rsidP="00225BA9" w:rsidRDefault="00225BA9" w14:paraId="7C108148" w14:textId="77777777">
      <w:pPr>
        <w:pStyle w:val="RubrikFrslagTIllRiksdagsbeslut"/>
      </w:pPr>
      <w:sdt>
        <w:sdtPr>
          <w:alias w:val="CC_Boilerplate_4"/>
          <w:tag w:val="CC_Boilerplate_4"/>
          <w:id w:val="-1644581176"/>
          <w:lock w:val="sdtContentLocked"/>
          <w:placeholder>
            <w:docPart w:val="5553AAA6CFAD4E528BEA634893CC506C"/>
          </w:placeholder>
          <w:text/>
        </w:sdtPr>
        <w:sdtEndPr/>
        <w:sdtContent>
          <w:r w:rsidRPr="009B062B" w:rsidR="00AF30DD">
            <w:t>Förslag till riksdagsbeslut</w:t>
          </w:r>
        </w:sdtContent>
      </w:sdt>
      <w:bookmarkEnd w:id="0"/>
      <w:bookmarkEnd w:id="1"/>
    </w:p>
    <w:sdt>
      <w:sdtPr>
        <w:tag w:val="31c96630-2135-47cf-b75f-477d0567ce41"/>
        <w:alias w:val="Yrkande 1"/>
        <w:lock w:val="sdtLocked"/>
        <w15:appearance w15:val="boundingBox"/>
      </w:sdtPr>
      <w:sdtContent>
        <w:p>
          <w:pPr>
            <w:pStyle w:val="Frslagstext"/>
            <w:numPr>
              <w:ilvl w:val="0"/>
              <w:numId w:val="0"/>
            </w:numPr>
          </w:pPr>
          <w:r>
            <w:t>Riksdagen ställer sig bakom det som anförs i motionen om att regeringen måste presentera en tydlig och långsiktig strategi för Sveriges genomförande av Agenda 2030 med konkreta prioriteringar och handlingsplaner som besvarar Riksrevisionens kritik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2F198B63A48A593BF5CBCD8C6A33E"/>
        </w:placeholder>
        <w:text/>
      </w:sdtPr>
      <w:sdtEndPr/>
      <w:sdtContent>
        <w:p w:rsidRPr="009B062B" w:rsidR="006D79C9" w:rsidP="00333E95" w:rsidRDefault="006D79C9" w14:paraId="52D33BD2" w14:textId="77777777">
          <w:pPr>
            <w:pStyle w:val="Rubrik1"/>
          </w:pPr>
          <w:r>
            <w:t>Motivering</w:t>
          </w:r>
        </w:p>
      </w:sdtContent>
    </w:sdt>
    <w:bookmarkEnd w:displacedByCustomXml="prev" w:id="3"/>
    <w:bookmarkEnd w:displacedByCustomXml="prev" w:id="4"/>
    <w:p w:rsidR="00422B9E" w:rsidP="008E0FE2" w:rsidRDefault="005E0C2B" w14:paraId="0CAAD73C" w14:textId="76E7926C">
      <w:pPr>
        <w:pStyle w:val="Normalutanindragellerluft"/>
      </w:pPr>
      <w:r w:rsidRPr="005E0C2B">
        <w:t xml:space="preserve">Centerpartiet konstaterar med </w:t>
      </w:r>
      <w:r w:rsidR="001E55D6">
        <w:t>djup</w:t>
      </w:r>
      <w:r w:rsidRPr="005E0C2B">
        <w:t xml:space="preserve"> oro att Riksrevisionens rapport utgör en förödande kritik mot regeringens klimat- och miljöpolitik. Att statens arbete med den globala Agenda 2030 bedöms </w:t>
      </w:r>
      <w:r w:rsidR="001E55D6">
        <w:t xml:space="preserve">av Riksrevisionen </w:t>
      </w:r>
      <w:r w:rsidRPr="005E0C2B">
        <w:t>som ineffektivt</w:t>
      </w:r>
      <w:r w:rsidR="001E55D6">
        <w:t xml:space="preserve"> </w:t>
      </w:r>
      <w:r w:rsidRPr="005E0C2B">
        <w:t xml:space="preserve">är ett allvarligt underbetyg. Trots att Sverige vid starten rankades mycket högt globalt, har framstegen stått stilla </w:t>
      </w:r>
      <w:r w:rsidR="001E55D6">
        <w:t>alldeles för länge</w:t>
      </w:r>
      <w:r w:rsidRPr="005E0C2B">
        <w:t xml:space="preserve">. Riksrevisionen </w:t>
      </w:r>
      <w:r w:rsidR="001E55D6">
        <w:t>pekar tydligt på</w:t>
      </w:r>
      <w:r w:rsidRPr="005E0C2B">
        <w:t xml:space="preserve"> att regeringens brist på tydlig inriktning, otillräcklig styrning av myndigheter och undermåliga uppföljning har bidragit till detta misslyckande.</w:t>
      </w:r>
      <w:r w:rsidR="001E55D6">
        <w:t xml:space="preserve"> </w:t>
      </w:r>
    </w:p>
    <w:p w:rsidR="001E55D6" w:rsidP="001E55D6" w:rsidRDefault="001E55D6" w14:paraId="77F60084" w14:textId="5ED0595C">
      <w:r w:rsidRPr="001E55D6">
        <w:t xml:space="preserve">Regeringens </w:t>
      </w:r>
      <w:r>
        <w:t>svar är dessvärre ett uttryck för</w:t>
      </w:r>
      <w:r w:rsidRPr="001E55D6">
        <w:t xml:space="preserve"> ansvarsflykt. Att avfärda Riksrevisionens djupgående analys med en "delvis annan bedömning" och att anse rapporten "slutbehandlad" utan att vidta mer än ett internt förtydligande av </w:t>
      </w:r>
      <w:r w:rsidRPr="001E55D6">
        <w:lastRenderedPageBreak/>
        <w:t xml:space="preserve">ansvarsfördelning är inte bara nonchalant, utan riskerar att ytterligare förvärra situationen. </w:t>
      </w:r>
      <w:r w:rsidR="00211467">
        <w:t>Särskilt</w:t>
      </w:r>
      <w:r w:rsidRPr="001E55D6">
        <w:t xml:space="preserve"> anmärkningsvärt </w:t>
      </w:r>
      <w:r w:rsidR="00211467">
        <w:t xml:space="preserve">är </w:t>
      </w:r>
      <w:r w:rsidRPr="001E55D6">
        <w:t xml:space="preserve">att regeringen väljer att inte </w:t>
      </w:r>
      <w:r w:rsidR="000F2BF8">
        <w:t>ta upp och bemöta</w:t>
      </w:r>
      <w:r w:rsidRPr="001E55D6" w:rsidR="000F2BF8">
        <w:t xml:space="preserve"> </w:t>
      </w:r>
      <w:r w:rsidRPr="001E55D6">
        <w:t xml:space="preserve">de ekonomiska konsekvenserna av sin passivitet. Att missa Agenda 2030-målen är inte bara ett moraliskt eller miljömässigt misslyckande, utan </w:t>
      </w:r>
      <w:r w:rsidR="00211467">
        <w:t xml:space="preserve">även </w:t>
      </w:r>
      <w:r w:rsidRPr="001E55D6">
        <w:t>ett ekonomiskt misslyckande. Det hotar Sveriges konkurrenskraft, vår innovationsförmåga och vår position som en ledande grön ekonomi.</w:t>
      </w:r>
    </w:p>
    <w:p w:rsidR="001E55D6" w:rsidP="001E55D6" w:rsidRDefault="001E55D6" w14:paraId="14BCC3B0" w14:textId="4EF1E808">
      <w:r w:rsidRPr="001E55D6">
        <w:t xml:space="preserve">Centerpartiet har länge varnat för den </w:t>
      </w:r>
      <w:r w:rsidR="00211467">
        <w:t>inriktning</w:t>
      </w:r>
      <w:r w:rsidRPr="001E55D6">
        <w:t xml:space="preserve"> regeringens politik har tagit. Riksrevisionens rapport bekräftar det som Klimatpolitiska rådet och Finanspolitiska rådet </w:t>
      </w:r>
      <w:r w:rsidR="00211467">
        <w:t>tidigare framhållit</w:t>
      </w:r>
      <w:r w:rsidRPr="001E55D6">
        <w:t xml:space="preserve">: regeringens politik ökar utsläppen och bromsar klimatomställningen. Den skrivelse </w:t>
      </w:r>
      <w:r>
        <w:t xml:space="preserve">som </w:t>
      </w:r>
      <w:r w:rsidRPr="001E55D6">
        <w:t xml:space="preserve">regeringen nu presenterar är ytterligare ett bevis på en handlingsplan utan </w:t>
      </w:r>
      <w:r w:rsidR="00211467">
        <w:t>faktisk</w:t>
      </w:r>
      <w:r w:rsidRPr="001E55D6">
        <w:t xml:space="preserve"> handlingskraft</w:t>
      </w:r>
      <w:r w:rsidR="00211467">
        <w:t xml:space="preserve"> – </w:t>
      </w:r>
      <w:r w:rsidRPr="001E55D6">
        <w:t xml:space="preserve">en skrivbordsprodukt </w:t>
      </w:r>
      <w:r w:rsidR="00211467">
        <w:t>utan förmåga att påverka klimatet eller stärka Sveriges ekonomi.</w:t>
      </w:r>
    </w:p>
    <w:p w:rsidR="001E55D6" w:rsidP="001E55D6" w:rsidRDefault="001E55D6" w14:paraId="35C3A625" w14:textId="4676B658">
      <w:r w:rsidRPr="001E55D6">
        <w:t xml:space="preserve">Regeringen har under sin tid vid makten aktivt arbetat för att demontera viktiga styrmedel för klimatomställningen. </w:t>
      </w:r>
      <w:r w:rsidRPr="00211467" w:rsidR="00211467">
        <w:t>Sänkta bränsleskatter har i praktiken gynnat storstäderna snarare än de bilberoende på landsbygden, klimatbonusen för miljöbilar har avskaffats och stödet till kollektivtrafiken har minskat</w:t>
      </w:r>
      <w:r w:rsidRPr="001E55D6">
        <w:t xml:space="preserve">. Istället för att främja den gröna omställningen har regeringen med sin politik gjort det "smutsiga billigare och det hållbara dyrare, svårare och långsammare". </w:t>
      </w:r>
      <w:r w:rsidRPr="00211467" w:rsidR="00211467">
        <w:t>Resultatet är ett fördjupat beroende av fossila bränslen från icke-demokratiska länder, vilket både ökar utsläppen och försvagar Sveriges energisäkerhet.</w:t>
      </w:r>
    </w:p>
    <w:p w:rsidR="001E55D6" w:rsidP="001E55D6" w:rsidRDefault="001E55D6" w14:paraId="541799F6" w14:textId="741280D4">
      <w:r w:rsidRPr="001E55D6">
        <w:t xml:space="preserve">Centerpartiet menar att en aktiv och </w:t>
      </w:r>
      <w:r w:rsidR="00211467">
        <w:t>framåtblickande</w:t>
      </w:r>
      <w:r w:rsidRPr="001E55D6">
        <w:t xml:space="preserve"> </w:t>
      </w:r>
      <w:proofErr w:type="spellStart"/>
      <w:r w:rsidRPr="001E55D6" w:rsidR="00F47931">
        <w:t>klimatpoliti</w:t>
      </w:r>
      <w:r w:rsidR="00F47931">
        <w:t>k</w:t>
      </w:r>
      <w:proofErr w:type="spellEnd"/>
      <w:r w:rsidRPr="001E55D6">
        <w:t xml:space="preserve"> är den bästa jobbskaparpolitiken. Den gröna omställningen är en </w:t>
      </w:r>
      <w:r w:rsidR="00211467">
        <w:t>historisk</w:t>
      </w:r>
      <w:r w:rsidRPr="001E55D6">
        <w:t xml:space="preserve"> möjlighet för Sverige att bygga välstånd, skapa nya </w:t>
      </w:r>
      <w:r w:rsidR="00211467">
        <w:t>arbetstillfällen</w:t>
      </w:r>
      <w:r w:rsidRPr="001E55D6">
        <w:t xml:space="preserve"> och stärka vår position internationellt. Det kräver dock ett politiskt ledarskap som vågar peka med hela handen mot grön industri och lägre utsläpp.</w:t>
      </w:r>
    </w:p>
    <w:p w:rsidR="00211467" w:rsidP="00211467" w:rsidRDefault="00211467" w14:paraId="7223EF9F" w14:textId="77777777">
      <w:r>
        <w:t>Vi</w:t>
      </w:r>
      <w:r w:rsidRPr="001E55D6" w:rsidR="001E55D6">
        <w:t xml:space="preserve"> </w:t>
      </w:r>
      <w:r>
        <w:t>tror på</w:t>
      </w:r>
      <w:r w:rsidRPr="001E55D6" w:rsidR="001E55D6">
        <w:t xml:space="preserve"> en politik som driver grön tillväxt och bygger </w:t>
      </w:r>
      <w:r>
        <w:t xml:space="preserve">ett </w:t>
      </w:r>
      <w:r w:rsidRPr="001E55D6" w:rsidR="001E55D6">
        <w:t>starkt och hållbart</w:t>
      </w:r>
      <w:r>
        <w:t xml:space="preserve"> </w:t>
      </w:r>
      <w:r w:rsidRPr="001E55D6">
        <w:t>Sverige</w:t>
      </w:r>
      <w:r w:rsidRPr="001E55D6" w:rsidR="001E55D6">
        <w:t>. Det förutsätter investeringar i den gröna omställningen med fokus på innovation, elektrifiering och cirkulär ekonomi</w:t>
      </w:r>
      <w:r>
        <w:t xml:space="preserve"> – och det måste komma hela landet till del.</w:t>
      </w:r>
    </w:p>
    <w:p w:rsidR="001E55D6" w:rsidP="00211467" w:rsidRDefault="001E55D6" w14:paraId="1A367B13" w14:textId="14BC376F">
      <w:r w:rsidRPr="001E55D6">
        <w:t xml:space="preserve">Riksrevisionens granskning blottlägger att regeringens styrning av Agenda 2030-arbetet varit ryckig och otydlig. </w:t>
      </w:r>
      <w:r w:rsidRPr="00211467" w:rsidR="00211467">
        <w:t xml:space="preserve">Att ambitionsnivån dessutom sänkts markant är </w:t>
      </w:r>
      <w:r w:rsidR="000F2BF8">
        <w:t>mycket</w:t>
      </w:r>
      <w:r w:rsidRPr="00211467" w:rsidR="000F2BF8">
        <w:t xml:space="preserve"> </w:t>
      </w:r>
      <w:r w:rsidRPr="00211467" w:rsidR="00211467">
        <w:t>bekymmersamt.</w:t>
      </w:r>
      <w:r w:rsidR="00211467">
        <w:t xml:space="preserve"> </w:t>
      </w:r>
      <w:r w:rsidRPr="001E55D6">
        <w:t xml:space="preserve">Myndigheterna har inte fått tydliga förutsättningar att bidra till måluppfyllelsen och arbetet med samstämmighet har försvagats. Det är oacceptabelt att </w:t>
      </w:r>
      <w:r w:rsidRPr="001E55D6">
        <w:lastRenderedPageBreak/>
        <w:t xml:space="preserve">regeringen inte ens följer upp sina egna mål och att riksdagen </w:t>
      </w:r>
      <w:r w:rsidR="00211467">
        <w:t xml:space="preserve">därmed </w:t>
      </w:r>
      <w:r w:rsidRPr="001E55D6">
        <w:t xml:space="preserve">får en ofullständig bild av Sveriges </w:t>
      </w:r>
      <w:r w:rsidR="006B7092">
        <w:t>utveckling</w:t>
      </w:r>
      <w:r w:rsidRPr="001E55D6">
        <w:t>.</w:t>
      </w:r>
    </w:p>
    <w:p w:rsidR="001E55D6" w:rsidP="001E55D6" w:rsidRDefault="001E55D6" w14:paraId="0C8E8391" w14:textId="472689AA">
      <w:r>
        <w:t xml:space="preserve">Centerpartiet menar att politiken måste skapa tydliga och långsiktiga förutsättningar för det nödvändiga omställningsarbetet. Vi kräver att regeringen gör en tydlig prioritering av Agenda 2030-arbetet och kommunicerar en klar inriktning till myndigheter och aktörer. </w:t>
      </w:r>
      <w:r w:rsidRPr="001E55D6">
        <w:t xml:space="preserve">Myndigheternas ansvar för genomförandet av Agenda 2030 </w:t>
      </w:r>
      <w:r>
        <w:t xml:space="preserve">måste </w:t>
      </w:r>
      <w:r w:rsidRPr="001E55D6">
        <w:t>förtydligas och</w:t>
      </w:r>
      <w:r>
        <w:t xml:space="preserve"> de behöver</w:t>
      </w:r>
      <w:r w:rsidRPr="001E55D6">
        <w:t xml:space="preserve"> få</w:t>
      </w:r>
      <w:r>
        <w:t xml:space="preserve"> </w:t>
      </w:r>
      <w:r w:rsidRPr="001E55D6">
        <w:t>den styrning och de resurser som krävs för att omsätta målen i konkret handling.</w:t>
      </w:r>
      <w:r>
        <w:t xml:space="preserve"> För det behövs att e</w:t>
      </w:r>
      <w:r w:rsidRPr="001E55D6">
        <w:t>n robust och samlad uppföljning av Agenda 2030-målen säkerställs, så att både allmänhet och riksdag får en relevant bild av Sveriges framsteg. SCB:s uppdrag att utveckla nationella indikatorer måste återupptas och finansieras långsiktigt.</w:t>
      </w:r>
      <w:r>
        <w:t xml:space="preserve"> </w:t>
      </w:r>
      <w:r w:rsidRPr="001E55D6">
        <w:t>Regeringen</w:t>
      </w:r>
      <w:r>
        <w:t xml:space="preserve"> behöver</w:t>
      </w:r>
      <w:r w:rsidRPr="001E55D6">
        <w:t xml:space="preserve"> aktivt analysera och rapportera om målkonflikter och synergier för en samstämmig politik</w:t>
      </w:r>
      <w:r>
        <w:t xml:space="preserve">. Detta </w:t>
      </w:r>
      <w:r w:rsidRPr="001E55D6">
        <w:t>är avgörande för att undvika att vinster inom ett område leder till negativa konsekvenser inom ett annat.</w:t>
      </w:r>
    </w:p>
    <w:p w:rsidRPr="001E55D6" w:rsidR="001E55D6" w:rsidP="001E55D6" w:rsidRDefault="00F47931" w14:paraId="0146FFFF" w14:textId="649D0A5C">
      <w:r w:rsidRPr="00F47931">
        <w:t>Den enda vägen framåt för Sverige är att se den gröna omställningen som den möjlighet den är: en väg till innovation, nya jobb och ett mer hållbart samhälle. Det kräver ett politiskt ledarskap som är redo att agera – inte ett som duckar för kritik och skjuter nödvändiga reformer på framtiden.</w:t>
      </w:r>
    </w:p>
    <w:p w:rsidRPr="001E55D6" w:rsidR="001E55D6" w:rsidP="001E55D6" w:rsidRDefault="001E55D6" w14:paraId="66B64902" w14:textId="1BD79176"/>
    <w:p w:rsidR="001E55D6" w:rsidP="001E55D6" w:rsidRDefault="001E55D6" w14:paraId="01494769" w14:textId="7A1BBFCB"/>
    <w:p w:rsidRPr="001E55D6" w:rsidR="001E55D6" w:rsidP="001E55D6" w:rsidRDefault="001E55D6" w14:paraId="21D0D61B" w14:textId="77777777"/>
    <w:p w:rsidR="00BB6339" w:rsidP="008E0FE2" w:rsidRDefault="00BB6339" w14:paraId="110FDA83" w14:textId="77777777">
      <w:pPr>
        <w:pStyle w:val="Normalutanindragellerluft"/>
      </w:pPr>
    </w:p>
    <w:sdt>
      <w:sdtPr>
        <w:rPr>
          <w:i/>
          <w:noProof/>
        </w:rPr>
        <w:alias w:val="CC_Underskrifter"/>
        <w:tag w:val="CC_Underskrifter"/>
        <w:id w:val="583496634"/>
        <w:lock w:val="sdtContentLocked"/>
        <w:placeholder>
          <w:docPart w:val="1C332FD635934AC9BE1FADEBCCBA15B4"/>
        </w:placeholder>
      </w:sdtPr>
      <w:sdtEndPr/>
      <w:sdtContent>
        <w:p w:rsidR="00225BA9" w:rsidP="00225BA9" w:rsidRDefault="00225BA9" w14:paraId="157782BB" w14:textId="77777777">
          <w:pPr/>
          <w:r/>
        </w:p>
        <w:p w:rsidR="00225BA9" w:rsidP="00225BA9" w:rsidRDefault="00225BA9" w14:paraId="6013EA11" w14:textId="39F99D8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Anders Karlsson (C)</w:t>
            </w:r>
          </w:p>
        </w:tc>
      </w:tr>
    </w:tbl>
    <w:p w:rsidRPr="008E0FE2" w:rsidR="004801AC" w:rsidP="00DF3554" w:rsidRDefault="004801AC" w14:paraId="03883511" w14:textId="77076504"/>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854" w14:textId="77777777" w:rsidR="001334C2" w:rsidRDefault="001334C2" w:rsidP="000C1CAD">
      <w:pPr>
        <w:spacing w:line="240" w:lineRule="auto"/>
      </w:pPr>
      <w:r>
        <w:separator/>
      </w:r>
    </w:p>
  </w:endnote>
  <w:endnote w:type="continuationSeparator" w:id="0">
    <w:p w14:paraId="2DB2BC2E" w14:textId="77777777" w:rsidR="001334C2" w:rsidRDefault="00133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6D7" w14:textId="463AA81C" w:rsidR="00262EA3" w:rsidRPr="00225BA9" w:rsidRDefault="00262EA3" w:rsidP="0022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27D" w14:textId="77777777" w:rsidR="001334C2" w:rsidRDefault="001334C2" w:rsidP="000C1CAD">
      <w:pPr>
        <w:spacing w:line="240" w:lineRule="auto"/>
      </w:pPr>
      <w:r>
        <w:separator/>
      </w:r>
    </w:p>
  </w:footnote>
  <w:footnote w:type="continuationSeparator" w:id="0">
    <w:p w14:paraId="50400B88" w14:textId="77777777" w:rsidR="001334C2" w:rsidRDefault="001334C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4999141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2E9AD832" wp14:anchorId="73C3838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3C3838E">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066D14F9" wp14:anchorId="0564C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564C884">
              <v:textbox style="mso-fit-shape-to-text:t">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A47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B5C1FB" w14:textId="77777777">
    <w:pPr>
      <w:jc w:val="right"/>
    </w:pPr>
  </w:p>
  <w:p w:rsidR="00262EA3" w:rsidP="00776B74" w:rsidRDefault="00262EA3" w14:paraId="66DF95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5BA9" w14:paraId="40577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9BF57" wp14:anchorId="21CA3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BA9" w14:paraId="766272F6" w14:textId="1086F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E0C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5BA9" w14:paraId="39E145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BA9" w14:paraId="1230219D" w14:textId="739D38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:3882</w:t>
        </w:r>
      </w:sdtContent>
    </w:sdt>
  </w:p>
  <w:p w:rsidR="00262EA3" w:rsidP="00E03A3D" w:rsidRDefault="00225BA9" w14:paraId="5B86496B" w14:textId="087DAB74">
    <w:pPr>
      <w:pStyle w:val="Motionr"/>
    </w:pPr>
    <w:sdt>
      <w:sdtPr>
        <w:alias w:val="CC_Noformat_Avtext"/>
        <w:tag w:val="CC_Noformat_Avtext"/>
        <w:id w:val="-2020768203"/>
        <w:lock w:val="sdtContentLocked"/>
        <w:placeholder>
          <w:docPart w:val="6E444CC9028A465F9D45FD9E193726D9"/>
        </w:placeholder>
        <w15:appearance w15:val="hidden"/>
        <w:text/>
      </w:sdtPr>
      <w:sdtEndPr/>
      <w:sdtContent>
        <w:r>
          <w:t>av Martin Ådahl m.fl. (C)</w:t>
        </w:r>
      </w:sdtContent>
    </w:sdt>
  </w:p>
  <w:sdt>
    <w:sdtPr>
      <w:alias w:val="CC_Noformat_Rubtext"/>
      <w:tag w:val="CC_Noformat_Rubtext"/>
      <w:id w:val="-218060500"/>
      <w:lock w:val="sdtContentLocked"/>
      <w:placeholder>
        <w:docPart w:val="CF0D30CD5EA14934BF57D4659630CBDE"/>
      </w:placeholder>
      <w:text/>
    </w:sdtPr>
    <w:sdtEndPr/>
    <w:sdtContent>
      <w:p w:rsidR="00262EA3" w:rsidP="00283E0F" w:rsidRDefault="005E0C2B" w14:paraId="49BB6F5A" w14:textId="5E25EF4D">
        <w:pPr>
          <w:pStyle w:val="FSHRub2"/>
        </w:pPr>
        <w:r>
          <w:t>med anledning av skrivelse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36ABB5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C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C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7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9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0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3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6C9A2"/>
  <w15:chartTrackingRefBased/>
  <w15:docId w15:val="{871551A4-C0EA-4934-BE28-FE1775A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2B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627265">
      <w:bodyDiv w:val="1"/>
      <w:marLeft w:val="0"/>
      <w:marRight w:val="0"/>
      <w:marTop w:val="0"/>
      <w:marBottom w:val="0"/>
      <w:divBdr>
        <w:top w:val="none" w:sz="0" w:space="0" w:color="auto"/>
        <w:left w:val="none" w:sz="0" w:space="0" w:color="auto"/>
        <w:bottom w:val="none" w:sz="0" w:space="0" w:color="auto"/>
        <w:right w:val="none" w:sz="0" w:space="0" w:color="auto"/>
      </w:divBdr>
    </w:div>
    <w:div w:id="1299721301">
      <w:bodyDiv w:val="1"/>
      <w:marLeft w:val="0"/>
      <w:marRight w:val="0"/>
      <w:marTop w:val="0"/>
      <w:marBottom w:val="0"/>
      <w:divBdr>
        <w:top w:val="none" w:sz="0" w:space="0" w:color="auto"/>
        <w:left w:val="none" w:sz="0" w:space="0" w:color="auto"/>
        <w:bottom w:val="none" w:sz="0" w:space="0" w:color="auto"/>
        <w:right w:val="none" w:sz="0" w:space="0" w:color="auto"/>
      </w:divBdr>
    </w:div>
    <w:div w:id="1831362351">
      <w:bodyDiv w:val="1"/>
      <w:marLeft w:val="0"/>
      <w:marRight w:val="0"/>
      <w:marTop w:val="0"/>
      <w:marBottom w:val="0"/>
      <w:divBdr>
        <w:top w:val="none" w:sz="0" w:space="0" w:color="auto"/>
        <w:left w:val="none" w:sz="0" w:space="0" w:color="auto"/>
        <w:bottom w:val="none" w:sz="0" w:space="0" w:color="auto"/>
        <w:right w:val="none" w:sz="0" w:space="0" w:color="auto"/>
      </w:divBdr>
    </w:div>
    <w:div w:id="194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AAA6CFAD4E528BEA634893CC506C"/>
        <w:category>
          <w:name w:val="Allmänt"/>
          <w:gallery w:val="placeholder"/>
        </w:category>
        <w:types>
          <w:type w:val="bbPlcHdr"/>
        </w:types>
        <w:behaviors>
          <w:behavior w:val="content"/>
        </w:behaviors>
        <w:guid w:val="{55B0C7DC-9037-4A13-BE7C-1F0913AC49DE}"/>
      </w:docPartPr>
      <w:docPartBody>
        <w:p w:rsidR="006E18BE" w:rsidRDefault="00D8037C">
          <w:pPr>
            <w:pStyle w:val="5553AAA6CFAD4E528BEA634893CC506C"/>
          </w:pPr>
          <w:r w:rsidRPr="005A0A93">
            <w:rPr>
              <w:rStyle w:val="Platshllartext"/>
            </w:rPr>
            <w:t>Förslag till riksdagsbeslut</w:t>
          </w:r>
        </w:p>
      </w:docPartBody>
    </w:docPart>
    <w:docPart>
      <w:docPartPr>
        <w:name w:val="D86B8E6FEAA54765B65DCF8695600680"/>
        <w:category>
          <w:name w:val="Allmänt"/>
          <w:gallery w:val="placeholder"/>
        </w:category>
        <w:types>
          <w:type w:val="bbPlcHdr"/>
        </w:types>
        <w:behaviors>
          <w:behavior w:val="content"/>
        </w:behaviors>
        <w:guid w:val="{9822D269-4C00-42EE-93DF-FD605EFA45F7}"/>
      </w:docPartPr>
      <w:docPartBody>
        <w:p w:rsidR="006E18BE" w:rsidRDefault="00D8037C">
          <w:pPr>
            <w:pStyle w:val="D86B8E6FEAA54765B65DCF86956006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B2F198B63A48A593BF5CBCD8C6A33E"/>
        <w:category>
          <w:name w:val="Allmänt"/>
          <w:gallery w:val="placeholder"/>
        </w:category>
        <w:types>
          <w:type w:val="bbPlcHdr"/>
        </w:types>
        <w:behaviors>
          <w:behavior w:val="content"/>
        </w:behaviors>
        <w:guid w:val="{230648D3-DF28-4792-A776-DD87ED1BDF18}"/>
      </w:docPartPr>
      <w:docPartBody>
        <w:p w:rsidR="006E18BE" w:rsidRDefault="00D8037C">
          <w:pPr>
            <w:pStyle w:val="EEB2F198B63A48A593BF5CBCD8C6A33E"/>
          </w:pPr>
          <w:r w:rsidRPr="005A0A93">
            <w:rPr>
              <w:rStyle w:val="Platshllartext"/>
            </w:rPr>
            <w:t>Motivering</w:t>
          </w:r>
        </w:p>
      </w:docPartBody>
    </w:docPart>
    <w:docPart>
      <w:docPartPr>
        <w:name w:val="1C332FD635934AC9BE1FADEBCCBA15B4"/>
        <w:category>
          <w:name w:val="Allmänt"/>
          <w:gallery w:val="placeholder"/>
        </w:category>
        <w:types>
          <w:type w:val="bbPlcHdr"/>
        </w:types>
        <w:behaviors>
          <w:behavior w:val="content"/>
        </w:behaviors>
        <w:guid w:val="{735A54F2-2895-40AC-BAE2-247A97C66691}"/>
      </w:docPartPr>
      <w:docPartBody>
        <w:p w:rsidR="006E18BE" w:rsidRDefault="00D8037C">
          <w:pPr>
            <w:pStyle w:val="1C332FD635934AC9BE1FADEBCCBA15B4"/>
          </w:pPr>
          <w:r w:rsidRPr="009B077E">
            <w:rPr>
              <w:rStyle w:val="Platshllartext"/>
            </w:rPr>
            <w:t>Namn på motionärer infogas/tas bort via panelen.</w:t>
          </w:r>
        </w:p>
      </w:docPartBody>
    </w:docPart>
    <w:docPart>
      <w:docPartPr>
        <w:name w:val="6E444CC9028A465F9D45FD9E193726D9"/>
        <w:category>
          <w:name w:val="Allmänt"/>
          <w:gallery w:val="placeholder"/>
        </w:category>
        <w:types>
          <w:type w:val="bbPlcHdr"/>
        </w:types>
        <w:behaviors>
          <w:behavior w:val="content"/>
        </w:behaviors>
        <w:guid w:val="{4023517A-F6C3-4310-90C0-D8419DA02A11}"/>
      </w:docPartPr>
      <w:docPartBody>
        <w:p w:rsidR="006E18BE" w:rsidRDefault="00D8037C">
          <w:pPr>
            <w:pStyle w:val="6E444CC9028A465F9D45FD9E193726D9"/>
          </w:pPr>
          <w:r>
            <w:rPr>
              <w:rStyle w:val="Platshllartext"/>
            </w:rPr>
            <w:t xml:space="preserve"> </w:t>
          </w:r>
        </w:p>
      </w:docPartBody>
    </w:docPart>
    <w:docPart>
      <w:docPartPr>
        <w:name w:val="CF0D30CD5EA14934BF57D4659630CBDE"/>
        <w:category>
          <w:name w:val="Allmänt"/>
          <w:gallery w:val="placeholder"/>
        </w:category>
        <w:types>
          <w:type w:val="bbPlcHdr"/>
        </w:types>
        <w:behaviors>
          <w:behavior w:val="content"/>
        </w:behaviors>
        <w:guid w:val="{29C370B8-6C5C-46FB-B838-8D7EDDFB633C}"/>
      </w:docPartPr>
      <w:docPartBody>
        <w:p w:rsidR="006E18BE" w:rsidRDefault="00D8037C">
          <w:pPr>
            <w:pStyle w:val="CF0D30CD5EA14934BF57D4659630CB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E"/>
    <w:rsid w:val="0041144E"/>
    <w:rsid w:val="00420914"/>
    <w:rsid w:val="005708BA"/>
    <w:rsid w:val="006E18BE"/>
    <w:rsid w:val="00D80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AAA6CFAD4E528BEA634893CC506C">
    <w:name w:val="5553AAA6CFAD4E528BEA634893CC506C"/>
  </w:style>
  <w:style w:type="paragraph" w:customStyle="1" w:styleId="D86B8E6FEAA54765B65DCF8695600680">
    <w:name w:val="D86B8E6FEAA54765B65DCF8695600680"/>
  </w:style>
  <w:style w:type="paragraph" w:customStyle="1" w:styleId="EEB2F198B63A48A593BF5CBCD8C6A33E">
    <w:name w:val="EEB2F198B63A48A593BF5CBCD8C6A33E"/>
  </w:style>
  <w:style w:type="paragraph" w:customStyle="1" w:styleId="1C332FD635934AC9BE1FADEBCCBA15B4">
    <w:name w:val="1C332FD635934AC9BE1FADEBCCBA15B4"/>
  </w:style>
  <w:style w:type="paragraph" w:customStyle="1" w:styleId="6E444CC9028A465F9D45FD9E193726D9">
    <w:name w:val="6E444CC9028A465F9D45FD9E193726D9"/>
  </w:style>
  <w:style w:type="paragraph" w:customStyle="1" w:styleId="CF0D30CD5EA14934BF57D4659630CBDE">
    <w:name w:val="CF0D30CD5EA14934BF57D4659630C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B4BA60E-8CC1-445A-8959-2513F6FE7038}"/>
</file>

<file path=customXml/itemProps3.xml><?xml version="1.0" encoding="utf-8"?>
<ds:datastoreItem xmlns:ds="http://schemas.openxmlformats.org/officeDocument/2006/customXml" ds:itemID="{C9508498-34A1-4F7D-8BBD-69903FA2E267}"/>
</file>

<file path=customXml/itemProps4.xml><?xml version="1.0" encoding="utf-8"?>
<ds:datastoreItem xmlns:ds="http://schemas.openxmlformats.org/officeDocument/2006/customXml" ds:itemID="{BE801C45-E524-435B-BB7F-80163F57C21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4280</Characters>
  <Application>Microsoft Office Word</Application>
  <DocSecurity>4</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83 Riksrevisionens rapport om statens arbete med Agenda 2030</vt:lpstr>
      <vt:lpstr>
      </vt:lpstr>
    </vt:vector>
  </TitlesOfParts>
  <Company>Sveriges riksdag</Company>
  <LinksUpToDate>false</LinksUpToDate>
  <CharactersWithSpaces>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