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332F8E">
              <w:rPr>
                <w:b/>
                <w:sz w:val="22"/>
                <w:szCs w:val="22"/>
              </w:rPr>
              <w:t>47</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332F8E">
              <w:rPr>
                <w:sz w:val="22"/>
                <w:szCs w:val="22"/>
              </w:rPr>
              <w:t>8-25</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5957E5" w:rsidP="00231475">
            <w:pPr>
              <w:rPr>
                <w:sz w:val="22"/>
                <w:szCs w:val="22"/>
              </w:rPr>
            </w:pPr>
            <w:r w:rsidRPr="00B40F4D">
              <w:rPr>
                <w:sz w:val="22"/>
                <w:szCs w:val="22"/>
              </w:rPr>
              <w:t>11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332F8E">
              <w:rPr>
                <w:sz w:val="22"/>
                <w:szCs w:val="22"/>
              </w:rPr>
              <w:t>11.40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D303F8" w:rsidRDefault="00332F8E" w:rsidP="00305501">
            <w:pPr>
              <w:rPr>
                <w:sz w:val="22"/>
                <w:szCs w:val="22"/>
              </w:rPr>
            </w:pPr>
            <w:r w:rsidRPr="00CF53AF">
              <w:rPr>
                <w:b/>
                <w:snapToGrid w:val="0"/>
                <w:sz w:val="22"/>
                <w:szCs w:val="22"/>
              </w:rPr>
              <w:t>Medgivande att vara uppkopplad via videolänk</w:t>
            </w:r>
            <w:r>
              <w:rPr>
                <w:b/>
                <w:snapToGrid w:val="0"/>
                <w:sz w:val="22"/>
                <w:szCs w:val="22"/>
              </w:rPr>
              <w:br/>
            </w:r>
            <w:r>
              <w:rPr>
                <w:b/>
                <w:snapToGrid w:val="0"/>
                <w:sz w:val="22"/>
                <w:szCs w:val="22"/>
              </w:rPr>
              <w:br/>
            </w:r>
            <w:r>
              <w:rPr>
                <w:bCs/>
                <w:color w:val="000000"/>
                <w:sz w:val="22"/>
                <w:szCs w:val="22"/>
              </w:rPr>
              <w:t xml:space="preserve">Utskottet </w:t>
            </w:r>
            <w:r>
              <w:rPr>
                <w:sz w:val="22"/>
                <w:szCs w:val="22"/>
              </w:rPr>
              <w:t>beslutade</w:t>
            </w:r>
            <w:r w:rsidRPr="00426C5C">
              <w:rPr>
                <w:sz w:val="22"/>
                <w:szCs w:val="22"/>
              </w:rPr>
              <w:t xml:space="preserve"> att</w:t>
            </w:r>
            <w:r>
              <w:rPr>
                <w:sz w:val="22"/>
                <w:szCs w:val="22"/>
              </w:rPr>
              <w:t xml:space="preserve"> tillåta</w:t>
            </w:r>
            <w:r w:rsidRPr="00426C5C">
              <w:rPr>
                <w:sz w:val="22"/>
                <w:szCs w:val="22"/>
              </w:rPr>
              <w:t xml:space="preserve"> följande ordinarie ledamöter och suppleanter </w:t>
            </w:r>
            <w:r>
              <w:rPr>
                <w:sz w:val="22"/>
                <w:szCs w:val="22"/>
              </w:rPr>
              <w:t>att</w:t>
            </w:r>
            <w:r w:rsidRPr="00426C5C">
              <w:rPr>
                <w:sz w:val="22"/>
                <w:szCs w:val="22"/>
              </w:rPr>
              <w:t xml:space="preserve"> vara uppkopplade </w:t>
            </w:r>
            <w:r>
              <w:rPr>
                <w:sz w:val="22"/>
                <w:szCs w:val="22"/>
              </w:rPr>
              <w:t>via videolänk</w:t>
            </w:r>
            <w:r w:rsidRPr="0076699D">
              <w:rPr>
                <w:sz w:val="22"/>
                <w:szCs w:val="22"/>
              </w:rPr>
              <w:t xml:space="preserve">: Maria Gardfjell (MP), </w:t>
            </w:r>
            <w:r>
              <w:rPr>
                <w:sz w:val="22"/>
                <w:szCs w:val="22"/>
              </w:rPr>
              <w:t>Jessica Rosencrantz (M</w:t>
            </w:r>
            <w:r w:rsidRPr="006F71ED">
              <w:rPr>
                <w:sz w:val="22"/>
                <w:szCs w:val="22"/>
              </w:rPr>
              <w:t>),</w:t>
            </w:r>
            <w:r w:rsidRPr="0076699D">
              <w:rPr>
                <w:i/>
                <w:sz w:val="22"/>
                <w:szCs w:val="22"/>
              </w:rPr>
              <w:t xml:space="preserve"> </w:t>
            </w:r>
            <w:r>
              <w:rPr>
                <w:sz w:val="22"/>
                <w:szCs w:val="22"/>
              </w:rPr>
              <w:t>Isak From (S</w:t>
            </w:r>
            <w:r w:rsidRPr="006F71ED">
              <w:rPr>
                <w:sz w:val="22"/>
                <w:szCs w:val="22"/>
              </w:rPr>
              <w:t>), John Widegren (M),</w:t>
            </w:r>
            <w:r w:rsidRPr="00106A22">
              <w:rPr>
                <w:i/>
                <w:sz w:val="22"/>
                <w:szCs w:val="22"/>
              </w:rPr>
              <w:t xml:space="preserve"> </w:t>
            </w:r>
            <w:r w:rsidRPr="00647F3F">
              <w:rPr>
                <w:sz w:val="22"/>
                <w:szCs w:val="22"/>
              </w:rPr>
              <w:t>Runar Filper (SD), Magnus</w:t>
            </w:r>
            <w:r w:rsidRPr="0076699D">
              <w:rPr>
                <w:sz w:val="22"/>
                <w:szCs w:val="22"/>
              </w:rPr>
              <w:t xml:space="preserve"> Manhammar (S),</w:t>
            </w:r>
            <w:r w:rsidRPr="0076699D">
              <w:rPr>
                <w:i/>
                <w:sz w:val="22"/>
                <w:szCs w:val="22"/>
              </w:rPr>
              <w:t xml:space="preserve"> </w:t>
            </w:r>
            <w:r w:rsidRPr="0076699D">
              <w:rPr>
                <w:sz w:val="22"/>
                <w:szCs w:val="22"/>
              </w:rPr>
              <w:t>Malin Larsson (S), Magnus Oscarsson (KD</w:t>
            </w:r>
            <w:r w:rsidRPr="00647F3F">
              <w:rPr>
                <w:sz w:val="22"/>
                <w:szCs w:val="22"/>
              </w:rPr>
              <w:t>), Marlene Burwick (S), Nina Lundström (L), Mats Nordberg (SD),</w:t>
            </w:r>
            <w:r w:rsidRPr="00647F3F">
              <w:rPr>
                <w:i/>
                <w:sz w:val="22"/>
                <w:szCs w:val="22"/>
              </w:rPr>
              <w:t xml:space="preserve"> </w:t>
            </w:r>
            <w:r w:rsidRPr="00F708AE">
              <w:rPr>
                <w:sz w:val="22"/>
                <w:szCs w:val="22"/>
              </w:rPr>
              <w:t xml:space="preserve">Marléne Lund Kopparklint (M), Yasmine Eriksson (SD), Staffan Eklöf (SD), Kjell-Arne Ottosson (KD), </w:t>
            </w:r>
            <w:r w:rsidRPr="0076699D">
              <w:rPr>
                <w:sz w:val="22"/>
                <w:szCs w:val="22"/>
              </w:rPr>
              <w:t>Stina Larsson (C)</w:t>
            </w:r>
            <w:r>
              <w:rPr>
                <w:sz w:val="22"/>
                <w:szCs w:val="22"/>
              </w:rPr>
              <w:t xml:space="preserve"> och Peter Helander (C).</w:t>
            </w:r>
          </w:p>
          <w:p w:rsidR="002F3F54" w:rsidRDefault="002F3F54" w:rsidP="00305501">
            <w:pPr>
              <w:rPr>
                <w:snapToGrid w:val="0"/>
                <w:sz w:val="22"/>
                <w:szCs w:val="22"/>
              </w:rPr>
            </w:pPr>
          </w:p>
          <w:p w:rsidR="002F3F54" w:rsidRPr="00B40F4D" w:rsidRDefault="002F3F54" w:rsidP="00305501">
            <w:pPr>
              <w:rPr>
                <w:snapToGrid w:val="0"/>
                <w:sz w:val="22"/>
                <w:szCs w:val="22"/>
              </w:rPr>
            </w:pPr>
            <w:r>
              <w:rPr>
                <w:color w:val="000000"/>
                <w:sz w:val="22"/>
                <w:szCs w:val="22"/>
              </w:rPr>
              <w:t>Denna paragraf förklarades omedelbart justerad.</w:t>
            </w:r>
          </w:p>
          <w:p w:rsidR="00305501" w:rsidRPr="00B40F4D" w:rsidRDefault="00305501" w:rsidP="00305501">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D87D66" w:rsidRPr="00B40F4D" w:rsidRDefault="00332F8E" w:rsidP="002A14AC">
            <w:pPr>
              <w:tabs>
                <w:tab w:val="left" w:pos="1701"/>
              </w:tabs>
              <w:rPr>
                <w:b/>
                <w:snapToGrid w:val="0"/>
                <w:sz w:val="22"/>
                <w:szCs w:val="22"/>
              </w:rPr>
            </w:pPr>
            <w:r>
              <w:rPr>
                <w:b/>
                <w:bCs/>
                <w:color w:val="000000"/>
                <w:sz w:val="22"/>
                <w:szCs w:val="22"/>
              </w:rPr>
              <w:t>Informationsdag om utskottsinitiativ avseende skyddsjakt på varg</w:t>
            </w:r>
            <w:r>
              <w:rPr>
                <w:b/>
                <w:bCs/>
                <w:color w:val="000000"/>
                <w:sz w:val="22"/>
                <w:szCs w:val="22"/>
              </w:rPr>
              <w:br/>
            </w:r>
            <w:r>
              <w:rPr>
                <w:b/>
                <w:bCs/>
                <w:color w:val="000000"/>
                <w:sz w:val="22"/>
                <w:szCs w:val="22"/>
              </w:rPr>
              <w:br/>
            </w:r>
            <w:r w:rsidRPr="001E4ABA">
              <w:rPr>
                <w:bCs/>
                <w:color w:val="000000"/>
                <w:sz w:val="22"/>
                <w:szCs w:val="22"/>
              </w:rPr>
              <w:t xml:space="preserve">Utskottet beslutade att </w:t>
            </w:r>
            <w:r>
              <w:rPr>
                <w:bCs/>
                <w:color w:val="000000"/>
                <w:sz w:val="22"/>
                <w:szCs w:val="22"/>
              </w:rPr>
              <w:t xml:space="preserve">hålla </w:t>
            </w:r>
            <w:r w:rsidRPr="001E4ABA">
              <w:rPr>
                <w:bCs/>
                <w:color w:val="000000"/>
                <w:sz w:val="22"/>
                <w:szCs w:val="22"/>
              </w:rPr>
              <w:t>en informationsdag</w:t>
            </w:r>
            <w:r w:rsidR="00A77D74">
              <w:rPr>
                <w:bCs/>
                <w:color w:val="000000"/>
                <w:sz w:val="22"/>
                <w:szCs w:val="22"/>
              </w:rPr>
              <w:t xml:space="preserve"> om</w:t>
            </w:r>
            <w:r w:rsidR="00E8648D">
              <w:rPr>
                <w:bCs/>
                <w:color w:val="000000"/>
                <w:sz w:val="22"/>
                <w:szCs w:val="22"/>
              </w:rPr>
              <w:t xml:space="preserve"> </w:t>
            </w:r>
            <w:r>
              <w:rPr>
                <w:bCs/>
                <w:color w:val="000000"/>
                <w:sz w:val="22"/>
                <w:szCs w:val="22"/>
              </w:rPr>
              <w:t xml:space="preserve">ett </w:t>
            </w:r>
            <w:r w:rsidRPr="001E4ABA">
              <w:rPr>
                <w:bCs/>
                <w:color w:val="000000"/>
                <w:sz w:val="22"/>
                <w:szCs w:val="22"/>
              </w:rPr>
              <w:t>utskottsinitiativ avseende skyddsjakt på varg</w:t>
            </w:r>
            <w:r w:rsidR="00E8648D">
              <w:rPr>
                <w:bCs/>
                <w:color w:val="000000"/>
                <w:sz w:val="22"/>
                <w:szCs w:val="22"/>
              </w:rPr>
              <w:t xml:space="preserve"> </w:t>
            </w:r>
            <w:r w:rsidR="00E8648D">
              <w:rPr>
                <w:sz w:val="22"/>
                <w:szCs w:val="22"/>
              </w:rPr>
              <w:t>den 14 september 2020.</w:t>
            </w:r>
          </w:p>
          <w:p w:rsidR="00305501" w:rsidRPr="00B40F4D" w:rsidRDefault="00305501" w:rsidP="002A14AC">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3</w:t>
            </w:r>
          </w:p>
        </w:tc>
        <w:tc>
          <w:tcPr>
            <w:tcW w:w="6946" w:type="dxa"/>
            <w:gridSpan w:val="2"/>
          </w:tcPr>
          <w:p w:rsidR="00D87D66" w:rsidRPr="00B40F4D" w:rsidRDefault="00332F8E" w:rsidP="00305501">
            <w:pPr>
              <w:rPr>
                <w:b/>
                <w:snapToGrid w:val="0"/>
                <w:sz w:val="22"/>
                <w:szCs w:val="22"/>
              </w:rPr>
            </w:pPr>
            <w:r>
              <w:rPr>
                <w:b/>
                <w:bCs/>
                <w:color w:val="000000"/>
                <w:sz w:val="22"/>
                <w:szCs w:val="22"/>
              </w:rPr>
              <w:t>Överlämnande av proposition</w:t>
            </w:r>
            <w:r>
              <w:rPr>
                <w:b/>
                <w:bCs/>
                <w:color w:val="000000"/>
                <w:sz w:val="22"/>
                <w:szCs w:val="22"/>
              </w:rPr>
              <w:br/>
            </w:r>
            <w:r>
              <w:rPr>
                <w:b/>
                <w:bCs/>
                <w:color w:val="000000"/>
                <w:sz w:val="22"/>
                <w:szCs w:val="22"/>
              </w:rPr>
              <w:br/>
            </w:r>
            <w:r w:rsidRPr="00CF53AF">
              <w:rPr>
                <w:bCs/>
                <w:color w:val="000000"/>
                <w:sz w:val="22"/>
                <w:szCs w:val="22"/>
              </w:rPr>
              <w:t>Utskottet beslutade</w:t>
            </w:r>
            <w:r>
              <w:rPr>
                <w:bCs/>
                <w:color w:val="000000"/>
                <w:sz w:val="22"/>
                <w:szCs w:val="22"/>
              </w:rPr>
              <w:t>, under förutsättning av finansutskottets medgivande,</w:t>
            </w:r>
            <w:r w:rsidRPr="00CF53AF">
              <w:rPr>
                <w:bCs/>
                <w:color w:val="000000"/>
                <w:sz w:val="22"/>
                <w:szCs w:val="22"/>
              </w:rPr>
              <w:t xml:space="preserve"> att </w:t>
            </w:r>
            <w:r w:rsidRPr="00CF53AF">
              <w:rPr>
                <w:color w:val="000000"/>
                <w:sz w:val="22"/>
                <w:szCs w:val="22"/>
              </w:rPr>
              <w:t>överläm</w:t>
            </w:r>
            <w:r>
              <w:rPr>
                <w:color w:val="000000"/>
                <w:sz w:val="22"/>
                <w:szCs w:val="22"/>
              </w:rPr>
              <w:t>na</w:t>
            </w:r>
            <w:r w:rsidRPr="00CF53AF">
              <w:rPr>
                <w:color w:val="000000"/>
                <w:sz w:val="22"/>
                <w:szCs w:val="22"/>
              </w:rPr>
              <w:t xml:space="preserve"> proposition 2019/20:188 Sveriges genomförande av Agenda 2030 till finansutskottet</w:t>
            </w:r>
            <w:r>
              <w:rPr>
                <w:color w:val="000000"/>
                <w:sz w:val="22"/>
                <w:szCs w:val="22"/>
              </w:rPr>
              <w:t>.</w:t>
            </w:r>
            <w:r>
              <w:rPr>
                <w:color w:val="000000"/>
                <w:sz w:val="22"/>
                <w:szCs w:val="22"/>
              </w:rPr>
              <w:br/>
            </w:r>
            <w:r>
              <w:rPr>
                <w:color w:val="000000"/>
                <w:sz w:val="22"/>
                <w:szCs w:val="22"/>
              </w:rPr>
              <w:br/>
              <w:t>Denna paragraf förklarades omedelbart justerad.</w:t>
            </w:r>
          </w:p>
          <w:p w:rsidR="00305501" w:rsidRPr="00B40F4D" w:rsidRDefault="00305501" w:rsidP="00305501">
            <w:pPr>
              <w:rPr>
                <w:b/>
                <w:snapToGrid w:val="0"/>
                <w:sz w:val="22"/>
                <w:szCs w:val="22"/>
              </w:rPr>
            </w:pPr>
          </w:p>
        </w:tc>
      </w:tr>
      <w:tr w:rsidR="001A35A0" w:rsidRPr="00B40F4D" w:rsidTr="00C5706E">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4 </w:t>
            </w:r>
          </w:p>
        </w:tc>
        <w:tc>
          <w:tcPr>
            <w:tcW w:w="6946" w:type="dxa"/>
            <w:gridSpan w:val="2"/>
          </w:tcPr>
          <w:p w:rsidR="00D87D66" w:rsidRPr="0051377A" w:rsidRDefault="0051377A" w:rsidP="00305501">
            <w:pPr>
              <w:rPr>
                <w:rFonts w:eastAsiaTheme="minorHAnsi"/>
                <w:b/>
                <w:bCs/>
                <w:color w:val="000000"/>
                <w:sz w:val="22"/>
                <w:szCs w:val="22"/>
                <w:lang w:eastAsia="en-US"/>
              </w:rPr>
            </w:pPr>
            <w:r w:rsidRPr="0051377A">
              <w:rPr>
                <w:rFonts w:eastAsiaTheme="minorHAnsi"/>
                <w:b/>
                <w:bCs/>
                <w:color w:val="000000"/>
                <w:sz w:val="22"/>
                <w:szCs w:val="22"/>
                <w:lang w:eastAsia="en-US"/>
              </w:rPr>
              <w:t>Inkomna EU-dokument</w:t>
            </w:r>
          </w:p>
          <w:p w:rsidR="0051377A" w:rsidRPr="0051377A" w:rsidRDefault="0051377A" w:rsidP="00305501">
            <w:pPr>
              <w:rPr>
                <w:rFonts w:eastAsiaTheme="minorHAnsi"/>
                <w:bCs/>
                <w:color w:val="000000"/>
                <w:sz w:val="22"/>
                <w:szCs w:val="22"/>
                <w:lang w:eastAsia="en-US"/>
              </w:rPr>
            </w:pPr>
          </w:p>
          <w:p w:rsidR="0051377A" w:rsidRPr="0055255C" w:rsidRDefault="0051377A" w:rsidP="0051377A">
            <w:pPr>
              <w:tabs>
                <w:tab w:val="left" w:pos="1701"/>
              </w:tabs>
              <w:rPr>
                <w:snapToGrid w:val="0"/>
                <w:sz w:val="22"/>
                <w:szCs w:val="22"/>
              </w:rPr>
            </w:pPr>
            <w:r w:rsidRPr="000B15AD">
              <w:rPr>
                <w:snapToGrid w:val="0"/>
                <w:sz w:val="22"/>
                <w:szCs w:val="22"/>
              </w:rPr>
              <w:t xml:space="preserve">EU-dokument </w:t>
            </w:r>
            <w:r w:rsidR="00F97D4A">
              <w:rPr>
                <w:snapToGrid w:val="0"/>
                <w:sz w:val="22"/>
                <w:szCs w:val="22"/>
              </w:rPr>
              <w:t xml:space="preserve">anmäldes och </w:t>
            </w:r>
            <w:r>
              <w:rPr>
                <w:snapToGrid w:val="0"/>
                <w:sz w:val="22"/>
                <w:szCs w:val="22"/>
              </w:rPr>
              <w:t>föranledde ingen vidare åtgärd</w:t>
            </w:r>
            <w:r w:rsidRPr="000B15AD">
              <w:rPr>
                <w:snapToGrid w:val="0"/>
                <w:sz w:val="22"/>
                <w:szCs w:val="22"/>
              </w:rPr>
              <w:t>.</w:t>
            </w:r>
          </w:p>
          <w:p w:rsidR="00305501" w:rsidRPr="00B40F4D" w:rsidRDefault="00305501" w:rsidP="0047426A">
            <w:pPr>
              <w:tabs>
                <w:tab w:val="left" w:pos="1701"/>
              </w:tabs>
              <w:rPr>
                <w:rFonts w:eastAsiaTheme="minorHAnsi"/>
                <w:b/>
                <w:bCs/>
                <w:color w:val="000000"/>
                <w:sz w:val="22"/>
                <w:szCs w:val="22"/>
                <w:lang w:eastAsia="en-US"/>
              </w:rPr>
            </w:pPr>
          </w:p>
        </w:tc>
      </w:tr>
      <w:tr w:rsidR="001A35A0" w:rsidRPr="00B40F4D" w:rsidTr="00C5706E">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w:t>
            </w:r>
            <w:r w:rsidR="00A746E4" w:rsidRPr="00B40F4D">
              <w:rPr>
                <w:b/>
                <w:snapToGrid w:val="0"/>
                <w:sz w:val="22"/>
                <w:szCs w:val="22"/>
              </w:rPr>
              <w:t>5</w:t>
            </w:r>
          </w:p>
        </w:tc>
        <w:tc>
          <w:tcPr>
            <w:tcW w:w="6946" w:type="dxa"/>
            <w:gridSpan w:val="2"/>
          </w:tcPr>
          <w:p w:rsidR="00305501" w:rsidRPr="00B40F4D" w:rsidRDefault="00305501" w:rsidP="00305501">
            <w:pPr>
              <w:tabs>
                <w:tab w:val="left" w:pos="1701"/>
              </w:tabs>
              <w:rPr>
                <w:rFonts w:eastAsiaTheme="minorHAnsi"/>
                <w:b/>
                <w:bCs/>
                <w:color w:val="000000"/>
                <w:sz w:val="22"/>
                <w:szCs w:val="22"/>
                <w:lang w:eastAsia="en-US"/>
              </w:rPr>
            </w:pPr>
            <w:r w:rsidRPr="00B40F4D">
              <w:rPr>
                <w:rFonts w:eastAsiaTheme="minorHAnsi"/>
                <w:b/>
                <w:bCs/>
                <w:color w:val="000000"/>
                <w:sz w:val="22"/>
                <w:szCs w:val="22"/>
                <w:lang w:eastAsia="en-US"/>
              </w:rPr>
              <w:t>Inkomna skrivelser</w:t>
            </w:r>
          </w:p>
          <w:p w:rsidR="00305501" w:rsidRPr="00B40F4D" w:rsidRDefault="00305501" w:rsidP="00305501">
            <w:pPr>
              <w:tabs>
                <w:tab w:val="left" w:pos="2459"/>
              </w:tabs>
              <w:rPr>
                <w:rFonts w:eastAsiaTheme="minorHAnsi"/>
                <w:bCs/>
                <w:color w:val="000000"/>
                <w:sz w:val="22"/>
                <w:szCs w:val="22"/>
                <w:lang w:eastAsia="en-US"/>
              </w:rPr>
            </w:pPr>
            <w:r w:rsidRPr="00B40F4D">
              <w:rPr>
                <w:rFonts w:eastAsiaTheme="minorHAnsi"/>
                <w:b/>
                <w:bCs/>
                <w:color w:val="000000"/>
                <w:sz w:val="22"/>
                <w:szCs w:val="22"/>
                <w:lang w:eastAsia="en-US"/>
              </w:rPr>
              <w:tab/>
            </w:r>
          </w:p>
          <w:p w:rsidR="001A35A0" w:rsidRPr="00B40F4D" w:rsidRDefault="00305501" w:rsidP="00305501">
            <w:pPr>
              <w:tabs>
                <w:tab w:val="left" w:pos="1701"/>
              </w:tabs>
              <w:rPr>
                <w:rFonts w:eastAsiaTheme="minorHAnsi"/>
                <w:bCs/>
                <w:color w:val="000000"/>
                <w:sz w:val="22"/>
                <w:szCs w:val="22"/>
                <w:lang w:eastAsia="en-US"/>
              </w:rPr>
            </w:pPr>
            <w:r w:rsidRPr="00B40F4D">
              <w:rPr>
                <w:rFonts w:eastAsiaTheme="minorHAnsi"/>
                <w:bCs/>
                <w:color w:val="000000"/>
                <w:sz w:val="22"/>
                <w:szCs w:val="22"/>
                <w:lang w:eastAsia="en-US"/>
              </w:rPr>
              <w:t xml:space="preserve">Två inkomna skrivelser </w:t>
            </w:r>
            <w:r w:rsidRPr="00B40F4D">
              <w:rPr>
                <w:snapToGrid w:val="0"/>
                <w:sz w:val="22"/>
                <w:szCs w:val="22"/>
              </w:rPr>
              <w:t xml:space="preserve">enligt bilaga 3 anmäldes </w:t>
            </w:r>
            <w:r w:rsidRPr="00B40F4D">
              <w:rPr>
                <w:rFonts w:eastAsiaTheme="minorHAnsi"/>
                <w:bCs/>
                <w:color w:val="000000"/>
                <w:sz w:val="22"/>
                <w:szCs w:val="22"/>
                <w:lang w:eastAsia="en-US"/>
              </w:rPr>
              <w:t>och lades till handlingarna.</w:t>
            </w:r>
          </w:p>
          <w:p w:rsidR="00D87D66" w:rsidRPr="00B40F4D" w:rsidRDefault="00D87D66" w:rsidP="002A14AC">
            <w:pPr>
              <w:rPr>
                <w:rFonts w:eastAsiaTheme="minorHAnsi"/>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6</w:t>
            </w:r>
          </w:p>
        </w:tc>
        <w:tc>
          <w:tcPr>
            <w:tcW w:w="6946" w:type="dxa"/>
            <w:gridSpan w:val="2"/>
          </w:tcPr>
          <w:p w:rsidR="00332F8E" w:rsidRDefault="00332F8E" w:rsidP="00332F8E">
            <w:pPr>
              <w:tabs>
                <w:tab w:val="left" w:pos="1701"/>
              </w:tabs>
              <w:rPr>
                <w:rFonts w:eastAsiaTheme="minorHAnsi"/>
                <w:bCs/>
                <w:color w:val="000000"/>
                <w:sz w:val="22"/>
                <w:szCs w:val="22"/>
                <w:lang w:eastAsia="en-US"/>
              </w:rPr>
            </w:pPr>
            <w:r>
              <w:rPr>
                <w:rFonts w:eastAsiaTheme="minorHAnsi"/>
                <w:b/>
                <w:bCs/>
                <w:color w:val="000000"/>
                <w:sz w:val="22"/>
                <w:szCs w:val="22"/>
                <w:lang w:eastAsia="en-US"/>
              </w:rPr>
              <w:t>Forskningsseminarium april 2021</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bCs/>
                <w:color w:val="000000"/>
                <w:sz w:val="22"/>
                <w:szCs w:val="22"/>
                <w:lang w:eastAsia="en-US"/>
              </w:rPr>
              <w:t xml:space="preserve">Kanslichefen meddelade att </w:t>
            </w:r>
            <w:r>
              <w:rPr>
                <w:snapToGrid w:val="0"/>
                <w:sz w:val="22"/>
                <w:szCs w:val="22"/>
              </w:rPr>
              <w:t xml:space="preserve">förslag på forskningsfrågor att lyfta på </w:t>
            </w:r>
            <w:r w:rsidR="00030B67">
              <w:rPr>
                <w:snapToGrid w:val="0"/>
                <w:sz w:val="22"/>
                <w:szCs w:val="22"/>
              </w:rPr>
              <w:t xml:space="preserve">ett </w:t>
            </w:r>
            <w:r>
              <w:rPr>
                <w:snapToGrid w:val="0"/>
                <w:sz w:val="22"/>
                <w:szCs w:val="22"/>
              </w:rPr>
              <w:t>forskningsseminari</w:t>
            </w:r>
            <w:r w:rsidR="00030B67">
              <w:rPr>
                <w:snapToGrid w:val="0"/>
                <w:sz w:val="22"/>
                <w:szCs w:val="22"/>
              </w:rPr>
              <w:t>um</w:t>
            </w:r>
            <w:r>
              <w:rPr>
                <w:snapToGrid w:val="0"/>
                <w:sz w:val="22"/>
                <w:szCs w:val="22"/>
              </w:rPr>
              <w:t xml:space="preserve"> i april 2021 kan inlämnas till kansliet fram t.o.m.</w:t>
            </w:r>
            <w:r>
              <w:rPr>
                <w:rFonts w:eastAsiaTheme="minorHAnsi"/>
                <w:bCs/>
                <w:color w:val="000000"/>
                <w:sz w:val="22"/>
                <w:szCs w:val="22"/>
                <w:lang w:eastAsia="en-US"/>
              </w:rPr>
              <w:t xml:space="preserve"> torsdag </w:t>
            </w:r>
            <w:r w:rsidR="00A32BEC">
              <w:rPr>
                <w:rFonts w:eastAsiaTheme="minorHAnsi"/>
                <w:bCs/>
                <w:color w:val="000000"/>
                <w:sz w:val="22"/>
                <w:szCs w:val="22"/>
                <w:lang w:eastAsia="en-US"/>
              </w:rPr>
              <w:t xml:space="preserve">förmiddag </w:t>
            </w:r>
            <w:r>
              <w:rPr>
                <w:rFonts w:eastAsiaTheme="minorHAnsi"/>
                <w:bCs/>
                <w:color w:val="000000"/>
                <w:sz w:val="22"/>
                <w:szCs w:val="22"/>
                <w:lang w:eastAsia="en-US"/>
              </w:rPr>
              <w:t xml:space="preserve">27 augusti 2020. </w:t>
            </w:r>
            <w:r>
              <w:rPr>
                <w:rFonts w:eastAsiaTheme="minorHAnsi"/>
                <w:bCs/>
                <w:color w:val="000000"/>
                <w:sz w:val="22"/>
                <w:szCs w:val="22"/>
                <w:lang w:eastAsia="en-US"/>
              </w:rPr>
              <w:br/>
            </w:r>
            <w:r>
              <w:rPr>
                <w:rFonts w:eastAsiaTheme="minorHAnsi"/>
                <w:bCs/>
                <w:color w:val="000000"/>
                <w:sz w:val="22"/>
                <w:szCs w:val="22"/>
                <w:lang w:eastAsia="en-US"/>
              </w:rPr>
              <w:br/>
              <w:t>S-, SD-, och MP-ledamöternas redan inlämnade förslag på forskningsfrågor presenterades kort</w:t>
            </w:r>
            <w:r w:rsidR="00030B67">
              <w:rPr>
                <w:rFonts w:eastAsiaTheme="minorHAnsi"/>
                <w:bCs/>
                <w:color w:val="000000"/>
                <w:sz w:val="22"/>
                <w:szCs w:val="22"/>
                <w:lang w:eastAsia="en-US"/>
              </w:rPr>
              <w:t>.</w:t>
            </w:r>
          </w:p>
          <w:p w:rsidR="005957E5" w:rsidRPr="00B40F4D" w:rsidRDefault="005957E5" w:rsidP="00332F8E">
            <w:pPr>
              <w:rPr>
                <w:rFonts w:eastAsiaTheme="minorHAnsi"/>
                <w:bCs/>
                <w:color w:val="000000"/>
                <w:sz w:val="22"/>
                <w:szCs w:val="22"/>
                <w:lang w:eastAsia="en-US"/>
              </w:rPr>
            </w:pPr>
          </w:p>
        </w:tc>
      </w:tr>
      <w:tr w:rsidR="00A746E4" w:rsidRPr="00B40F4D" w:rsidTr="002241EF">
        <w:tc>
          <w:tcPr>
            <w:tcW w:w="567" w:type="dxa"/>
          </w:tcPr>
          <w:p w:rsidR="00A746E4" w:rsidRPr="00B40F4D" w:rsidRDefault="00D87D66" w:rsidP="00D5250E">
            <w:pPr>
              <w:tabs>
                <w:tab w:val="left" w:pos="1701"/>
              </w:tabs>
              <w:rPr>
                <w:b/>
                <w:snapToGrid w:val="0"/>
                <w:sz w:val="22"/>
                <w:szCs w:val="22"/>
              </w:rPr>
            </w:pPr>
            <w:r w:rsidRPr="00B40F4D">
              <w:rPr>
                <w:b/>
                <w:snapToGrid w:val="0"/>
                <w:sz w:val="22"/>
                <w:szCs w:val="22"/>
              </w:rPr>
              <w:t xml:space="preserve">§ </w:t>
            </w:r>
            <w:r w:rsidR="005957E5" w:rsidRPr="00B40F4D">
              <w:rPr>
                <w:b/>
                <w:snapToGrid w:val="0"/>
                <w:sz w:val="22"/>
                <w:szCs w:val="22"/>
              </w:rPr>
              <w:t>7</w:t>
            </w:r>
          </w:p>
        </w:tc>
        <w:tc>
          <w:tcPr>
            <w:tcW w:w="6946" w:type="dxa"/>
            <w:gridSpan w:val="2"/>
          </w:tcPr>
          <w:p w:rsidR="00030B67" w:rsidRDefault="00332F8E" w:rsidP="00332F8E">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Inbjudan till interparlamentarisk konferens i Berlin den </w:t>
            </w:r>
            <w:proofErr w:type="gramStart"/>
            <w:r w:rsidR="002F3F54" w:rsidRPr="00BE71D9">
              <w:rPr>
                <w:rFonts w:eastAsiaTheme="minorHAnsi"/>
                <w:b/>
                <w:bCs/>
                <w:color w:val="000000"/>
                <w:sz w:val="22"/>
                <w:szCs w:val="22"/>
                <w:lang w:eastAsia="en-US"/>
              </w:rPr>
              <w:t>4-5</w:t>
            </w:r>
            <w:proofErr w:type="gramEnd"/>
            <w:r w:rsidRPr="00BE71D9">
              <w:rPr>
                <w:rFonts w:eastAsiaTheme="minorHAnsi"/>
                <w:b/>
                <w:bCs/>
                <w:color w:val="000000"/>
                <w:sz w:val="22"/>
                <w:szCs w:val="22"/>
                <w:lang w:eastAsia="en-US"/>
              </w:rPr>
              <w:t xml:space="preserve"> oktober 2020</w:t>
            </w:r>
            <w:r>
              <w:rPr>
                <w:rFonts w:eastAsiaTheme="minorHAnsi"/>
                <w:b/>
                <w:bCs/>
                <w:color w:val="000000"/>
                <w:sz w:val="22"/>
                <w:szCs w:val="22"/>
                <w:lang w:eastAsia="en-US"/>
              </w:rPr>
              <w:br/>
            </w:r>
          </w:p>
          <w:p w:rsidR="00030B67" w:rsidRDefault="00030B67" w:rsidP="00332F8E">
            <w:pPr>
              <w:tabs>
                <w:tab w:val="left" w:pos="1701"/>
              </w:tabs>
              <w:rPr>
                <w:rFonts w:eastAsiaTheme="minorHAnsi"/>
                <w:bCs/>
                <w:color w:val="000000"/>
                <w:sz w:val="22"/>
                <w:szCs w:val="22"/>
                <w:lang w:eastAsia="en-US"/>
              </w:rPr>
            </w:pPr>
            <w:r>
              <w:rPr>
                <w:rFonts w:eastAsiaTheme="minorHAnsi"/>
                <w:bCs/>
                <w:color w:val="000000"/>
                <w:sz w:val="22"/>
                <w:szCs w:val="22"/>
                <w:lang w:eastAsia="en-US"/>
              </w:rPr>
              <w:t>Kanslichefen anmälde e</w:t>
            </w:r>
            <w:r w:rsidRPr="00030B67">
              <w:rPr>
                <w:rFonts w:eastAsiaTheme="minorHAnsi"/>
                <w:bCs/>
                <w:color w:val="000000"/>
                <w:sz w:val="22"/>
                <w:szCs w:val="22"/>
                <w:lang w:eastAsia="en-US"/>
              </w:rPr>
              <w:t xml:space="preserve">n inbjudan från </w:t>
            </w:r>
            <w:r w:rsidRPr="00285018">
              <w:rPr>
                <w:rFonts w:eastAsiaTheme="minorHAnsi"/>
                <w:bCs/>
                <w:color w:val="000000"/>
                <w:sz w:val="22"/>
                <w:szCs w:val="22"/>
                <w:lang w:eastAsia="en-US"/>
              </w:rPr>
              <w:t xml:space="preserve">tyska </w:t>
            </w:r>
            <w:r>
              <w:rPr>
                <w:rFonts w:eastAsiaTheme="minorHAnsi"/>
                <w:bCs/>
                <w:color w:val="000000"/>
                <w:sz w:val="22"/>
                <w:szCs w:val="22"/>
                <w:lang w:eastAsia="en-US"/>
              </w:rPr>
              <w:t>F</w:t>
            </w:r>
            <w:r w:rsidRPr="00285018">
              <w:rPr>
                <w:rFonts w:eastAsiaTheme="minorHAnsi"/>
                <w:bCs/>
                <w:color w:val="000000"/>
                <w:sz w:val="22"/>
                <w:szCs w:val="22"/>
                <w:lang w:eastAsia="en-US"/>
              </w:rPr>
              <w:t xml:space="preserve">örbundsdagen </w:t>
            </w:r>
            <w:r w:rsidRPr="00030B67">
              <w:rPr>
                <w:rFonts w:eastAsiaTheme="minorHAnsi"/>
                <w:bCs/>
                <w:color w:val="000000"/>
                <w:sz w:val="22"/>
                <w:szCs w:val="22"/>
                <w:lang w:eastAsia="en-US"/>
              </w:rPr>
              <w:t xml:space="preserve">till </w:t>
            </w:r>
            <w:r>
              <w:rPr>
                <w:rFonts w:eastAsiaTheme="minorHAnsi"/>
                <w:bCs/>
                <w:color w:val="000000"/>
                <w:sz w:val="22"/>
                <w:szCs w:val="22"/>
                <w:lang w:eastAsia="en-US"/>
              </w:rPr>
              <w:t xml:space="preserve">interparlamentarisk </w:t>
            </w:r>
            <w:r w:rsidRPr="00030B67">
              <w:rPr>
                <w:rFonts w:eastAsiaTheme="minorHAnsi"/>
                <w:bCs/>
                <w:color w:val="000000"/>
                <w:sz w:val="22"/>
                <w:szCs w:val="22"/>
                <w:lang w:eastAsia="en-US"/>
              </w:rPr>
              <w:t xml:space="preserve">konferens </w:t>
            </w:r>
            <w:r w:rsidRPr="00285018">
              <w:rPr>
                <w:rFonts w:eastAsiaTheme="minorHAnsi"/>
                <w:bCs/>
                <w:color w:val="000000"/>
                <w:sz w:val="22"/>
                <w:szCs w:val="22"/>
                <w:lang w:eastAsia="en-US"/>
              </w:rPr>
              <w:t>om den europeiska gröna given och den gemensamma jordbrukspolitiken</w:t>
            </w:r>
            <w:r>
              <w:rPr>
                <w:rFonts w:eastAsiaTheme="minorHAnsi"/>
                <w:bCs/>
                <w:color w:val="000000"/>
                <w:sz w:val="22"/>
                <w:szCs w:val="22"/>
                <w:lang w:eastAsia="en-US"/>
              </w:rPr>
              <w:t xml:space="preserve"> i Berlin, Tyskland den </w:t>
            </w:r>
            <w:proofErr w:type="gramStart"/>
            <w:r w:rsidR="002F3F54" w:rsidRPr="00BE71D9">
              <w:rPr>
                <w:rFonts w:eastAsiaTheme="minorHAnsi"/>
                <w:bCs/>
                <w:color w:val="000000"/>
                <w:sz w:val="22"/>
                <w:szCs w:val="22"/>
                <w:lang w:eastAsia="en-US"/>
              </w:rPr>
              <w:t>4-5</w:t>
            </w:r>
            <w:proofErr w:type="gramEnd"/>
            <w:r w:rsidRPr="00BE71D9">
              <w:rPr>
                <w:rFonts w:eastAsiaTheme="minorHAnsi"/>
                <w:bCs/>
                <w:color w:val="000000"/>
                <w:sz w:val="22"/>
                <w:szCs w:val="22"/>
                <w:lang w:eastAsia="en-US"/>
              </w:rPr>
              <w:t xml:space="preserve"> oktober</w:t>
            </w:r>
            <w:r>
              <w:rPr>
                <w:rFonts w:eastAsiaTheme="minorHAnsi"/>
                <w:bCs/>
                <w:color w:val="000000"/>
                <w:sz w:val="22"/>
                <w:szCs w:val="22"/>
                <w:lang w:eastAsia="en-US"/>
              </w:rPr>
              <w:t xml:space="preserve"> 2020. </w:t>
            </w:r>
          </w:p>
          <w:p w:rsidR="00030B67" w:rsidRDefault="00030B67" w:rsidP="00332F8E">
            <w:pPr>
              <w:tabs>
                <w:tab w:val="left" w:pos="1701"/>
              </w:tabs>
              <w:rPr>
                <w:rFonts w:eastAsiaTheme="minorHAnsi"/>
                <w:bCs/>
                <w:color w:val="000000"/>
                <w:sz w:val="22"/>
                <w:szCs w:val="22"/>
                <w:lang w:eastAsia="en-US"/>
              </w:rPr>
            </w:pPr>
          </w:p>
          <w:p w:rsidR="00332F8E" w:rsidRPr="00285018" w:rsidRDefault="00030B67" w:rsidP="00332F8E">
            <w:pPr>
              <w:tabs>
                <w:tab w:val="left" w:pos="1701"/>
              </w:tabs>
              <w:rPr>
                <w:rFonts w:eastAsiaTheme="minorHAnsi"/>
                <w:bCs/>
                <w:color w:val="000000"/>
                <w:sz w:val="22"/>
                <w:szCs w:val="22"/>
                <w:lang w:eastAsia="en-US"/>
              </w:rPr>
            </w:pPr>
            <w:r w:rsidRPr="00030B67">
              <w:rPr>
                <w:rFonts w:eastAsiaTheme="minorHAnsi"/>
                <w:bCs/>
                <w:color w:val="000000"/>
                <w:sz w:val="22"/>
                <w:szCs w:val="22"/>
                <w:lang w:eastAsia="en-US"/>
              </w:rPr>
              <w:t xml:space="preserve">Konferensen genomförs inom ramen för det </w:t>
            </w:r>
            <w:r>
              <w:rPr>
                <w:rFonts w:eastAsiaTheme="minorHAnsi"/>
                <w:bCs/>
                <w:color w:val="000000"/>
                <w:sz w:val="22"/>
                <w:szCs w:val="22"/>
                <w:lang w:eastAsia="en-US"/>
              </w:rPr>
              <w:t xml:space="preserve">tyska </w:t>
            </w:r>
            <w:r w:rsidRPr="00030B67">
              <w:rPr>
                <w:rFonts w:eastAsiaTheme="minorHAnsi"/>
                <w:bCs/>
                <w:color w:val="000000"/>
                <w:sz w:val="22"/>
                <w:szCs w:val="22"/>
                <w:lang w:eastAsia="en-US"/>
              </w:rPr>
              <w:t>ordförandeskapet.</w:t>
            </w:r>
            <w:r w:rsidR="00332F8E">
              <w:rPr>
                <w:rFonts w:eastAsiaTheme="minorHAnsi"/>
                <w:b/>
                <w:bCs/>
                <w:color w:val="000000"/>
                <w:sz w:val="22"/>
                <w:szCs w:val="22"/>
                <w:lang w:eastAsia="en-US"/>
              </w:rPr>
              <w:br/>
            </w:r>
          </w:p>
          <w:p w:rsidR="005957E5" w:rsidRPr="00332F8E" w:rsidRDefault="00332F8E" w:rsidP="005957E5">
            <w:pPr>
              <w:tabs>
                <w:tab w:val="left" w:pos="1701"/>
              </w:tabs>
              <w:rPr>
                <w:rFonts w:eastAsiaTheme="minorHAnsi"/>
                <w:bCs/>
                <w:color w:val="000000"/>
                <w:sz w:val="22"/>
                <w:szCs w:val="22"/>
                <w:lang w:eastAsia="en-US"/>
              </w:rPr>
            </w:pPr>
            <w:r w:rsidRPr="00285018">
              <w:rPr>
                <w:rFonts w:eastAsiaTheme="minorHAnsi"/>
                <w:bCs/>
                <w:color w:val="000000"/>
                <w:sz w:val="22"/>
                <w:szCs w:val="22"/>
                <w:lang w:eastAsia="en-US"/>
              </w:rPr>
              <w:t xml:space="preserve">Två ledamöter från miljö- och jordbruksutskottet har möjlighet att delta. </w:t>
            </w:r>
            <w:r>
              <w:rPr>
                <w:rFonts w:eastAsiaTheme="minorHAnsi"/>
                <w:bCs/>
                <w:color w:val="000000"/>
                <w:sz w:val="22"/>
                <w:szCs w:val="22"/>
                <w:lang w:eastAsia="en-US"/>
              </w:rPr>
              <w:br/>
            </w:r>
            <w:r>
              <w:rPr>
                <w:rFonts w:eastAsiaTheme="minorHAnsi"/>
                <w:bCs/>
                <w:color w:val="000000"/>
                <w:sz w:val="22"/>
                <w:szCs w:val="22"/>
                <w:lang w:eastAsia="en-US"/>
              </w:rPr>
              <w:br/>
            </w:r>
            <w:r w:rsidRPr="00285018">
              <w:rPr>
                <w:rFonts w:eastAsiaTheme="minorHAnsi"/>
                <w:bCs/>
                <w:color w:val="000000"/>
                <w:sz w:val="22"/>
                <w:szCs w:val="22"/>
                <w:lang w:eastAsia="en-US"/>
              </w:rPr>
              <w:t>Utskottet gav presidiet i uppgift att</w:t>
            </w:r>
            <w:r w:rsidR="00E663F2">
              <w:rPr>
                <w:rFonts w:eastAsiaTheme="minorHAnsi"/>
                <w:bCs/>
                <w:color w:val="000000"/>
                <w:sz w:val="22"/>
                <w:szCs w:val="22"/>
                <w:lang w:eastAsia="en-US"/>
              </w:rPr>
              <w:t xml:space="preserve"> </w:t>
            </w:r>
            <w:r w:rsidR="002F3F54">
              <w:rPr>
                <w:rFonts w:eastAsiaTheme="minorHAnsi"/>
                <w:bCs/>
                <w:color w:val="000000"/>
                <w:sz w:val="22"/>
                <w:szCs w:val="22"/>
                <w:lang w:eastAsia="en-US"/>
              </w:rPr>
              <w:t>ta ställning till</w:t>
            </w:r>
            <w:r w:rsidR="00BF2CAA">
              <w:rPr>
                <w:rFonts w:eastAsiaTheme="minorHAnsi"/>
                <w:bCs/>
                <w:color w:val="000000"/>
                <w:sz w:val="22"/>
                <w:szCs w:val="22"/>
                <w:lang w:eastAsia="en-US"/>
              </w:rPr>
              <w:t xml:space="preserve"> </w:t>
            </w:r>
            <w:r w:rsidRPr="00285018">
              <w:rPr>
                <w:rFonts w:eastAsiaTheme="minorHAnsi"/>
                <w:bCs/>
                <w:color w:val="000000"/>
                <w:sz w:val="22"/>
                <w:szCs w:val="22"/>
                <w:lang w:eastAsia="en-US"/>
              </w:rPr>
              <w:t>utskottets representanter.</w:t>
            </w:r>
            <w:r w:rsidR="002F3F54">
              <w:rPr>
                <w:rFonts w:eastAsiaTheme="minorHAnsi"/>
                <w:bCs/>
                <w:color w:val="000000"/>
                <w:sz w:val="22"/>
                <w:szCs w:val="22"/>
                <w:lang w:eastAsia="en-US"/>
              </w:rPr>
              <w:t xml:space="preserve"> John Widegren</w:t>
            </w:r>
            <w:r w:rsidR="00BE71D9">
              <w:rPr>
                <w:rFonts w:eastAsiaTheme="minorHAnsi"/>
                <w:bCs/>
                <w:color w:val="000000"/>
                <w:sz w:val="22"/>
                <w:szCs w:val="22"/>
                <w:lang w:eastAsia="en-US"/>
              </w:rPr>
              <w:t xml:space="preserve"> (M)</w:t>
            </w:r>
            <w:r w:rsidR="009A589A">
              <w:rPr>
                <w:rFonts w:eastAsiaTheme="minorHAnsi"/>
                <w:bCs/>
                <w:color w:val="000000"/>
                <w:sz w:val="22"/>
                <w:szCs w:val="22"/>
                <w:lang w:eastAsia="en-US"/>
              </w:rPr>
              <w:t xml:space="preserve">, </w:t>
            </w:r>
            <w:r w:rsidR="002F3F54">
              <w:rPr>
                <w:rFonts w:eastAsiaTheme="minorHAnsi"/>
                <w:bCs/>
                <w:color w:val="000000"/>
                <w:sz w:val="22"/>
                <w:szCs w:val="22"/>
                <w:lang w:eastAsia="en-US"/>
              </w:rPr>
              <w:t xml:space="preserve">Staffan Eklöf </w:t>
            </w:r>
            <w:r w:rsidR="00BE71D9">
              <w:rPr>
                <w:rFonts w:eastAsiaTheme="minorHAnsi"/>
                <w:bCs/>
                <w:color w:val="000000"/>
                <w:sz w:val="22"/>
                <w:szCs w:val="22"/>
                <w:lang w:eastAsia="en-US"/>
              </w:rPr>
              <w:t>(SD)</w:t>
            </w:r>
            <w:r w:rsidR="009A589A">
              <w:rPr>
                <w:rFonts w:eastAsiaTheme="minorHAnsi"/>
                <w:bCs/>
                <w:color w:val="000000"/>
                <w:sz w:val="22"/>
                <w:szCs w:val="22"/>
                <w:lang w:eastAsia="en-US"/>
              </w:rPr>
              <w:t xml:space="preserve"> och Nina Lundström (L)</w:t>
            </w:r>
            <w:r w:rsidR="00BE71D9">
              <w:rPr>
                <w:rFonts w:eastAsiaTheme="minorHAnsi"/>
                <w:bCs/>
                <w:color w:val="000000"/>
                <w:sz w:val="22"/>
                <w:szCs w:val="22"/>
                <w:lang w:eastAsia="en-US"/>
              </w:rPr>
              <w:t xml:space="preserve"> </w:t>
            </w:r>
            <w:r w:rsidR="002F3F54">
              <w:rPr>
                <w:rFonts w:eastAsiaTheme="minorHAnsi"/>
                <w:bCs/>
                <w:color w:val="000000"/>
                <w:sz w:val="22"/>
                <w:szCs w:val="22"/>
                <w:lang w:eastAsia="en-US"/>
              </w:rPr>
              <w:t>anmälde att de kan delta om presidiet inte själva vill delta.</w:t>
            </w:r>
          </w:p>
          <w:p w:rsidR="005957E5" w:rsidRPr="00B40F4D" w:rsidRDefault="005957E5" w:rsidP="005957E5">
            <w:pPr>
              <w:tabs>
                <w:tab w:val="left" w:pos="1701"/>
              </w:tabs>
              <w:rPr>
                <w:rFonts w:eastAsiaTheme="minorHAnsi"/>
                <w:b/>
                <w:bCs/>
                <w:color w:val="000000"/>
                <w:sz w:val="22"/>
                <w:szCs w:val="22"/>
                <w:lang w:eastAsia="en-US"/>
              </w:rPr>
            </w:pPr>
          </w:p>
        </w:tc>
      </w:tr>
      <w:tr w:rsidR="00332F8E" w:rsidRPr="00B40F4D" w:rsidTr="002241EF">
        <w:tc>
          <w:tcPr>
            <w:tcW w:w="567" w:type="dxa"/>
          </w:tcPr>
          <w:p w:rsidR="00332F8E" w:rsidRPr="00B40F4D" w:rsidRDefault="00332F8E" w:rsidP="00D5250E">
            <w:pPr>
              <w:tabs>
                <w:tab w:val="left" w:pos="1701"/>
              </w:tabs>
              <w:rPr>
                <w:b/>
                <w:snapToGrid w:val="0"/>
                <w:sz w:val="22"/>
                <w:szCs w:val="22"/>
              </w:rPr>
            </w:pPr>
            <w:r>
              <w:rPr>
                <w:b/>
                <w:snapToGrid w:val="0"/>
                <w:sz w:val="22"/>
                <w:szCs w:val="22"/>
              </w:rPr>
              <w:lastRenderedPageBreak/>
              <w:t>§ 8</w:t>
            </w:r>
          </w:p>
        </w:tc>
        <w:tc>
          <w:tcPr>
            <w:tcW w:w="6946" w:type="dxa"/>
            <w:gridSpan w:val="2"/>
          </w:tcPr>
          <w:p w:rsidR="00332F8E" w:rsidRPr="00B40F4D" w:rsidRDefault="00332F8E" w:rsidP="00332F8E">
            <w:pPr>
              <w:rPr>
                <w:rFonts w:eastAsiaTheme="minorHAnsi"/>
                <w:bCs/>
                <w:color w:val="000000"/>
                <w:sz w:val="22"/>
                <w:szCs w:val="22"/>
                <w:lang w:eastAsia="en-US"/>
              </w:rPr>
            </w:pPr>
            <w:r w:rsidRPr="00B40F4D">
              <w:rPr>
                <w:b/>
                <w:bCs/>
                <w:color w:val="000000"/>
                <w:sz w:val="22"/>
                <w:szCs w:val="22"/>
              </w:rPr>
              <w:t>Nästa sammanträde</w:t>
            </w:r>
          </w:p>
          <w:p w:rsidR="00332F8E" w:rsidRPr="00B40F4D" w:rsidRDefault="00332F8E" w:rsidP="00332F8E">
            <w:pPr>
              <w:rPr>
                <w:rFonts w:eastAsiaTheme="minorHAnsi"/>
                <w:bCs/>
                <w:color w:val="000000"/>
                <w:sz w:val="22"/>
                <w:szCs w:val="22"/>
                <w:lang w:eastAsia="en-US"/>
              </w:rPr>
            </w:pPr>
          </w:p>
          <w:p w:rsidR="00332F8E" w:rsidRPr="00B40F4D" w:rsidRDefault="00332F8E" w:rsidP="00332F8E">
            <w:pPr>
              <w:rPr>
                <w:snapToGrid w:val="0"/>
                <w:sz w:val="22"/>
                <w:szCs w:val="22"/>
              </w:rPr>
            </w:pPr>
            <w:r w:rsidRPr="00B40F4D">
              <w:rPr>
                <w:snapToGrid w:val="0"/>
                <w:sz w:val="22"/>
                <w:szCs w:val="22"/>
              </w:rPr>
              <w:t>Nästa sammanträde äger rum t</w:t>
            </w:r>
            <w:r>
              <w:rPr>
                <w:snapToGrid w:val="0"/>
                <w:sz w:val="22"/>
                <w:szCs w:val="22"/>
              </w:rPr>
              <w:t>isdagen</w:t>
            </w:r>
            <w:r w:rsidRPr="00B40F4D">
              <w:rPr>
                <w:snapToGrid w:val="0"/>
                <w:sz w:val="22"/>
                <w:szCs w:val="22"/>
              </w:rPr>
              <w:t xml:space="preserve"> den </w:t>
            </w:r>
            <w:r>
              <w:rPr>
                <w:snapToGrid w:val="0"/>
                <w:sz w:val="22"/>
                <w:szCs w:val="22"/>
              </w:rPr>
              <w:t>1 september 2020</w:t>
            </w:r>
            <w:r w:rsidRPr="00B40F4D">
              <w:rPr>
                <w:snapToGrid w:val="0"/>
                <w:sz w:val="22"/>
                <w:szCs w:val="22"/>
              </w:rPr>
              <w:t xml:space="preserve"> kl. 1</w:t>
            </w:r>
            <w:r>
              <w:rPr>
                <w:snapToGrid w:val="0"/>
                <w:sz w:val="22"/>
                <w:szCs w:val="22"/>
              </w:rPr>
              <w:t>1</w:t>
            </w:r>
            <w:r w:rsidRPr="00B40F4D">
              <w:rPr>
                <w:snapToGrid w:val="0"/>
                <w:sz w:val="22"/>
                <w:szCs w:val="22"/>
              </w:rPr>
              <w:t>.00.</w:t>
            </w:r>
          </w:p>
          <w:p w:rsidR="00332F8E" w:rsidRPr="00B40F4D" w:rsidRDefault="00332F8E" w:rsidP="005957E5">
            <w:pPr>
              <w:tabs>
                <w:tab w:val="left" w:pos="1701"/>
              </w:tabs>
              <w:rPr>
                <w:b/>
                <w:bCs/>
                <w:color w:val="000000"/>
                <w:sz w:val="22"/>
                <w:szCs w:val="22"/>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D5250E" w:rsidRDefault="00D5250E" w:rsidP="00D5250E">
            <w:pPr>
              <w:tabs>
                <w:tab w:val="left" w:pos="1701"/>
              </w:tabs>
              <w:rPr>
                <w:sz w:val="22"/>
                <w:szCs w:val="22"/>
              </w:rPr>
            </w:pPr>
          </w:p>
          <w:p w:rsidR="00332F8E" w:rsidRPr="00B40F4D" w:rsidRDefault="00332F8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 xml:space="preserve">Justeras den </w:t>
            </w:r>
            <w:r w:rsidR="00332F8E">
              <w:rPr>
                <w:sz w:val="22"/>
                <w:szCs w:val="22"/>
              </w:rPr>
              <w:t xml:space="preserve">1 september </w:t>
            </w:r>
            <w:r w:rsidR="00CB71B9">
              <w:rPr>
                <w:sz w:val="22"/>
                <w:szCs w:val="22"/>
              </w:rPr>
              <w:t>2020</w:t>
            </w: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Default="00F143DB" w:rsidP="00157E3A">
            <w:pPr>
              <w:tabs>
                <w:tab w:val="left" w:pos="1701"/>
              </w:tabs>
              <w:rPr>
                <w:sz w:val="22"/>
                <w:szCs w:val="22"/>
              </w:rPr>
            </w:pPr>
          </w:p>
          <w:p w:rsidR="005D5BAE" w:rsidRPr="00B40F4D" w:rsidRDefault="005D5BAE" w:rsidP="00157E3A">
            <w:pPr>
              <w:tabs>
                <w:tab w:val="left" w:pos="1701"/>
              </w:tabs>
              <w:rPr>
                <w:sz w:val="22"/>
                <w:szCs w:val="22"/>
              </w:rPr>
            </w:pPr>
            <w:r>
              <w:rPr>
                <w:sz w:val="22"/>
                <w:szCs w:val="22"/>
              </w:rPr>
              <w:t>Ulrika Heie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bookmarkStart w:id="0" w:name="_GoBack"/>
      <w:bookmarkEnd w:id="0"/>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332F8E" w:rsidRPr="00B40F4D" w:rsidTr="00A92D44">
        <w:trPr>
          <w:gridAfter w:val="1"/>
          <w:wAfter w:w="142" w:type="dxa"/>
        </w:trPr>
        <w:tc>
          <w:tcPr>
            <w:tcW w:w="3969" w:type="dxa"/>
            <w:tcBorders>
              <w:top w:val="nil"/>
              <w:left w:val="nil"/>
              <w:bottom w:val="nil"/>
              <w:right w:val="nil"/>
            </w:tcBorders>
          </w:tcPr>
          <w:p w:rsidR="00332F8E" w:rsidRPr="00B40F4D" w:rsidRDefault="00332F8E" w:rsidP="00A92D44">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332F8E" w:rsidRPr="00B40F4D" w:rsidRDefault="00332F8E" w:rsidP="00A92D44">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332F8E" w:rsidRPr="00B40F4D" w:rsidRDefault="00332F8E" w:rsidP="00A92D44">
            <w:pPr>
              <w:tabs>
                <w:tab w:val="left" w:pos="1701"/>
              </w:tabs>
              <w:rPr>
                <w:sz w:val="22"/>
                <w:szCs w:val="22"/>
              </w:rPr>
            </w:pPr>
            <w:r w:rsidRPr="00B40F4D">
              <w:rPr>
                <w:b/>
                <w:sz w:val="22"/>
                <w:szCs w:val="22"/>
              </w:rPr>
              <w:t xml:space="preserve">Bilaga 1 </w:t>
            </w:r>
            <w:r w:rsidRPr="00B40F4D">
              <w:rPr>
                <w:sz w:val="22"/>
                <w:szCs w:val="22"/>
              </w:rPr>
              <w:t xml:space="preserve">till </w:t>
            </w:r>
          </w:p>
          <w:p w:rsidR="00332F8E" w:rsidRPr="00B40F4D" w:rsidRDefault="00332F8E" w:rsidP="00A92D44">
            <w:pPr>
              <w:tabs>
                <w:tab w:val="left" w:pos="1701"/>
              </w:tabs>
              <w:rPr>
                <w:sz w:val="22"/>
                <w:szCs w:val="22"/>
              </w:rPr>
            </w:pPr>
            <w:r w:rsidRPr="00B40F4D">
              <w:rPr>
                <w:sz w:val="22"/>
                <w:szCs w:val="22"/>
              </w:rPr>
              <w:t>prot. 2019/20:</w:t>
            </w:r>
            <w:r>
              <w:rPr>
                <w:sz w:val="22"/>
                <w:szCs w:val="22"/>
              </w:rPr>
              <w:t>47</w:t>
            </w: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roofErr w:type="gramStart"/>
            <w:r>
              <w:rPr>
                <w:sz w:val="22"/>
                <w:szCs w:val="22"/>
              </w:rPr>
              <w:t>1-</w:t>
            </w:r>
            <w:r w:rsidR="00EE7536">
              <w:rPr>
                <w:sz w:val="22"/>
                <w:szCs w:val="22"/>
              </w:rPr>
              <w:t>8</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2F3F54" w:rsidRDefault="00332F8E" w:rsidP="00A92D44">
            <w:pPr>
              <w:spacing w:line="256" w:lineRule="auto"/>
              <w:rPr>
                <w:color w:val="000000"/>
                <w:sz w:val="22"/>
                <w:szCs w:val="22"/>
              </w:rPr>
            </w:pPr>
            <w:r w:rsidRPr="00B40F4D">
              <w:rPr>
                <w:sz w:val="22"/>
                <w:szCs w:val="22"/>
                <w:lang w:eastAsia="en-US"/>
              </w:rPr>
              <w:t>Kristina Yngwe (C),</w:t>
            </w:r>
            <w:r w:rsidRPr="002F3F54">
              <w:rPr>
                <w:color w:val="000000"/>
                <w:sz w:val="22"/>
                <w:szCs w:val="22"/>
              </w:rPr>
              <w:t xml:space="preserve"> ordf., </w:t>
            </w:r>
            <w:r>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24B9D" w:rsidRDefault="00332F8E" w:rsidP="00A92D44">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A77D74"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A77D74"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sz w:val="22"/>
                <w:szCs w:val="22"/>
                <w:lang w:eastAsia="en-US"/>
              </w:rPr>
            </w:pPr>
            <w:r w:rsidRPr="00B40F4D">
              <w:rPr>
                <w:sz w:val="22"/>
                <w:szCs w:val="22"/>
                <w:lang w:eastAsia="en-US"/>
              </w:rPr>
              <w:t>Ulrika Heie (C)</w:t>
            </w:r>
            <w:r>
              <w:rPr>
                <w:sz w:val="22"/>
                <w:szCs w:val="22"/>
                <w:lang w:eastAsia="en-US"/>
              </w:rPr>
              <w:t xml:space="preserve">, vik. ordf. </w:t>
            </w:r>
            <w:r w:rsidRPr="00070A5C">
              <w:rPr>
                <w:sz w:val="18"/>
                <w:szCs w:val="22"/>
                <w:lang w:eastAsia="en-US"/>
              </w:rPr>
              <w:t>t.o.m</w:t>
            </w:r>
            <w:r>
              <w:rPr>
                <w:sz w:val="18"/>
                <w:szCs w:val="22"/>
                <w:lang w:eastAsia="en-US"/>
              </w:rPr>
              <w:t>.</w:t>
            </w:r>
            <w:r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Default="00332F8E" w:rsidP="00A92D44">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Default="00332F8E" w:rsidP="00A92D44">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32F8E" w:rsidRDefault="00332F8E" w:rsidP="00A92D44">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lastRenderedPageBreak/>
              <w:t>V = Votering</w:t>
            </w:r>
          </w:p>
        </w:tc>
        <w:tc>
          <w:tcPr>
            <w:tcW w:w="5245" w:type="dxa"/>
            <w:gridSpan w:val="14"/>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332F8E" w:rsidRPr="00B40F4D" w:rsidTr="00A92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332F8E" w:rsidRPr="00B40F4D" w:rsidRDefault="00332F8E" w:rsidP="00A9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 = </w:t>
            </w:r>
            <w:r w:rsidRPr="003D259E">
              <w:rPr>
                <w:sz w:val="22"/>
                <w:szCs w:val="22"/>
              </w:rPr>
              <w:t>ledamöter som varit uppkopplade</w:t>
            </w:r>
            <w:r>
              <w:rPr>
                <w:sz w:val="22"/>
                <w:szCs w:val="22"/>
              </w:rPr>
              <w:t xml:space="preserve"> via videolänk</w:t>
            </w:r>
          </w:p>
        </w:tc>
      </w:tr>
    </w:tbl>
    <w:p w:rsidR="00332F8E" w:rsidRPr="00B40F4D" w:rsidRDefault="00332F8E" w:rsidP="00332F8E">
      <w:pPr>
        <w:rPr>
          <w:sz w:val="22"/>
          <w:szCs w:val="22"/>
        </w:rPr>
      </w:pPr>
    </w:p>
    <w:p w:rsidR="00332F8E" w:rsidRPr="00B40F4D" w:rsidRDefault="00332F8E" w:rsidP="00332F8E">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332F8E" w:rsidRPr="00B40F4D" w:rsidTr="00A92D44">
        <w:trPr>
          <w:gridBefore w:val="1"/>
          <w:gridAfter w:val="2"/>
          <w:wBefore w:w="15" w:type="dxa"/>
          <w:wAfter w:w="1064" w:type="dxa"/>
        </w:trPr>
        <w:tc>
          <w:tcPr>
            <w:tcW w:w="5457" w:type="dxa"/>
            <w:gridSpan w:val="2"/>
          </w:tcPr>
          <w:p w:rsidR="00332F8E" w:rsidRPr="00B40F4D" w:rsidRDefault="00332F8E" w:rsidP="00A92D44">
            <w:pPr>
              <w:tabs>
                <w:tab w:val="left" w:pos="1276"/>
              </w:tabs>
              <w:rPr>
                <w:sz w:val="22"/>
                <w:szCs w:val="22"/>
              </w:rPr>
            </w:pPr>
          </w:p>
          <w:p w:rsidR="00332F8E" w:rsidRPr="00B40F4D" w:rsidRDefault="00332F8E" w:rsidP="00A92D44">
            <w:pPr>
              <w:tabs>
                <w:tab w:val="left" w:pos="1276"/>
              </w:tabs>
              <w:rPr>
                <w:sz w:val="22"/>
                <w:szCs w:val="22"/>
              </w:rPr>
            </w:pPr>
            <w:r w:rsidRPr="00B40F4D">
              <w:rPr>
                <w:sz w:val="22"/>
                <w:szCs w:val="22"/>
              </w:rPr>
              <w:br w:type="page"/>
              <w:t>MILJÖ- OCH JORDBRUKSUTSKOTTET</w:t>
            </w:r>
          </w:p>
        </w:tc>
        <w:tc>
          <w:tcPr>
            <w:tcW w:w="1843" w:type="dxa"/>
          </w:tcPr>
          <w:p w:rsidR="00332F8E" w:rsidRPr="00B40F4D" w:rsidRDefault="00332F8E" w:rsidP="00A92D44">
            <w:pPr>
              <w:tabs>
                <w:tab w:val="left" w:pos="1276"/>
              </w:tabs>
              <w:rPr>
                <w:sz w:val="22"/>
                <w:szCs w:val="22"/>
              </w:rPr>
            </w:pPr>
          </w:p>
        </w:tc>
        <w:tc>
          <w:tcPr>
            <w:tcW w:w="1701" w:type="dxa"/>
          </w:tcPr>
          <w:p w:rsidR="00332F8E" w:rsidRPr="00B40F4D" w:rsidRDefault="00332F8E" w:rsidP="00A92D44">
            <w:pPr>
              <w:tabs>
                <w:tab w:val="left" w:pos="1276"/>
              </w:tabs>
              <w:ind w:right="-212"/>
              <w:rPr>
                <w:b/>
                <w:sz w:val="22"/>
                <w:szCs w:val="22"/>
              </w:rPr>
            </w:pPr>
            <w:r w:rsidRPr="00B40F4D">
              <w:rPr>
                <w:b/>
                <w:sz w:val="22"/>
                <w:szCs w:val="22"/>
              </w:rPr>
              <w:t>Bilaga 2</w:t>
            </w:r>
          </w:p>
          <w:p w:rsidR="00332F8E" w:rsidRPr="00B40F4D" w:rsidRDefault="00332F8E" w:rsidP="00A92D44">
            <w:pPr>
              <w:tabs>
                <w:tab w:val="left" w:pos="1276"/>
              </w:tabs>
              <w:ind w:right="-212"/>
              <w:rPr>
                <w:sz w:val="22"/>
                <w:szCs w:val="22"/>
              </w:rPr>
            </w:pPr>
            <w:r w:rsidRPr="00B40F4D">
              <w:rPr>
                <w:sz w:val="22"/>
                <w:szCs w:val="22"/>
              </w:rPr>
              <w:t>till protokoll</w:t>
            </w:r>
          </w:p>
          <w:p w:rsidR="00332F8E" w:rsidRPr="00B40F4D" w:rsidRDefault="00332F8E" w:rsidP="00A92D44">
            <w:pPr>
              <w:tabs>
                <w:tab w:val="left" w:pos="1276"/>
              </w:tabs>
              <w:ind w:right="-212"/>
              <w:rPr>
                <w:b/>
                <w:sz w:val="22"/>
                <w:szCs w:val="22"/>
              </w:rPr>
            </w:pPr>
            <w:r w:rsidRPr="00B40F4D">
              <w:rPr>
                <w:sz w:val="22"/>
                <w:szCs w:val="22"/>
              </w:rPr>
              <w:t>2019/20:</w:t>
            </w:r>
            <w:r>
              <w:rPr>
                <w:sz w:val="22"/>
                <w:szCs w:val="22"/>
              </w:rPr>
              <w:t>47</w:t>
            </w:r>
          </w:p>
        </w:tc>
      </w:tr>
      <w:tr w:rsidR="00332F8E" w:rsidRPr="00B40F4D" w:rsidTr="00A92D44">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332F8E" w:rsidRPr="00B40F4D" w:rsidRDefault="00332F8E" w:rsidP="00A92D44">
            <w:pPr>
              <w:widowControl/>
              <w:rPr>
                <w:b/>
                <w:bCs/>
                <w:sz w:val="22"/>
                <w:szCs w:val="22"/>
              </w:rPr>
            </w:pPr>
            <w:r w:rsidRPr="00B40F4D">
              <w:rPr>
                <w:b/>
                <w:bCs/>
                <w:sz w:val="22"/>
                <w:szCs w:val="22"/>
              </w:rPr>
              <w:t xml:space="preserve">Till MJU inkomna EU-dokument m.m. </w:t>
            </w:r>
            <w:r>
              <w:rPr>
                <w:b/>
                <w:bCs/>
                <w:sz w:val="22"/>
                <w:szCs w:val="22"/>
              </w:rPr>
              <w:t xml:space="preserve">11 </w:t>
            </w:r>
            <w:r w:rsidRPr="00BD25DB">
              <w:rPr>
                <w:b/>
                <w:bCs/>
                <w:sz w:val="22"/>
                <w:szCs w:val="22"/>
              </w:rPr>
              <w:t>j</w:t>
            </w:r>
            <w:r>
              <w:rPr>
                <w:b/>
                <w:bCs/>
                <w:sz w:val="22"/>
                <w:szCs w:val="22"/>
              </w:rPr>
              <w:t>u</w:t>
            </w:r>
            <w:r w:rsidRPr="00BD25DB">
              <w:rPr>
                <w:b/>
                <w:bCs/>
                <w:sz w:val="22"/>
                <w:szCs w:val="22"/>
              </w:rPr>
              <w:t>n</w:t>
            </w:r>
            <w:r>
              <w:rPr>
                <w:b/>
                <w:bCs/>
                <w:sz w:val="22"/>
                <w:szCs w:val="22"/>
              </w:rPr>
              <w:t>i – 19 augusti</w:t>
            </w:r>
            <w:r w:rsidRPr="00B40F4D">
              <w:rPr>
                <w:b/>
                <w:bCs/>
                <w:sz w:val="22"/>
                <w:szCs w:val="22"/>
              </w:rPr>
              <w:t xml:space="preserve"> 20</w:t>
            </w:r>
            <w:r>
              <w:rPr>
                <w:b/>
                <w:bCs/>
                <w:sz w:val="22"/>
                <w:szCs w:val="22"/>
              </w:rPr>
              <w:t>20</w:t>
            </w:r>
          </w:p>
        </w:tc>
      </w:tr>
      <w:tr w:rsidR="00332F8E" w:rsidRPr="00B40F4D" w:rsidTr="00A92D44">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332F8E" w:rsidRPr="00B40F4D" w:rsidRDefault="00332F8E" w:rsidP="00A92D44">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332F8E" w:rsidRPr="00B40F4D" w:rsidRDefault="00332F8E" w:rsidP="00A92D44">
            <w:pPr>
              <w:rPr>
                <w:b/>
                <w:bCs/>
                <w:sz w:val="22"/>
                <w:szCs w:val="22"/>
              </w:rPr>
            </w:pPr>
            <w:r w:rsidRPr="00B40F4D">
              <w:rPr>
                <w:b/>
                <w:bCs/>
                <w:sz w:val="22"/>
                <w:szCs w:val="22"/>
              </w:rPr>
              <w:t>Beteckning</w:t>
            </w:r>
          </w:p>
        </w:tc>
        <w:tc>
          <w:tcPr>
            <w:tcW w:w="8180" w:type="dxa"/>
            <w:gridSpan w:val="5"/>
            <w:shd w:val="clear" w:color="auto" w:fill="auto"/>
            <w:vAlign w:val="center"/>
          </w:tcPr>
          <w:p w:rsidR="00332F8E" w:rsidRPr="00B40F4D" w:rsidRDefault="00332F8E" w:rsidP="00A92D44">
            <w:pPr>
              <w:rPr>
                <w:b/>
                <w:bCs/>
                <w:sz w:val="22"/>
                <w:szCs w:val="22"/>
              </w:rPr>
            </w:pPr>
            <w:r w:rsidRPr="00B40F4D">
              <w:rPr>
                <w:b/>
                <w:bCs/>
                <w:sz w:val="22"/>
                <w:szCs w:val="22"/>
              </w:rPr>
              <w:t>Rubrik</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8E7B4A" w:rsidRDefault="00332F8E" w:rsidP="00A92D44">
            <w:pPr>
              <w:rPr>
                <w:bCs/>
                <w:sz w:val="22"/>
                <w:szCs w:val="22"/>
              </w:rPr>
            </w:pPr>
            <w:proofErr w:type="gramStart"/>
            <w:r w:rsidRPr="001E4ABA">
              <w:rPr>
                <w:sz w:val="22"/>
                <w:szCs w:val="22"/>
              </w:rPr>
              <w:t>COM(</w:t>
            </w:r>
            <w:proofErr w:type="gramEnd"/>
            <w:r w:rsidRPr="001E4ABA">
              <w:rPr>
                <w:sz w:val="22"/>
                <w:szCs w:val="22"/>
              </w:rPr>
              <w:t>2020) 248</w:t>
            </w:r>
          </w:p>
        </w:tc>
        <w:tc>
          <w:tcPr>
            <w:tcW w:w="8180" w:type="dxa"/>
            <w:gridSpan w:val="5"/>
            <w:shd w:val="clear" w:color="auto" w:fill="auto"/>
            <w:vAlign w:val="center"/>
          </w:tcPr>
          <w:p w:rsidR="00332F8E" w:rsidRPr="008E7B4A" w:rsidRDefault="00332F8E" w:rsidP="00A92D44">
            <w:pPr>
              <w:rPr>
                <w:bCs/>
                <w:sz w:val="22"/>
                <w:szCs w:val="22"/>
              </w:rPr>
            </w:pPr>
            <w:r w:rsidRPr="008E7B4A">
              <w:rPr>
                <w:sz w:val="22"/>
                <w:szCs w:val="22"/>
              </w:rPr>
              <w:t>Meddelande från kommissionen till Europaparlamentet och rådet Mot ett mer hållbart fiske i EU: lägesrapport och riktlinjer för 2021</w:t>
            </w:r>
            <w:r w:rsidRPr="008E7B4A">
              <w:rPr>
                <w:sz w:val="22"/>
                <w:szCs w:val="22"/>
              </w:rPr>
              <w:br/>
            </w: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82547" w:rsidRDefault="00332F8E" w:rsidP="00A92D44">
            <w:pPr>
              <w:rPr>
                <w:sz w:val="22"/>
                <w:szCs w:val="22"/>
              </w:rPr>
            </w:pPr>
            <w:proofErr w:type="gramStart"/>
            <w:r w:rsidRPr="001E4ABA">
              <w:rPr>
                <w:sz w:val="22"/>
                <w:szCs w:val="22"/>
              </w:rPr>
              <w:t>SWD(</w:t>
            </w:r>
            <w:proofErr w:type="gramEnd"/>
            <w:r w:rsidRPr="001E4ABA">
              <w:rPr>
                <w:sz w:val="22"/>
                <w:szCs w:val="22"/>
              </w:rPr>
              <w:t>2020) 112</w:t>
            </w:r>
          </w:p>
        </w:tc>
        <w:tc>
          <w:tcPr>
            <w:tcW w:w="8180" w:type="dxa"/>
            <w:gridSpan w:val="5"/>
            <w:shd w:val="clear" w:color="auto" w:fill="auto"/>
            <w:vAlign w:val="center"/>
          </w:tcPr>
          <w:p w:rsidR="00332F8E" w:rsidRPr="002F3F54" w:rsidRDefault="00332F8E" w:rsidP="00A92D44">
            <w:pPr>
              <w:rPr>
                <w:sz w:val="22"/>
                <w:szCs w:val="22"/>
                <w:lang w:val="en-GB"/>
              </w:rPr>
            </w:pPr>
            <w:r w:rsidRPr="002F3F54">
              <w:rPr>
                <w:sz w:val="22"/>
                <w:szCs w:val="22"/>
                <w:lang w:val="en-GB"/>
              </w:rPr>
              <w:t>COMMISSION STAFF WORKING DOCUMENT ANNEX Accompanying the document COMMUNICATION FROM THE COMMISSION TO THE EUROPEAN PARLIAMENT AND THE COUNCIL Towards more sustainable fishing in the EU: state of play and orientations for 2021</w:t>
            </w:r>
            <w:r w:rsidRPr="002F3F54">
              <w:rPr>
                <w:sz w:val="22"/>
                <w:szCs w:val="22"/>
                <w:lang w:val="en-GB"/>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82547" w:rsidRDefault="00332F8E" w:rsidP="00A92D44">
            <w:pPr>
              <w:rPr>
                <w:b/>
                <w:bCs/>
                <w:sz w:val="22"/>
                <w:szCs w:val="22"/>
              </w:rPr>
            </w:pPr>
            <w:proofErr w:type="gramStart"/>
            <w:r w:rsidRPr="001E4ABA">
              <w:rPr>
                <w:sz w:val="22"/>
                <w:szCs w:val="22"/>
              </w:rPr>
              <w:t>COM(</w:t>
            </w:r>
            <w:proofErr w:type="gramEnd"/>
            <w:r w:rsidRPr="001E4ABA">
              <w:rPr>
                <w:sz w:val="22"/>
                <w:szCs w:val="22"/>
              </w:rPr>
              <w:t>2020) 255</w:t>
            </w:r>
          </w:p>
        </w:tc>
        <w:tc>
          <w:tcPr>
            <w:tcW w:w="8180" w:type="dxa"/>
            <w:gridSpan w:val="5"/>
            <w:shd w:val="clear" w:color="auto" w:fill="auto"/>
            <w:vAlign w:val="center"/>
          </w:tcPr>
          <w:p w:rsidR="00332F8E" w:rsidRPr="00782547" w:rsidRDefault="00332F8E" w:rsidP="00A92D44">
            <w:pPr>
              <w:rPr>
                <w:b/>
                <w:bCs/>
                <w:sz w:val="22"/>
                <w:szCs w:val="22"/>
              </w:rPr>
            </w:pPr>
            <w:r w:rsidRPr="00782547">
              <w:rPr>
                <w:sz w:val="22"/>
                <w:szCs w:val="22"/>
              </w:rPr>
              <w:t xml:space="preserve">Förslag till rådets beslut om den ståndpunkt som ska intas på Europeiska unionens vägnar i den gemensamma kommitté som inrättats genom avtalet mellan Europeiska unionen och </w:t>
            </w:r>
            <w:proofErr w:type="gramStart"/>
            <w:r w:rsidRPr="00782547">
              <w:rPr>
                <w:sz w:val="22"/>
                <w:szCs w:val="22"/>
              </w:rPr>
              <w:t>Schweiziska</w:t>
            </w:r>
            <w:proofErr w:type="gramEnd"/>
            <w:r w:rsidRPr="00782547">
              <w:rPr>
                <w:sz w:val="22"/>
                <w:szCs w:val="22"/>
              </w:rPr>
              <w:t xml:space="preserve"> edsförbundet om sammankoppling av deras utsläppshandelssystem för växthusgaser avseende antagandet av gemensamma driftsförfaranden</w:t>
            </w:r>
            <w:r w:rsidRPr="00782547">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82547" w:rsidRDefault="00332F8E" w:rsidP="00A92D44">
            <w:pPr>
              <w:rPr>
                <w:sz w:val="22"/>
                <w:szCs w:val="22"/>
              </w:rPr>
            </w:pPr>
            <w:proofErr w:type="gramStart"/>
            <w:r w:rsidRPr="001E4ABA">
              <w:rPr>
                <w:sz w:val="22"/>
                <w:szCs w:val="22"/>
              </w:rPr>
              <w:t>COM(</w:t>
            </w:r>
            <w:proofErr w:type="gramEnd"/>
            <w:r w:rsidRPr="001E4ABA">
              <w:rPr>
                <w:sz w:val="22"/>
                <w:szCs w:val="22"/>
              </w:rPr>
              <w:t>2020) 259</w:t>
            </w:r>
          </w:p>
        </w:tc>
        <w:tc>
          <w:tcPr>
            <w:tcW w:w="8180" w:type="dxa"/>
            <w:gridSpan w:val="5"/>
            <w:shd w:val="clear" w:color="auto" w:fill="auto"/>
            <w:vAlign w:val="center"/>
          </w:tcPr>
          <w:p w:rsidR="00332F8E" w:rsidRPr="00782547" w:rsidRDefault="00332F8E" w:rsidP="00A92D44">
            <w:pPr>
              <w:rPr>
                <w:sz w:val="22"/>
                <w:szCs w:val="22"/>
              </w:rPr>
            </w:pPr>
            <w:r w:rsidRPr="00782547">
              <w:rPr>
                <w:sz w:val="22"/>
                <w:szCs w:val="22"/>
              </w:rPr>
              <w:t>RAPPORT från kommissionen till Europaparlamentet och rådet om genomförandet av ramdirektivet om en marin strategi (direktiv 2008/56/EG)</w:t>
            </w:r>
            <w:r w:rsidRPr="00782547">
              <w:rPr>
                <w:sz w:val="22"/>
                <w:szCs w:val="22"/>
              </w:rPr>
              <w:br/>
            </w: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82547" w:rsidRDefault="00332F8E" w:rsidP="00A92D44">
            <w:pPr>
              <w:rPr>
                <w:sz w:val="22"/>
                <w:szCs w:val="22"/>
              </w:rPr>
            </w:pPr>
            <w:proofErr w:type="gramStart"/>
            <w:r w:rsidRPr="001E4ABA">
              <w:rPr>
                <w:sz w:val="22"/>
                <w:szCs w:val="22"/>
              </w:rPr>
              <w:t>SWD(</w:t>
            </w:r>
            <w:proofErr w:type="gramEnd"/>
            <w:r w:rsidRPr="001E4ABA">
              <w:rPr>
                <w:sz w:val="22"/>
                <w:szCs w:val="22"/>
              </w:rPr>
              <w:t>2020) 60</w:t>
            </w:r>
          </w:p>
        </w:tc>
        <w:tc>
          <w:tcPr>
            <w:tcW w:w="8180" w:type="dxa"/>
            <w:gridSpan w:val="5"/>
            <w:shd w:val="clear" w:color="auto" w:fill="auto"/>
            <w:vAlign w:val="center"/>
          </w:tcPr>
          <w:p w:rsidR="00332F8E" w:rsidRPr="002F3F54" w:rsidRDefault="00332F8E" w:rsidP="00A92D44">
            <w:pPr>
              <w:rPr>
                <w:sz w:val="22"/>
                <w:szCs w:val="22"/>
                <w:lang w:val="en-GB"/>
              </w:rPr>
            </w:pPr>
            <w:r w:rsidRPr="002F3F54">
              <w:rPr>
                <w:sz w:val="22"/>
                <w:szCs w:val="22"/>
                <w:lang w:val="en-GB"/>
              </w:rPr>
              <w:t>COMMISSION STAFF WORKING DOCUMENT Key stages and progress up to 2019 Accompanying the Report from the Commission to the European Parliament and the Council on the implementation of the Marine Strategy Framework Directive (Directive 2008/56/EC)</w:t>
            </w:r>
            <w:r w:rsidRPr="002F3F54">
              <w:rPr>
                <w:sz w:val="22"/>
                <w:szCs w:val="22"/>
                <w:lang w:val="en-GB"/>
              </w:rPr>
              <w:br/>
            </w: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82547" w:rsidRDefault="00332F8E" w:rsidP="00A92D44">
            <w:pPr>
              <w:rPr>
                <w:sz w:val="22"/>
                <w:szCs w:val="22"/>
              </w:rPr>
            </w:pPr>
            <w:proofErr w:type="gramStart"/>
            <w:r w:rsidRPr="001E4ABA">
              <w:rPr>
                <w:sz w:val="22"/>
                <w:szCs w:val="22"/>
              </w:rPr>
              <w:t>SWD(</w:t>
            </w:r>
            <w:proofErr w:type="gramEnd"/>
            <w:r w:rsidRPr="001E4ABA">
              <w:rPr>
                <w:sz w:val="22"/>
                <w:szCs w:val="22"/>
              </w:rPr>
              <w:t>2020) 61</w:t>
            </w:r>
          </w:p>
        </w:tc>
        <w:tc>
          <w:tcPr>
            <w:tcW w:w="8180" w:type="dxa"/>
            <w:gridSpan w:val="5"/>
            <w:shd w:val="clear" w:color="auto" w:fill="auto"/>
            <w:vAlign w:val="center"/>
          </w:tcPr>
          <w:p w:rsidR="00332F8E" w:rsidRPr="002F3F54" w:rsidRDefault="00332F8E" w:rsidP="00A92D44">
            <w:pPr>
              <w:rPr>
                <w:sz w:val="22"/>
                <w:szCs w:val="22"/>
                <w:lang w:val="en-GB"/>
              </w:rPr>
            </w:pPr>
            <w:r w:rsidRPr="002F3F54">
              <w:rPr>
                <w:sz w:val="22"/>
                <w:szCs w:val="22"/>
                <w:lang w:val="en-GB"/>
              </w:rPr>
              <w:t>COMMISSION STAFF WORKING DOCUMENT Review of the status of the marine environment in the European Union Towards clean, healthy and productive oceans and seas Accompanying the Report from the Commission to the European Parliament and the Council on the implementation of the Marine Strategy Framework Directive (Directive 2008/56/EC)</w:t>
            </w:r>
            <w:r w:rsidRPr="002F3F54">
              <w:rPr>
                <w:sz w:val="22"/>
                <w:szCs w:val="22"/>
                <w:lang w:val="en-GB"/>
              </w:rPr>
              <w:br/>
            </w: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roofErr w:type="gramStart"/>
            <w:r w:rsidRPr="001E4ABA">
              <w:t>SWD(</w:t>
            </w:r>
            <w:proofErr w:type="gramEnd"/>
            <w:r w:rsidRPr="001E4ABA">
              <w:t>2020) 62</w:t>
            </w:r>
          </w:p>
        </w:tc>
        <w:tc>
          <w:tcPr>
            <w:tcW w:w="8180" w:type="dxa"/>
            <w:gridSpan w:val="5"/>
            <w:shd w:val="clear" w:color="auto" w:fill="auto"/>
            <w:vAlign w:val="center"/>
          </w:tcPr>
          <w:p w:rsidR="00332F8E" w:rsidRPr="002F3F54" w:rsidRDefault="00332F8E" w:rsidP="00A92D44">
            <w:pPr>
              <w:rPr>
                <w:lang w:val="en-GB"/>
              </w:rPr>
            </w:pPr>
            <w:r w:rsidRPr="002F3F54">
              <w:rPr>
                <w:lang w:val="en-GB"/>
              </w:rPr>
              <w:t>COMMISSION STAFF WORKING DOCUMENT Background document for the Marine Strategy Framework Directive on the determination of good environmental status and its links to assessments and the setting of environmental targets Accompanying the Report from the Commission to the European Parliament and the Council on the implementation of the Marine Strategy Framework Directive (Directive 2008/56/EC)</w:t>
            </w:r>
          </w:p>
          <w:p w:rsidR="00332F8E" w:rsidRPr="002F3F54" w:rsidRDefault="00332F8E" w:rsidP="00A92D44">
            <w:pPr>
              <w:rPr>
                <w:lang w:val="en-GB"/>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031693" w:rsidRDefault="00332F8E" w:rsidP="00A92D44">
            <w:pPr>
              <w:rPr>
                <w:sz w:val="22"/>
                <w:szCs w:val="22"/>
              </w:rPr>
            </w:pPr>
            <w:proofErr w:type="gramStart"/>
            <w:r w:rsidRPr="001E4ABA">
              <w:rPr>
                <w:sz w:val="22"/>
                <w:szCs w:val="22"/>
              </w:rPr>
              <w:t>COM(</w:t>
            </w:r>
            <w:proofErr w:type="gramEnd"/>
            <w:r w:rsidRPr="001E4ABA">
              <w:rPr>
                <w:sz w:val="22"/>
                <w:szCs w:val="22"/>
              </w:rPr>
              <w:t>2020) 266</w:t>
            </w:r>
          </w:p>
        </w:tc>
        <w:tc>
          <w:tcPr>
            <w:tcW w:w="8180" w:type="dxa"/>
            <w:gridSpan w:val="5"/>
            <w:shd w:val="clear" w:color="auto" w:fill="auto"/>
            <w:vAlign w:val="center"/>
          </w:tcPr>
          <w:p w:rsidR="00332F8E" w:rsidRPr="00031693" w:rsidRDefault="00332F8E" w:rsidP="00A92D44">
            <w:pPr>
              <w:rPr>
                <w:sz w:val="22"/>
                <w:szCs w:val="22"/>
              </w:rPr>
            </w:pPr>
            <w:r w:rsidRPr="00031693">
              <w:rPr>
                <w:sz w:val="22"/>
                <w:szCs w:val="22"/>
              </w:rPr>
              <w:t>RAPPORT från kommissionen till Europaparlamentet och rådet om framstegen när det gäller genomförandet av direktiv (EU) 2016/2284 om minskning av nationella utsläpp av vissa luftföroreningar</w:t>
            </w:r>
            <w:r w:rsidRPr="00031693">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C07E0E" w:rsidRDefault="00332F8E" w:rsidP="00A92D44">
            <w:pPr>
              <w:rPr>
                <w:sz w:val="22"/>
                <w:szCs w:val="22"/>
              </w:rPr>
            </w:pPr>
            <w:proofErr w:type="gramStart"/>
            <w:r w:rsidRPr="001E4ABA">
              <w:rPr>
                <w:sz w:val="22"/>
                <w:szCs w:val="22"/>
              </w:rPr>
              <w:t>COM(</w:t>
            </w:r>
            <w:proofErr w:type="gramEnd"/>
            <w:r w:rsidRPr="001E4ABA">
              <w:rPr>
                <w:sz w:val="22"/>
                <w:szCs w:val="22"/>
              </w:rPr>
              <w:t>2020) 271</w:t>
            </w:r>
          </w:p>
        </w:tc>
        <w:tc>
          <w:tcPr>
            <w:tcW w:w="8180" w:type="dxa"/>
            <w:gridSpan w:val="5"/>
            <w:shd w:val="clear" w:color="auto" w:fill="auto"/>
            <w:vAlign w:val="center"/>
          </w:tcPr>
          <w:p w:rsidR="00332F8E" w:rsidRPr="00C07E0E" w:rsidRDefault="00332F8E" w:rsidP="00A92D44">
            <w:pPr>
              <w:rPr>
                <w:sz w:val="22"/>
                <w:szCs w:val="22"/>
              </w:rPr>
            </w:pPr>
            <w:r w:rsidRPr="00C07E0E">
              <w:rPr>
                <w:sz w:val="22"/>
                <w:szCs w:val="22"/>
              </w:rPr>
              <w:t xml:space="preserve">Förslag till RÅDETS BESLUT om den ståndpunkt som ska intas på Europeiska unionens vägnar i den gemensamma kommitté som inrättats genom avtalet mellan Europeiska unionen och </w:t>
            </w:r>
            <w:proofErr w:type="gramStart"/>
            <w:r w:rsidRPr="00C07E0E">
              <w:rPr>
                <w:sz w:val="22"/>
                <w:szCs w:val="22"/>
              </w:rPr>
              <w:t>Schweiziska</w:t>
            </w:r>
            <w:proofErr w:type="gramEnd"/>
            <w:r w:rsidRPr="00C07E0E">
              <w:rPr>
                <w:sz w:val="22"/>
                <w:szCs w:val="22"/>
              </w:rPr>
              <w:t xml:space="preserve"> edsförbundet om sammankoppling av deras utsläppshandelssystem för växthusgaser, avseende ändring av bilagorna I och II till avtalet om sammankoppling och antagande av tekniska standarder för sammankoppling</w:t>
            </w:r>
            <w:r w:rsidRPr="00C07E0E">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491BCB" w:rsidRDefault="00332F8E" w:rsidP="00A92D44">
            <w:pPr>
              <w:rPr>
                <w:sz w:val="22"/>
                <w:szCs w:val="22"/>
              </w:rPr>
            </w:pPr>
            <w:proofErr w:type="gramStart"/>
            <w:r w:rsidRPr="001E4ABA">
              <w:rPr>
                <w:sz w:val="22"/>
                <w:szCs w:val="22"/>
              </w:rPr>
              <w:lastRenderedPageBreak/>
              <w:t>COM(</w:t>
            </w:r>
            <w:proofErr w:type="gramEnd"/>
            <w:r w:rsidRPr="001E4ABA">
              <w:rPr>
                <w:sz w:val="22"/>
                <w:szCs w:val="22"/>
              </w:rPr>
              <w:t>2020) 307</w:t>
            </w:r>
          </w:p>
        </w:tc>
        <w:tc>
          <w:tcPr>
            <w:tcW w:w="8180" w:type="dxa"/>
            <w:gridSpan w:val="5"/>
            <w:shd w:val="clear" w:color="auto" w:fill="auto"/>
            <w:vAlign w:val="center"/>
          </w:tcPr>
          <w:p w:rsidR="00332F8E" w:rsidRPr="00491BCB" w:rsidRDefault="00332F8E" w:rsidP="00A92D44">
            <w:pPr>
              <w:rPr>
                <w:sz w:val="22"/>
                <w:szCs w:val="22"/>
              </w:rPr>
            </w:pPr>
            <w:r w:rsidRPr="00491BCB">
              <w:rPr>
                <w:sz w:val="22"/>
                <w:szCs w:val="22"/>
              </w:rPr>
              <w:t xml:space="preserve">RAPPORT från kommissionen Årlig sammanfattande rapport för 2018 om genomförandet av systemet med </w:t>
            </w:r>
            <w:proofErr w:type="spellStart"/>
            <w:r w:rsidRPr="00491BCB">
              <w:rPr>
                <w:sz w:val="22"/>
                <w:szCs w:val="22"/>
              </w:rPr>
              <w:t>Flegtlicenser</w:t>
            </w:r>
            <w:proofErr w:type="spellEnd"/>
            <w:r w:rsidRPr="00491BCB">
              <w:rPr>
                <w:sz w:val="22"/>
                <w:szCs w:val="22"/>
              </w:rPr>
              <w:t xml:space="preserve"> enligt förordning (EG) nr 2173/2005 av den 20 december 2005 om upprättande av ett system med </w:t>
            </w:r>
            <w:proofErr w:type="spellStart"/>
            <w:r w:rsidRPr="00491BCB">
              <w:rPr>
                <w:sz w:val="22"/>
                <w:szCs w:val="22"/>
              </w:rPr>
              <w:t>Flegtlicenser</w:t>
            </w:r>
            <w:proofErr w:type="spellEnd"/>
            <w:r w:rsidRPr="00491BCB">
              <w:rPr>
                <w:sz w:val="22"/>
                <w:szCs w:val="22"/>
              </w:rPr>
              <w:t xml:space="preserve"> för import av timmer till Europeiska gemenskapen</w:t>
            </w:r>
            <w:r w:rsidRPr="00491BCB">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447CFF" w:rsidRDefault="00332F8E" w:rsidP="00A92D44">
            <w:pPr>
              <w:rPr>
                <w:sz w:val="22"/>
                <w:szCs w:val="22"/>
              </w:rPr>
            </w:pPr>
            <w:proofErr w:type="gramStart"/>
            <w:r w:rsidRPr="001E4ABA">
              <w:rPr>
                <w:sz w:val="22"/>
                <w:szCs w:val="22"/>
              </w:rPr>
              <w:t>COM(</w:t>
            </w:r>
            <w:proofErr w:type="gramEnd"/>
            <w:r w:rsidRPr="001E4ABA">
              <w:rPr>
                <w:sz w:val="22"/>
                <w:szCs w:val="22"/>
              </w:rPr>
              <w:t>2020) 308</w:t>
            </w:r>
            <w:r w:rsidRPr="00447CFF">
              <w:rPr>
                <w:sz w:val="22"/>
                <w:szCs w:val="22"/>
              </w:rPr>
              <w:br/>
            </w:r>
          </w:p>
        </w:tc>
        <w:tc>
          <w:tcPr>
            <w:tcW w:w="8180" w:type="dxa"/>
            <w:gridSpan w:val="5"/>
            <w:shd w:val="clear" w:color="auto" w:fill="auto"/>
            <w:vAlign w:val="center"/>
          </w:tcPr>
          <w:p w:rsidR="00332F8E" w:rsidRPr="00447CFF" w:rsidRDefault="00332F8E" w:rsidP="00A92D44">
            <w:pPr>
              <w:rPr>
                <w:sz w:val="22"/>
                <w:szCs w:val="22"/>
              </w:rPr>
            </w:pPr>
            <w:r w:rsidRPr="00447CFF">
              <w:rPr>
                <w:sz w:val="22"/>
                <w:szCs w:val="22"/>
              </w:rPr>
              <w:t>Förslag till Europaparlamentets och rådets förordning om införande av förvaltnings-, bevarande- och kontrollåtgärder som ska tillämpas i det området som omfattas av den interamerikanska konventionen för tropisk tonfisk och om ändring av rådets förordning (EU) nr 520/2007</w:t>
            </w:r>
            <w:r w:rsidRPr="00447CFF">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E57E58" w:rsidRDefault="00332F8E" w:rsidP="00A92D44">
            <w:pPr>
              <w:rPr>
                <w:sz w:val="22"/>
                <w:szCs w:val="22"/>
              </w:rPr>
            </w:pPr>
            <w:proofErr w:type="gramStart"/>
            <w:r w:rsidRPr="001E4ABA">
              <w:rPr>
                <w:sz w:val="22"/>
              </w:rPr>
              <w:t>COM(</w:t>
            </w:r>
            <w:proofErr w:type="gramEnd"/>
            <w:r w:rsidRPr="001E4ABA">
              <w:rPr>
                <w:sz w:val="22"/>
              </w:rPr>
              <w:t>2020) 329</w:t>
            </w:r>
          </w:p>
        </w:tc>
        <w:tc>
          <w:tcPr>
            <w:tcW w:w="8180" w:type="dxa"/>
            <w:gridSpan w:val="5"/>
            <w:shd w:val="clear" w:color="auto" w:fill="auto"/>
            <w:vAlign w:val="center"/>
          </w:tcPr>
          <w:p w:rsidR="00332F8E" w:rsidRPr="00A548FE" w:rsidRDefault="00332F8E" w:rsidP="00A92D44">
            <w:pPr>
              <w:rPr>
                <w:sz w:val="22"/>
              </w:rPr>
            </w:pPr>
            <w:r w:rsidRPr="00CB7B6A">
              <w:rPr>
                <w:sz w:val="22"/>
              </w:rPr>
              <w:t xml:space="preserve">Meddelande från kommissionen till Europaparlamentet, rådet, </w:t>
            </w:r>
            <w:proofErr w:type="gramStart"/>
            <w:r w:rsidRPr="00CB7B6A">
              <w:rPr>
                <w:sz w:val="22"/>
              </w:rPr>
              <w:t>Europeiska</w:t>
            </w:r>
            <w:proofErr w:type="gramEnd"/>
            <w:r w:rsidRPr="00CB7B6A">
              <w:rPr>
                <w:sz w:val="22"/>
              </w:rPr>
              <w:t xml:space="preserve"> ekonomiska och sociala kommittén SAMT Regionkommittén En ny modell för den maritima strategin för Atlanten </w:t>
            </w:r>
            <w:r w:rsidRPr="00CB7B6A">
              <w:rPr>
                <w:sz w:val="22"/>
              </w:rPr>
              <w:softHyphen/>
              <w:t>- Handlingsplan för Atlanten 2.0 En uppdaterad handlingsplan för en hållbar, motståndskraftig och konkurrenskraftig blå ekonomi i Eu</w:t>
            </w:r>
            <w:r>
              <w:rPr>
                <w:sz w:val="22"/>
              </w:rPr>
              <w:t>r</w:t>
            </w:r>
            <w:r w:rsidRPr="00CB7B6A">
              <w:rPr>
                <w:sz w:val="22"/>
              </w:rPr>
              <w:t>opeiska unionens Atlantområde</w:t>
            </w:r>
            <w:r w:rsidRPr="00CB7B6A">
              <w:rPr>
                <w:sz w:val="22"/>
              </w:rPr>
              <w:br/>
            </w: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CB7B6A" w:rsidRDefault="00332F8E" w:rsidP="00A92D44">
            <w:pPr>
              <w:rPr>
                <w:sz w:val="22"/>
                <w:szCs w:val="22"/>
              </w:rPr>
            </w:pPr>
            <w:proofErr w:type="gramStart"/>
            <w:r w:rsidRPr="001E4ABA">
              <w:rPr>
                <w:sz w:val="22"/>
              </w:rPr>
              <w:t>SWD(</w:t>
            </w:r>
            <w:proofErr w:type="gramEnd"/>
            <w:r w:rsidRPr="001E4ABA">
              <w:rPr>
                <w:sz w:val="22"/>
              </w:rPr>
              <w:t>2020) 140</w:t>
            </w:r>
          </w:p>
        </w:tc>
        <w:tc>
          <w:tcPr>
            <w:tcW w:w="8180" w:type="dxa"/>
            <w:gridSpan w:val="5"/>
            <w:shd w:val="clear" w:color="auto" w:fill="auto"/>
            <w:vAlign w:val="center"/>
          </w:tcPr>
          <w:p w:rsidR="00332F8E" w:rsidRPr="002F3F54" w:rsidRDefault="00332F8E" w:rsidP="00A92D44">
            <w:pPr>
              <w:rPr>
                <w:sz w:val="22"/>
                <w:szCs w:val="22"/>
                <w:lang w:val="en-GB"/>
              </w:rPr>
            </w:pPr>
            <w:r w:rsidRPr="002F3F54">
              <w:rPr>
                <w:sz w:val="22"/>
                <w:szCs w:val="22"/>
                <w:lang w:val="en-GB"/>
              </w:rPr>
              <w:t>COMMISSION STAFF WORKING DOCUMENT Accompanying the document COMMUNICATION FROM THE COMMISSION TO THE EUROPEAN PALIAMENT, THE COUNCIL, THE EUROPEAN ECONOMIC AND SOCIAL COMMITTEE AND THE COMMITTEE OF THE REGIONS A new approach to the Atlantic maritime strategy – Atlantic action plan 2.0 An updated action plan for a sustainable, resilient and competitive blue economy in the European Union Atlantic area</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roofErr w:type="gramStart"/>
            <w:r w:rsidRPr="001E4ABA">
              <w:rPr>
                <w:sz w:val="22"/>
              </w:rPr>
              <w:t>COM(</w:t>
            </w:r>
            <w:proofErr w:type="gramEnd"/>
            <w:r w:rsidRPr="001E4ABA">
              <w:rPr>
                <w:sz w:val="22"/>
              </w:rPr>
              <w:t>2020) 334</w:t>
            </w:r>
          </w:p>
        </w:tc>
        <w:tc>
          <w:tcPr>
            <w:tcW w:w="8180" w:type="dxa"/>
            <w:gridSpan w:val="5"/>
            <w:shd w:val="clear" w:color="auto" w:fill="auto"/>
            <w:vAlign w:val="center"/>
          </w:tcPr>
          <w:p w:rsidR="00332F8E" w:rsidRPr="00CB7B6A" w:rsidRDefault="00332F8E" w:rsidP="00A92D44">
            <w:pPr>
              <w:rPr>
                <w:sz w:val="22"/>
                <w:szCs w:val="22"/>
              </w:rPr>
            </w:pPr>
            <w:r w:rsidRPr="0028442F">
              <w:rPr>
                <w:sz w:val="22"/>
                <w:szCs w:val="22"/>
              </w:rPr>
              <w:t>RAPPORT från kommissionen till Europaparlamentet och rådet om utövandet av den befogenhet att anta delegerade akter som tilldelats kommissionen i enlighet med direktiv 2010/75/EU om industriutsläpp (samordnade åtgärder för att förebygga och begränsa föroreningar)</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0549BC" w:rsidRDefault="00332F8E" w:rsidP="00A92D44">
            <w:pPr>
              <w:rPr>
                <w:sz w:val="22"/>
                <w:szCs w:val="22"/>
              </w:rPr>
            </w:pPr>
            <w:proofErr w:type="gramStart"/>
            <w:r w:rsidRPr="001E4ABA">
              <w:rPr>
                <w:sz w:val="22"/>
                <w:szCs w:val="22"/>
              </w:rPr>
              <w:t>COM(</w:t>
            </w:r>
            <w:proofErr w:type="gramEnd"/>
            <w:r w:rsidRPr="001E4ABA">
              <w:rPr>
                <w:sz w:val="22"/>
                <w:szCs w:val="22"/>
              </w:rPr>
              <w:t>2020) 340</w:t>
            </w:r>
          </w:p>
        </w:tc>
        <w:tc>
          <w:tcPr>
            <w:tcW w:w="8180" w:type="dxa"/>
            <w:gridSpan w:val="5"/>
            <w:shd w:val="clear" w:color="auto" w:fill="auto"/>
            <w:vAlign w:val="center"/>
          </w:tcPr>
          <w:p w:rsidR="00332F8E" w:rsidRPr="000549BC" w:rsidRDefault="00332F8E" w:rsidP="00A92D44">
            <w:pPr>
              <w:rPr>
                <w:sz w:val="22"/>
                <w:szCs w:val="22"/>
              </w:rPr>
            </w:pPr>
            <w:r w:rsidRPr="000549BC">
              <w:rPr>
                <w:sz w:val="22"/>
                <w:szCs w:val="22"/>
              </w:rPr>
              <w:t>Förslag till rådets beslut om ingående av det frivilliga partnerskapsavtalet mellan Europeiska unionen och Republiken Honduras om skogslagstiftningens efterlevnad, förvaltning av och handel med skog samt import av trävaror till Europeiska unionen</w:t>
            </w:r>
            <w:r w:rsidRPr="000549B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0549BC" w:rsidRDefault="00332F8E" w:rsidP="00A92D44">
            <w:pPr>
              <w:rPr>
                <w:sz w:val="22"/>
                <w:szCs w:val="22"/>
              </w:rPr>
            </w:pPr>
            <w:proofErr w:type="gramStart"/>
            <w:r w:rsidRPr="001E4ABA">
              <w:rPr>
                <w:sz w:val="22"/>
                <w:szCs w:val="22"/>
              </w:rPr>
              <w:t>COM(</w:t>
            </w:r>
            <w:proofErr w:type="gramEnd"/>
            <w:r w:rsidRPr="001E4ABA">
              <w:rPr>
                <w:sz w:val="22"/>
                <w:szCs w:val="22"/>
              </w:rPr>
              <w:t>2020) 341</w:t>
            </w:r>
          </w:p>
        </w:tc>
        <w:tc>
          <w:tcPr>
            <w:tcW w:w="8180" w:type="dxa"/>
            <w:gridSpan w:val="5"/>
            <w:shd w:val="clear" w:color="auto" w:fill="auto"/>
            <w:vAlign w:val="center"/>
          </w:tcPr>
          <w:p w:rsidR="00332F8E" w:rsidRPr="000549BC" w:rsidRDefault="00332F8E" w:rsidP="00A92D44">
            <w:pPr>
              <w:rPr>
                <w:sz w:val="22"/>
                <w:szCs w:val="22"/>
              </w:rPr>
            </w:pPr>
            <w:r w:rsidRPr="000549BC">
              <w:rPr>
                <w:sz w:val="22"/>
                <w:szCs w:val="22"/>
              </w:rPr>
              <w:t>Förslag till rådets beslut om undertecknande på unionens vägnar av det frivilliga partnerskapsavtalet mellan Europeiska unionen och Republiken Honduras om skogslagstiftningens efterlevnad, förvaltning av och handel med skog samt import av trävaror till Europeiska unionen</w:t>
            </w:r>
            <w:r w:rsidRPr="000549B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0549BC" w:rsidRDefault="00332F8E" w:rsidP="00A92D44">
            <w:pPr>
              <w:rPr>
                <w:sz w:val="22"/>
                <w:szCs w:val="22"/>
              </w:rPr>
            </w:pPr>
            <w:proofErr w:type="gramStart"/>
            <w:r w:rsidRPr="001E4ABA">
              <w:rPr>
                <w:sz w:val="22"/>
                <w:szCs w:val="22"/>
              </w:rPr>
              <w:t>COM(</w:t>
            </w:r>
            <w:proofErr w:type="gramEnd"/>
            <w:r w:rsidRPr="001E4ABA">
              <w:rPr>
                <w:sz w:val="22"/>
                <w:szCs w:val="22"/>
              </w:rPr>
              <w:t>2020) 344</w:t>
            </w:r>
          </w:p>
        </w:tc>
        <w:tc>
          <w:tcPr>
            <w:tcW w:w="8180" w:type="dxa"/>
            <w:gridSpan w:val="5"/>
            <w:shd w:val="clear" w:color="auto" w:fill="auto"/>
            <w:vAlign w:val="center"/>
          </w:tcPr>
          <w:p w:rsidR="00332F8E" w:rsidRPr="000549BC" w:rsidRDefault="00332F8E" w:rsidP="00A92D44">
            <w:pPr>
              <w:rPr>
                <w:sz w:val="22"/>
                <w:szCs w:val="22"/>
              </w:rPr>
            </w:pPr>
            <w:r w:rsidRPr="000549BC">
              <w:rPr>
                <w:sz w:val="22"/>
                <w:szCs w:val="22"/>
              </w:rPr>
              <w:t>Förslag till rådets förordning om ändring av förordning (EU) 2020/123 vad gäller vissa fiskemöjligheter för 2020 i unionens vatten och andra vatten</w:t>
            </w:r>
            <w:r w:rsidRPr="000549B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C5DBB" w:rsidRDefault="00332F8E" w:rsidP="00A92D44">
            <w:pPr>
              <w:rPr>
                <w:sz w:val="22"/>
                <w:szCs w:val="22"/>
              </w:rPr>
            </w:pPr>
            <w:proofErr w:type="gramStart"/>
            <w:r w:rsidRPr="001E4ABA">
              <w:rPr>
                <w:sz w:val="22"/>
                <w:szCs w:val="22"/>
              </w:rPr>
              <w:t>COM(</w:t>
            </w:r>
            <w:proofErr w:type="gramEnd"/>
            <w:r w:rsidRPr="001E4ABA">
              <w:rPr>
                <w:sz w:val="22"/>
                <w:szCs w:val="22"/>
              </w:rPr>
              <w:t>2020) 351</w:t>
            </w:r>
          </w:p>
        </w:tc>
        <w:tc>
          <w:tcPr>
            <w:tcW w:w="8180" w:type="dxa"/>
            <w:gridSpan w:val="5"/>
            <w:shd w:val="clear" w:color="auto" w:fill="auto"/>
            <w:vAlign w:val="center"/>
          </w:tcPr>
          <w:p w:rsidR="00332F8E" w:rsidRPr="003C5DBB" w:rsidRDefault="00332F8E" w:rsidP="00A92D44">
            <w:pPr>
              <w:rPr>
                <w:sz w:val="22"/>
                <w:szCs w:val="22"/>
              </w:rPr>
            </w:pPr>
            <w:r w:rsidRPr="003C5DBB">
              <w:rPr>
                <w:sz w:val="22"/>
                <w:szCs w:val="22"/>
              </w:rPr>
              <w:t>RAPPORT FRÅN KOMMISSIONEN TILL EUROPAPARLAMENTET OCH RÅDET om utövandet av den befogenhet att anta delegerade akter som tilldelats kommissionen i enlighet med direktiv (EU) 2015/2193 om begränsning av utsläpp till luften av vissa föroreningar från medelstora förbränningsanläggningar</w:t>
            </w:r>
            <w:r w:rsidRPr="003C5DBB">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Pr>
              <w:rPr>
                <w:sz w:val="22"/>
                <w:szCs w:val="22"/>
              </w:rPr>
            </w:pPr>
          </w:p>
          <w:p w:rsidR="00332F8E" w:rsidRPr="003C5DBB" w:rsidRDefault="00332F8E" w:rsidP="00A92D44">
            <w:pPr>
              <w:rPr>
                <w:sz w:val="22"/>
                <w:szCs w:val="22"/>
              </w:rPr>
            </w:pPr>
            <w:proofErr w:type="gramStart"/>
            <w:r w:rsidRPr="001E4ABA">
              <w:rPr>
                <w:sz w:val="22"/>
                <w:szCs w:val="22"/>
              </w:rPr>
              <w:t>COM(</w:t>
            </w:r>
            <w:proofErr w:type="gramEnd"/>
            <w:r w:rsidRPr="001E4ABA">
              <w:rPr>
                <w:sz w:val="22"/>
                <w:szCs w:val="22"/>
              </w:rPr>
              <w:t>2020) 353</w:t>
            </w:r>
            <w:r w:rsidRPr="003C5DBB">
              <w:rPr>
                <w:sz w:val="22"/>
                <w:szCs w:val="22"/>
              </w:rPr>
              <w:br/>
            </w:r>
            <w:r w:rsidRPr="003C5DBB">
              <w:rPr>
                <w:sz w:val="22"/>
                <w:szCs w:val="22"/>
              </w:rPr>
              <w:br/>
            </w:r>
          </w:p>
        </w:tc>
        <w:tc>
          <w:tcPr>
            <w:tcW w:w="8180" w:type="dxa"/>
            <w:gridSpan w:val="5"/>
            <w:shd w:val="clear" w:color="auto" w:fill="auto"/>
            <w:vAlign w:val="center"/>
          </w:tcPr>
          <w:p w:rsidR="00332F8E" w:rsidRPr="003C5DBB" w:rsidRDefault="00332F8E" w:rsidP="00A92D44">
            <w:pPr>
              <w:rPr>
                <w:sz w:val="22"/>
                <w:szCs w:val="22"/>
              </w:rPr>
            </w:pPr>
            <w:r w:rsidRPr="003C5DBB">
              <w:rPr>
                <w:sz w:val="22"/>
                <w:szCs w:val="22"/>
              </w:rPr>
              <w:t>Förslag till RÅDETS BESLUT om den ståndpunkt som ska intas på Europeiska unionens vägnar i Internationella spannmålsrådet vad gäller Förenade kungarikets anslutning till 1995 års konvention om handel med spannmål</w:t>
            </w:r>
            <w:r w:rsidRPr="003C5DBB">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C5DBB" w:rsidRDefault="00332F8E" w:rsidP="00A92D44">
            <w:pPr>
              <w:rPr>
                <w:sz w:val="22"/>
                <w:szCs w:val="22"/>
              </w:rPr>
            </w:pPr>
            <w:proofErr w:type="gramStart"/>
            <w:r w:rsidRPr="001E4ABA">
              <w:rPr>
                <w:sz w:val="22"/>
                <w:szCs w:val="22"/>
              </w:rPr>
              <w:t>COM(</w:t>
            </w:r>
            <w:proofErr w:type="gramEnd"/>
            <w:r w:rsidRPr="001E4ABA">
              <w:rPr>
                <w:sz w:val="22"/>
                <w:szCs w:val="22"/>
              </w:rPr>
              <w:t>2020) 362</w:t>
            </w:r>
            <w:r w:rsidRPr="003C5DBB">
              <w:rPr>
                <w:sz w:val="22"/>
                <w:szCs w:val="22"/>
              </w:rPr>
              <w:br/>
            </w:r>
          </w:p>
        </w:tc>
        <w:tc>
          <w:tcPr>
            <w:tcW w:w="8180" w:type="dxa"/>
            <w:gridSpan w:val="5"/>
            <w:shd w:val="clear" w:color="auto" w:fill="auto"/>
            <w:vAlign w:val="center"/>
          </w:tcPr>
          <w:p w:rsidR="00332F8E" w:rsidRPr="003C5DBB" w:rsidRDefault="00332F8E" w:rsidP="00A92D44">
            <w:pPr>
              <w:rPr>
                <w:sz w:val="22"/>
                <w:szCs w:val="22"/>
              </w:rPr>
            </w:pPr>
            <w:r w:rsidRPr="003C5DBB">
              <w:rPr>
                <w:sz w:val="22"/>
                <w:szCs w:val="22"/>
              </w:rPr>
              <w:t>Förslag till RÅDETS BESLUT om inlämning, på Europeiska unionens vägnar, av förslag till ändring av bilaga IV till Baselkonventionen om kontroll av gränsöverskridande transporter och om slutligt omhändertagande av farligt avfall inför den femtonde partskonferensen och om Europeiska unionens ståndpunkt när det gäller förslag från andra parter om ändring av bilaga IV och andra bilagor</w:t>
            </w:r>
            <w:r w:rsidRPr="003C5DBB">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C67702" w:rsidRDefault="00332F8E" w:rsidP="00A92D44">
            <w:pPr>
              <w:rPr>
                <w:sz w:val="22"/>
                <w:szCs w:val="22"/>
              </w:rPr>
            </w:pPr>
            <w:proofErr w:type="gramStart"/>
            <w:r w:rsidRPr="001E4ABA">
              <w:rPr>
                <w:sz w:val="22"/>
                <w:szCs w:val="22"/>
              </w:rPr>
              <w:t>COM(</w:t>
            </w:r>
            <w:proofErr w:type="gramEnd"/>
            <w:r w:rsidRPr="001E4ABA">
              <w:rPr>
                <w:sz w:val="22"/>
                <w:szCs w:val="22"/>
              </w:rPr>
              <w:t>2020) 377</w:t>
            </w:r>
          </w:p>
        </w:tc>
        <w:tc>
          <w:tcPr>
            <w:tcW w:w="8180" w:type="dxa"/>
            <w:gridSpan w:val="5"/>
            <w:shd w:val="clear" w:color="auto" w:fill="auto"/>
            <w:vAlign w:val="center"/>
          </w:tcPr>
          <w:p w:rsidR="00332F8E" w:rsidRPr="00C67702" w:rsidRDefault="00332F8E" w:rsidP="00A92D44">
            <w:pPr>
              <w:rPr>
                <w:sz w:val="22"/>
                <w:szCs w:val="22"/>
              </w:rPr>
            </w:pPr>
            <w:r w:rsidRPr="00C67702">
              <w:rPr>
                <w:sz w:val="22"/>
                <w:szCs w:val="22"/>
              </w:rPr>
              <w:t>Förslag till rådets förordning om fastställande för 2021 av de fiskemöjligheter för vissa fiskbestånd och grupper av fiskbestånd som är tillämpliga i Medelhavet och Svarta havet</w:t>
            </w:r>
            <w:r w:rsidRPr="00C67702">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C67702" w:rsidRDefault="00332F8E" w:rsidP="00A92D44">
            <w:pPr>
              <w:rPr>
                <w:sz w:val="22"/>
                <w:szCs w:val="22"/>
              </w:rPr>
            </w:pPr>
            <w:proofErr w:type="gramStart"/>
            <w:r w:rsidRPr="001E4ABA">
              <w:rPr>
                <w:sz w:val="22"/>
                <w:szCs w:val="22"/>
              </w:rPr>
              <w:t>COM(</w:t>
            </w:r>
            <w:proofErr w:type="gramEnd"/>
            <w:r w:rsidRPr="001E4ABA">
              <w:rPr>
                <w:sz w:val="22"/>
                <w:szCs w:val="22"/>
              </w:rPr>
              <w:t>2020) 378</w:t>
            </w:r>
          </w:p>
        </w:tc>
        <w:tc>
          <w:tcPr>
            <w:tcW w:w="8180" w:type="dxa"/>
            <w:gridSpan w:val="5"/>
            <w:shd w:val="clear" w:color="auto" w:fill="auto"/>
            <w:vAlign w:val="center"/>
          </w:tcPr>
          <w:p w:rsidR="00332F8E" w:rsidRPr="00C67702" w:rsidRDefault="00332F8E" w:rsidP="00A92D44">
            <w:pPr>
              <w:rPr>
                <w:sz w:val="22"/>
                <w:szCs w:val="22"/>
              </w:rPr>
            </w:pPr>
            <w:r w:rsidRPr="00C67702">
              <w:rPr>
                <w:sz w:val="22"/>
                <w:szCs w:val="22"/>
              </w:rPr>
              <w:t>RAPPORT från kommissionen till Europaparlamentet och rådet om de översyner som krävs enligt artikel 19.1 i förordning (EU) 2017/852 avseende användning av kvicksilver i tandamalgam och produkter</w:t>
            </w:r>
            <w:r w:rsidRPr="00C67702">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5C1631" w:rsidRDefault="00332F8E" w:rsidP="00A92D44">
            <w:pPr>
              <w:rPr>
                <w:sz w:val="22"/>
                <w:szCs w:val="22"/>
              </w:rPr>
            </w:pPr>
            <w:proofErr w:type="gramStart"/>
            <w:r w:rsidRPr="001E4ABA">
              <w:rPr>
                <w:sz w:val="22"/>
                <w:szCs w:val="22"/>
              </w:rPr>
              <w:lastRenderedPageBreak/>
              <w:t>COM(</w:t>
            </w:r>
            <w:proofErr w:type="gramEnd"/>
            <w:r w:rsidRPr="001E4ABA">
              <w:rPr>
                <w:sz w:val="22"/>
                <w:szCs w:val="22"/>
              </w:rPr>
              <w:t>2020) 379</w:t>
            </w:r>
          </w:p>
        </w:tc>
        <w:tc>
          <w:tcPr>
            <w:tcW w:w="8180" w:type="dxa"/>
            <w:gridSpan w:val="5"/>
            <w:shd w:val="clear" w:color="auto" w:fill="auto"/>
            <w:vAlign w:val="center"/>
          </w:tcPr>
          <w:p w:rsidR="00332F8E" w:rsidRPr="005C1631" w:rsidRDefault="00332F8E" w:rsidP="00A92D44">
            <w:pPr>
              <w:rPr>
                <w:sz w:val="22"/>
                <w:szCs w:val="22"/>
              </w:rPr>
            </w:pPr>
            <w:r w:rsidRPr="005C1631">
              <w:rPr>
                <w:sz w:val="22"/>
                <w:szCs w:val="22"/>
              </w:rPr>
              <w:t xml:space="preserve">RAPPORT FRÅN KOMMISSIONEN TILL EUROPAPARLAMENTET OCH RÅDET om </w:t>
            </w:r>
            <w:proofErr w:type="spellStart"/>
            <w:r w:rsidRPr="005C1631">
              <w:rPr>
                <w:sz w:val="22"/>
                <w:szCs w:val="22"/>
              </w:rPr>
              <w:t>EGFJ:s</w:t>
            </w:r>
            <w:proofErr w:type="spellEnd"/>
            <w:r w:rsidRPr="005C1631">
              <w:rPr>
                <w:sz w:val="22"/>
                <w:szCs w:val="22"/>
              </w:rPr>
              <w:t xml:space="preserve"> utgifter System för tidig varning nr </w:t>
            </w:r>
            <w:proofErr w:type="gramStart"/>
            <w:r w:rsidRPr="005C1631">
              <w:rPr>
                <w:sz w:val="22"/>
                <w:szCs w:val="22"/>
              </w:rPr>
              <w:t>4-6</w:t>
            </w:r>
            <w:proofErr w:type="gramEnd"/>
            <w:r w:rsidRPr="005C1631">
              <w:rPr>
                <w:sz w:val="22"/>
                <w:szCs w:val="22"/>
              </w:rPr>
              <w:t>/2020</w:t>
            </w:r>
            <w:r w:rsidRPr="005C1631">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32F8E" w:rsidRPr="00B40F4D" w:rsidRDefault="00332F8E" w:rsidP="00A92D44">
            <w:pPr>
              <w:pStyle w:val="Rubrik1"/>
              <w:spacing w:before="0" w:after="0"/>
              <w:rPr>
                <w:bCs/>
                <w:sz w:val="22"/>
                <w:szCs w:val="22"/>
              </w:rPr>
            </w:pPr>
            <w:r w:rsidRPr="00B40F4D">
              <w:rPr>
                <w:bCs/>
                <w:sz w:val="22"/>
                <w:szCs w:val="22"/>
              </w:rPr>
              <w:t>C-dokument för kännedom. (Handlingar som rör rättsakter från kommissionens eget ansvarsområde, bl.a. genomförandeakter och delegerade akter som lämnats till rådet och parlamentet för kännedom).</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332F8E" w:rsidRPr="00B40F4D" w:rsidRDefault="00332F8E" w:rsidP="00A92D44">
            <w:pPr>
              <w:rPr>
                <w:b/>
                <w:bCs/>
                <w:sz w:val="22"/>
                <w:szCs w:val="22"/>
              </w:rPr>
            </w:pPr>
            <w:r w:rsidRPr="00B40F4D">
              <w:rPr>
                <w:b/>
                <w:bCs/>
                <w:sz w:val="22"/>
                <w:szCs w:val="22"/>
              </w:rPr>
              <w:t>Beteckning</w:t>
            </w:r>
          </w:p>
        </w:tc>
        <w:tc>
          <w:tcPr>
            <w:tcW w:w="8180" w:type="dxa"/>
            <w:gridSpan w:val="5"/>
            <w:tcBorders>
              <w:top w:val="single" w:sz="4" w:space="0" w:color="auto"/>
            </w:tcBorders>
            <w:shd w:val="clear" w:color="auto" w:fill="auto"/>
            <w:vAlign w:val="center"/>
          </w:tcPr>
          <w:p w:rsidR="00332F8E" w:rsidRPr="00B40F4D" w:rsidRDefault="00332F8E" w:rsidP="00A92D44">
            <w:pPr>
              <w:rPr>
                <w:b/>
                <w:sz w:val="22"/>
                <w:szCs w:val="22"/>
              </w:rPr>
            </w:pPr>
            <w:r w:rsidRPr="00B40F4D">
              <w:rPr>
                <w:b/>
                <w:sz w:val="22"/>
                <w:szCs w:val="22"/>
              </w:rPr>
              <w:t>Rubrik</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2A453F" w:rsidRDefault="00332F8E" w:rsidP="00A92D44">
            <w:pPr>
              <w:rPr>
                <w:b/>
                <w:bCs/>
                <w:sz w:val="22"/>
                <w:szCs w:val="22"/>
              </w:rPr>
            </w:pPr>
            <w:proofErr w:type="gramStart"/>
            <w:r w:rsidRPr="001E4ABA">
              <w:rPr>
                <w:sz w:val="22"/>
                <w:szCs w:val="22"/>
              </w:rPr>
              <w:t>C(</w:t>
            </w:r>
            <w:proofErr w:type="gramEnd"/>
            <w:r w:rsidRPr="001E4ABA">
              <w:rPr>
                <w:sz w:val="22"/>
                <w:szCs w:val="22"/>
              </w:rPr>
              <w:t>2020) 4050</w:t>
            </w:r>
          </w:p>
        </w:tc>
        <w:tc>
          <w:tcPr>
            <w:tcW w:w="8180" w:type="dxa"/>
            <w:gridSpan w:val="5"/>
            <w:shd w:val="clear" w:color="auto" w:fill="auto"/>
            <w:vAlign w:val="center"/>
          </w:tcPr>
          <w:p w:rsidR="00332F8E" w:rsidRPr="002A453F" w:rsidRDefault="00332F8E" w:rsidP="00A92D44">
            <w:pPr>
              <w:rPr>
                <w:b/>
                <w:sz w:val="22"/>
                <w:szCs w:val="22"/>
              </w:rPr>
            </w:pPr>
            <w:r w:rsidRPr="002A453F">
              <w:rPr>
                <w:sz w:val="22"/>
                <w:szCs w:val="22"/>
              </w:rPr>
              <w:t xml:space="preserve">KOMMISSIONENS GENOMFÖRANDEBESLUT om fastställande av BAT-slutsatser för ytbehandling med organiska lösningsmedel, inklusive behandling av trä och träprodukter med kemikalier, i enlighet med direktiv 2010/75/EU om industriutsläpp </w:t>
            </w:r>
            <w:r w:rsidRPr="002A453F">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2A453F" w:rsidRDefault="00332F8E" w:rsidP="00A92D44">
            <w:pPr>
              <w:rPr>
                <w:b/>
                <w:bCs/>
                <w:sz w:val="22"/>
                <w:szCs w:val="22"/>
              </w:rPr>
            </w:pPr>
            <w:proofErr w:type="gramStart"/>
            <w:r w:rsidRPr="001E4ABA">
              <w:rPr>
                <w:sz w:val="22"/>
                <w:szCs w:val="22"/>
              </w:rPr>
              <w:t>C(</w:t>
            </w:r>
            <w:proofErr w:type="gramEnd"/>
            <w:r w:rsidRPr="001E4ABA">
              <w:rPr>
                <w:sz w:val="22"/>
                <w:szCs w:val="22"/>
              </w:rPr>
              <w:t>2020) 4214</w:t>
            </w:r>
          </w:p>
        </w:tc>
        <w:tc>
          <w:tcPr>
            <w:tcW w:w="8180" w:type="dxa"/>
            <w:gridSpan w:val="5"/>
            <w:shd w:val="clear" w:color="auto" w:fill="auto"/>
            <w:vAlign w:val="center"/>
          </w:tcPr>
          <w:p w:rsidR="00332F8E" w:rsidRPr="002A453F" w:rsidRDefault="00332F8E" w:rsidP="00A92D44">
            <w:pPr>
              <w:rPr>
                <w:b/>
                <w:sz w:val="22"/>
                <w:szCs w:val="22"/>
              </w:rPr>
            </w:pPr>
            <w:r w:rsidRPr="002A453F">
              <w:rPr>
                <w:sz w:val="22"/>
                <w:szCs w:val="22"/>
              </w:rPr>
              <w:t>KOMMISSIONENS DELEGERADE FÖRORDNING (EU) …/… av den 29.6.2020 om rättelse av den svenska språkversionen av bilaga I till Europaparlamentets och rådets förordning (EG) nr 1272/2008 om klassificering, märkning och förpackning av ämnen och blandningar</w:t>
            </w:r>
            <w:r w:rsidRPr="002A453F">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2A453F" w:rsidRDefault="00332F8E" w:rsidP="00A92D44">
            <w:pPr>
              <w:rPr>
                <w:sz w:val="22"/>
                <w:szCs w:val="22"/>
              </w:rPr>
            </w:pPr>
            <w:proofErr w:type="gramStart"/>
            <w:r w:rsidRPr="001E4ABA">
              <w:rPr>
                <w:sz w:val="22"/>
                <w:szCs w:val="22"/>
              </w:rPr>
              <w:t>C(</w:t>
            </w:r>
            <w:proofErr w:type="gramEnd"/>
            <w:r w:rsidRPr="001E4ABA">
              <w:rPr>
                <w:sz w:val="22"/>
                <w:szCs w:val="22"/>
              </w:rPr>
              <w:t>2020) 4236</w:t>
            </w:r>
          </w:p>
        </w:tc>
        <w:tc>
          <w:tcPr>
            <w:tcW w:w="8180" w:type="dxa"/>
            <w:gridSpan w:val="5"/>
            <w:shd w:val="clear" w:color="auto" w:fill="auto"/>
            <w:vAlign w:val="center"/>
          </w:tcPr>
          <w:p w:rsidR="00332F8E" w:rsidRPr="002A453F" w:rsidRDefault="00332F8E" w:rsidP="00A92D44">
            <w:pPr>
              <w:rPr>
                <w:sz w:val="22"/>
                <w:szCs w:val="22"/>
              </w:rPr>
            </w:pPr>
            <w:r w:rsidRPr="002A453F">
              <w:rPr>
                <w:sz w:val="22"/>
                <w:szCs w:val="22"/>
              </w:rPr>
              <w:t xml:space="preserve">KOMMISSIONENS GENOMFÖRANDEBESLUT av den 30.6.2020 om ändring av bilagan till beslut 2007/453/EG vad gäller Serbiens BSE-status </w:t>
            </w:r>
            <w:r w:rsidRPr="002A453F">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2A453F" w:rsidRDefault="00332F8E" w:rsidP="00A92D44">
            <w:pPr>
              <w:rPr>
                <w:sz w:val="22"/>
                <w:szCs w:val="22"/>
              </w:rPr>
            </w:pPr>
            <w:proofErr w:type="gramStart"/>
            <w:r w:rsidRPr="001E4ABA">
              <w:rPr>
                <w:sz w:val="22"/>
                <w:szCs w:val="22"/>
              </w:rPr>
              <w:t>C(</w:t>
            </w:r>
            <w:proofErr w:type="gramEnd"/>
            <w:r w:rsidRPr="001E4ABA">
              <w:rPr>
                <w:sz w:val="22"/>
                <w:szCs w:val="22"/>
              </w:rPr>
              <w:t>2020) 4339</w:t>
            </w:r>
          </w:p>
        </w:tc>
        <w:tc>
          <w:tcPr>
            <w:tcW w:w="8180" w:type="dxa"/>
            <w:gridSpan w:val="5"/>
            <w:shd w:val="clear" w:color="auto" w:fill="auto"/>
            <w:vAlign w:val="center"/>
          </w:tcPr>
          <w:p w:rsidR="00332F8E" w:rsidRPr="002A453F" w:rsidRDefault="00332F8E" w:rsidP="00A92D44">
            <w:pPr>
              <w:rPr>
                <w:sz w:val="22"/>
                <w:szCs w:val="22"/>
              </w:rPr>
            </w:pPr>
            <w:r w:rsidRPr="002A453F">
              <w:rPr>
                <w:sz w:val="22"/>
                <w:szCs w:val="22"/>
              </w:rPr>
              <w:t xml:space="preserve">KOMMISSIONENS GENOMFÖRANDEBESLUT om månatliga utbetalningar från EGFJ för utgifter som verkställts av utbetalningsställen i medlemsstaterna i maj 2020 </w:t>
            </w:r>
            <w:r w:rsidRPr="002A453F">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2A453F" w:rsidRDefault="00332F8E" w:rsidP="00A92D44">
            <w:pPr>
              <w:rPr>
                <w:b/>
                <w:bCs/>
                <w:sz w:val="22"/>
                <w:szCs w:val="22"/>
              </w:rPr>
            </w:pPr>
            <w:proofErr w:type="gramStart"/>
            <w:r w:rsidRPr="001E4ABA">
              <w:rPr>
                <w:sz w:val="22"/>
                <w:szCs w:val="22"/>
              </w:rPr>
              <w:t>C(</w:t>
            </w:r>
            <w:proofErr w:type="gramEnd"/>
            <w:r w:rsidRPr="001E4ABA">
              <w:rPr>
                <w:sz w:val="22"/>
                <w:szCs w:val="22"/>
              </w:rPr>
              <w:t>2020) 4375</w:t>
            </w:r>
          </w:p>
        </w:tc>
        <w:tc>
          <w:tcPr>
            <w:tcW w:w="8180" w:type="dxa"/>
            <w:gridSpan w:val="5"/>
            <w:shd w:val="clear" w:color="auto" w:fill="auto"/>
            <w:vAlign w:val="center"/>
          </w:tcPr>
          <w:p w:rsidR="00332F8E" w:rsidRPr="002A453F" w:rsidRDefault="00332F8E" w:rsidP="00A92D44">
            <w:pPr>
              <w:rPr>
                <w:b/>
                <w:sz w:val="22"/>
                <w:szCs w:val="22"/>
              </w:rPr>
            </w:pPr>
            <w:r w:rsidRPr="002A453F">
              <w:rPr>
                <w:sz w:val="22"/>
                <w:szCs w:val="22"/>
              </w:rPr>
              <w:t xml:space="preserve">KOMMISSIONENS GENOMFÖRANDEBESLUT av den 25.6.2020 om ändring av bilagan till genomförandebeslut 2014/709/EU om djurhälsoåtgärder för att bekämpa afrikansk svinpest i vissa medlemsstater </w:t>
            </w:r>
            <w:r w:rsidRPr="002A453F">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roofErr w:type="gramStart"/>
            <w:r w:rsidRPr="001E4ABA">
              <w:rPr>
                <w:sz w:val="22"/>
              </w:rPr>
              <w:t>C(</w:t>
            </w:r>
            <w:proofErr w:type="gramEnd"/>
            <w:r w:rsidRPr="001E4ABA">
              <w:rPr>
                <w:sz w:val="22"/>
              </w:rPr>
              <w:t>2020) 5053</w:t>
            </w:r>
          </w:p>
        </w:tc>
        <w:tc>
          <w:tcPr>
            <w:tcW w:w="8180" w:type="dxa"/>
            <w:gridSpan w:val="5"/>
            <w:shd w:val="clear" w:color="auto" w:fill="auto"/>
            <w:vAlign w:val="center"/>
          </w:tcPr>
          <w:p w:rsidR="00332F8E" w:rsidRDefault="00332F8E" w:rsidP="00A92D44">
            <w:pPr>
              <w:rPr>
                <w:sz w:val="22"/>
              </w:rPr>
            </w:pPr>
            <w:r w:rsidRPr="00DF454F">
              <w:rPr>
                <w:sz w:val="22"/>
              </w:rPr>
              <w:t>KOMMISSIONENS GENOMFÖRANDEBESLUT av den 17.7.2020 om månatliga utbetalningar från EGFJ för utgifter som verkställts av utbetalningsställen i medlemsstaterna i juni 2020</w:t>
            </w:r>
          </w:p>
          <w:p w:rsidR="00332F8E" w:rsidRPr="002A453F"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C5DBB" w:rsidRDefault="00332F8E" w:rsidP="00A92D44">
            <w:pPr>
              <w:rPr>
                <w:sz w:val="22"/>
                <w:szCs w:val="22"/>
              </w:rPr>
            </w:pPr>
            <w:proofErr w:type="gramStart"/>
            <w:r w:rsidRPr="001E4ABA">
              <w:rPr>
                <w:sz w:val="22"/>
                <w:szCs w:val="22"/>
              </w:rPr>
              <w:t>C(</w:t>
            </w:r>
            <w:proofErr w:type="gramEnd"/>
            <w:r w:rsidRPr="001E4ABA">
              <w:rPr>
                <w:sz w:val="22"/>
                <w:szCs w:val="22"/>
              </w:rPr>
              <w:t>2020) 5205</w:t>
            </w:r>
          </w:p>
        </w:tc>
        <w:tc>
          <w:tcPr>
            <w:tcW w:w="8180" w:type="dxa"/>
            <w:gridSpan w:val="5"/>
            <w:shd w:val="clear" w:color="auto" w:fill="auto"/>
            <w:vAlign w:val="center"/>
          </w:tcPr>
          <w:p w:rsidR="00332F8E" w:rsidRPr="003C5DBB" w:rsidRDefault="00332F8E" w:rsidP="00A92D44">
            <w:pPr>
              <w:rPr>
                <w:sz w:val="22"/>
                <w:szCs w:val="22"/>
              </w:rPr>
            </w:pPr>
            <w:r w:rsidRPr="003C5DBB">
              <w:rPr>
                <w:sz w:val="22"/>
                <w:szCs w:val="22"/>
              </w:rPr>
              <w:t xml:space="preserve">KOMMISSIONENS GENOMFÖRANDEBESLUT av den 4.8.2020 om upprättande av en bevakningslista över ämnen för unionsomfattande övervakning inom vattenpolitikens område i enlighet med Europaparlamentet och rådets direktiv 2008/105/EG </w:t>
            </w:r>
            <w:r w:rsidRPr="003C5DBB">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C5DBB" w:rsidRDefault="00332F8E" w:rsidP="00A92D44">
            <w:pPr>
              <w:rPr>
                <w:sz w:val="22"/>
                <w:szCs w:val="22"/>
              </w:rPr>
            </w:pPr>
            <w:proofErr w:type="gramStart"/>
            <w:r w:rsidRPr="001E4ABA">
              <w:rPr>
                <w:sz w:val="22"/>
                <w:szCs w:val="22"/>
              </w:rPr>
              <w:t>C(</w:t>
            </w:r>
            <w:proofErr w:type="gramEnd"/>
            <w:r w:rsidRPr="001E4ABA">
              <w:rPr>
                <w:sz w:val="22"/>
                <w:szCs w:val="22"/>
              </w:rPr>
              <w:t>2020) 5303</w:t>
            </w:r>
          </w:p>
        </w:tc>
        <w:tc>
          <w:tcPr>
            <w:tcW w:w="8180" w:type="dxa"/>
            <w:gridSpan w:val="5"/>
            <w:shd w:val="clear" w:color="auto" w:fill="auto"/>
            <w:vAlign w:val="center"/>
          </w:tcPr>
          <w:p w:rsidR="00332F8E" w:rsidRPr="003C5DBB" w:rsidRDefault="00332F8E" w:rsidP="00A92D44">
            <w:pPr>
              <w:rPr>
                <w:sz w:val="22"/>
                <w:szCs w:val="22"/>
              </w:rPr>
            </w:pPr>
            <w:r w:rsidRPr="003C5DBB">
              <w:rPr>
                <w:sz w:val="22"/>
                <w:szCs w:val="22"/>
              </w:rPr>
              <w:t xml:space="preserve">KOMMISSIONENS GENOMFÖRANDEBESLUT av den 6.8.2020 om ändring av bilaga I till beslut 2009/177/EG vad gäller status i landskapet Åland i Finland avseende ett övervakningsprogram för viral </w:t>
            </w:r>
            <w:proofErr w:type="spellStart"/>
            <w:r w:rsidRPr="003C5DBB">
              <w:rPr>
                <w:sz w:val="22"/>
                <w:szCs w:val="22"/>
              </w:rPr>
              <w:t>hemorragisk</w:t>
            </w:r>
            <w:proofErr w:type="spellEnd"/>
            <w:r w:rsidRPr="003C5DBB">
              <w:rPr>
                <w:sz w:val="22"/>
                <w:szCs w:val="22"/>
              </w:rPr>
              <w:t xml:space="preserve"> septikemi (VHS), i Estland avseende övervaknings- och utrotningsprogram för viral </w:t>
            </w:r>
            <w:proofErr w:type="spellStart"/>
            <w:r w:rsidRPr="003C5DBB">
              <w:rPr>
                <w:sz w:val="22"/>
                <w:szCs w:val="22"/>
              </w:rPr>
              <w:t>hemorragisk</w:t>
            </w:r>
            <w:proofErr w:type="spellEnd"/>
            <w:r w:rsidRPr="003C5DBB">
              <w:rPr>
                <w:sz w:val="22"/>
                <w:szCs w:val="22"/>
              </w:rPr>
              <w:t xml:space="preserve"> septikemi (VHS) och infektiös </w:t>
            </w:r>
            <w:proofErr w:type="spellStart"/>
            <w:r w:rsidRPr="003C5DBB">
              <w:rPr>
                <w:sz w:val="22"/>
                <w:szCs w:val="22"/>
              </w:rPr>
              <w:t>hematopoietisk</w:t>
            </w:r>
            <w:proofErr w:type="spellEnd"/>
            <w:r w:rsidRPr="003C5DBB">
              <w:rPr>
                <w:sz w:val="22"/>
                <w:szCs w:val="22"/>
              </w:rPr>
              <w:t xml:space="preserve"> nekros (IHN), i Kroatien avseende </w:t>
            </w:r>
            <w:proofErr w:type="spellStart"/>
            <w:r w:rsidRPr="003C5DBB">
              <w:rPr>
                <w:sz w:val="22"/>
                <w:szCs w:val="22"/>
              </w:rPr>
              <w:t>koiherpesvirus</w:t>
            </w:r>
            <w:proofErr w:type="spellEnd"/>
            <w:r w:rsidRPr="003C5DBB">
              <w:rPr>
                <w:sz w:val="22"/>
                <w:szCs w:val="22"/>
              </w:rPr>
              <w:t xml:space="preserve"> (KHV) samt i vissa områden i Förenade kungariket avseende infektion orsakad av </w:t>
            </w:r>
            <w:proofErr w:type="spellStart"/>
            <w:r w:rsidRPr="003C5DBB">
              <w:rPr>
                <w:sz w:val="22"/>
                <w:szCs w:val="22"/>
              </w:rPr>
              <w:t>Bonamia</w:t>
            </w:r>
            <w:proofErr w:type="spellEnd"/>
            <w:r w:rsidRPr="003C5DBB">
              <w:rPr>
                <w:sz w:val="22"/>
                <w:szCs w:val="22"/>
              </w:rPr>
              <w:t xml:space="preserve"> </w:t>
            </w:r>
            <w:proofErr w:type="spellStart"/>
            <w:r w:rsidRPr="003C5DBB">
              <w:rPr>
                <w:sz w:val="22"/>
                <w:szCs w:val="22"/>
              </w:rPr>
              <w:t>ostreae</w:t>
            </w:r>
            <w:proofErr w:type="spellEnd"/>
            <w:r w:rsidRPr="003C5DBB">
              <w:rPr>
                <w:sz w:val="22"/>
                <w:szCs w:val="22"/>
              </w:rPr>
              <w:t xml:space="preserve"> </w:t>
            </w:r>
            <w:r w:rsidRPr="003C5DBB">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FA5A89" w:rsidRDefault="00332F8E" w:rsidP="00A92D44">
            <w:pPr>
              <w:rPr>
                <w:sz w:val="22"/>
                <w:szCs w:val="22"/>
              </w:rPr>
            </w:pPr>
            <w:proofErr w:type="gramStart"/>
            <w:r w:rsidRPr="001E4ABA">
              <w:rPr>
                <w:sz w:val="22"/>
                <w:szCs w:val="22"/>
              </w:rPr>
              <w:t>C(</w:t>
            </w:r>
            <w:proofErr w:type="gramEnd"/>
            <w:r w:rsidRPr="001E4ABA">
              <w:rPr>
                <w:sz w:val="22"/>
                <w:szCs w:val="22"/>
              </w:rPr>
              <w:t>2020) 5454</w:t>
            </w:r>
          </w:p>
        </w:tc>
        <w:tc>
          <w:tcPr>
            <w:tcW w:w="8180" w:type="dxa"/>
            <w:gridSpan w:val="5"/>
            <w:shd w:val="clear" w:color="auto" w:fill="auto"/>
            <w:vAlign w:val="center"/>
          </w:tcPr>
          <w:p w:rsidR="00332F8E" w:rsidRPr="00FA5A89" w:rsidRDefault="00332F8E" w:rsidP="00A92D44">
            <w:pPr>
              <w:rPr>
                <w:sz w:val="22"/>
                <w:szCs w:val="22"/>
              </w:rPr>
            </w:pPr>
            <w:r w:rsidRPr="00FA5A89">
              <w:rPr>
                <w:sz w:val="22"/>
                <w:szCs w:val="22"/>
              </w:rPr>
              <w:t xml:space="preserve">KOMMISSIONENS GENOMFÖRANDEBESLUT av den 3.8.2020 om ändring av bilagan till genomförandebeslut 2014/709/EU om djurhälsoåtgärder för att bekämpa afrikansk svinpest i vissa medlemsstater </w:t>
            </w:r>
            <w:r w:rsidRPr="00FA5A89">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CC67B0" w:rsidRDefault="00332F8E" w:rsidP="00A92D44">
            <w:pPr>
              <w:rPr>
                <w:sz w:val="22"/>
                <w:szCs w:val="22"/>
              </w:rPr>
            </w:pPr>
            <w:proofErr w:type="gramStart"/>
            <w:r w:rsidRPr="001E4ABA">
              <w:rPr>
                <w:sz w:val="22"/>
                <w:szCs w:val="22"/>
              </w:rPr>
              <w:t>C(</w:t>
            </w:r>
            <w:proofErr w:type="gramEnd"/>
            <w:r w:rsidRPr="001E4ABA">
              <w:rPr>
                <w:sz w:val="22"/>
                <w:szCs w:val="22"/>
              </w:rPr>
              <w:t>2020) 5559</w:t>
            </w:r>
          </w:p>
        </w:tc>
        <w:tc>
          <w:tcPr>
            <w:tcW w:w="8180" w:type="dxa"/>
            <w:gridSpan w:val="5"/>
            <w:shd w:val="clear" w:color="auto" w:fill="auto"/>
            <w:vAlign w:val="center"/>
          </w:tcPr>
          <w:p w:rsidR="00332F8E" w:rsidRPr="00CC67B0" w:rsidRDefault="00332F8E" w:rsidP="00A92D44">
            <w:pPr>
              <w:rPr>
                <w:sz w:val="22"/>
                <w:szCs w:val="22"/>
              </w:rPr>
            </w:pPr>
            <w:r w:rsidRPr="00CC67B0">
              <w:rPr>
                <w:sz w:val="22"/>
                <w:szCs w:val="22"/>
              </w:rPr>
              <w:t>KOMMISSIONENS GENOMFÖRANDEBESLUT av den 10.8.2020 om ändring av bilagan till genomförandebeslut 2014/709/EU om djurhälsoåtgärder för att bekämpa afrikansk svinpest i vissa medlemsstater</w:t>
            </w:r>
            <w:r w:rsidRPr="00CC67B0">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B40F4D" w:rsidRDefault="00332F8E" w:rsidP="00A92D44">
            <w:pPr>
              <w:rPr>
                <w:b/>
                <w:bCs/>
                <w:sz w:val="22"/>
                <w:szCs w:val="22"/>
              </w:rPr>
            </w:pPr>
            <w:r w:rsidRPr="00B40F4D">
              <w:rPr>
                <w:b/>
                <w:bCs/>
                <w:sz w:val="22"/>
                <w:szCs w:val="22"/>
              </w:rPr>
              <w:t>Fakta-PM</w:t>
            </w:r>
          </w:p>
        </w:tc>
        <w:tc>
          <w:tcPr>
            <w:tcW w:w="8180" w:type="dxa"/>
            <w:gridSpan w:val="5"/>
            <w:shd w:val="clear" w:color="auto" w:fill="auto"/>
            <w:vAlign w:val="center"/>
          </w:tcPr>
          <w:p w:rsidR="00332F8E" w:rsidRPr="00B40F4D" w:rsidRDefault="00332F8E" w:rsidP="00A92D44">
            <w:pPr>
              <w:pStyle w:val="Oformateradtext"/>
              <w:rPr>
                <w:rFonts w:ascii="Times New Roman" w:eastAsia="Times New Roman" w:hAnsi="Times New Roman"/>
                <w:lang w:eastAsia="sv-SE"/>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876C1C" w:rsidRDefault="00332F8E" w:rsidP="00A92D44">
            <w:pPr>
              <w:rPr>
                <w:bCs/>
                <w:sz w:val="22"/>
                <w:szCs w:val="22"/>
              </w:rPr>
            </w:pPr>
            <w:r w:rsidRPr="001E4ABA">
              <w:rPr>
                <w:sz w:val="22"/>
                <w:szCs w:val="22"/>
              </w:rPr>
              <w:t>2019/</w:t>
            </w:r>
            <w:proofErr w:type="gramStart"/>
            <w:r w:rsidRPr="001E4ABA">
              <w:rPr>
                <w:sz w:val="22"/>
                <w:szCs w:val="22"/>
              </w:rPr>
              <w:t>20:FPM</w:t>
            </w:r>
            <w:proofErr w:type="gramEnd"/>
            <w:r w:rsidRPr="001E4ABA">
              <w:rPr>
                <w:sz w:val="22"/>
                <w:szCs w:val="22"/>
              </w:rPr>
              <w:t>41</w:t>
            </w:r>
          </w:p>
        </w:tc>
        <w:tc>
          <w:tcPr>
            <w:tcW w:w="8180" w:type="dxa"/>
            <w:gridSpan w:val="5"/>
            <w:shd w:val="clear" w:color="auto" w:fill="auto"/>
            <w:vAlign w:val="center"/>
          </w:tcPr>
          <w:p w:rsidR="00332F8E" w:rsidRPr="00876C1C" w:rsidRDefault="00332F8E" w:rsidP="00A92D44">
            <w:pPr>
              <w:rPr>
                <w:sz w:val="22"/>
                <w:szCs w:val="22"/>
              </w:rPr>
            </w:pPr>
            <w:r w:rsidRPr="00876C1C">
              <w:rPr>
                <w:sz w:val="22"/>
                <w:szCs w:val="22"/>
              </w:rPr>
              <w:t>Kommissionens utvärdering av EU:s förordning om växtskyddsmedel och EU:s förordning om bekämpningsmedelsrester</w:t>
            </w:r>
            <w:r w:rsidRPr="00876C1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876C1C" w:rsidRDefault="00332F8E" w:rsidP="00A92D44">
            <w:pPr>
              <w:rPr>
                <w:bCs/>
                <w:sz w:val="22"/>
                <w:szCs w:val="22"/>
              </w:rPr>
            </w:pPr>
            <w:r w:rsidRPr="001E4ABA">
              <w:rPr>
                <w:sz w:val="22"/>
                <w:szCs w:val="22"/>
              </w:rPr>
              <w:t>2019/</w:t>
            </w:r>
            <w:proofErr w:type="gramStart"/>
            <w:r w:rsidRPr="001E4ABA">
              <w:rPr>
                <w:sz w:val="22"/>
                <w:szCs w:val="22"/>
              </w:rPr>
              <w:t>20:FPM</w:t>
            </w:r>
            <w:proofErr w:type="gramEnd"/>
            <w:r w:rsidRPr="001E4ABA">
              <w:rPr>
                <w:sz w:val="22"/>
                <w:szCs w:val="22"/>
              </w:rPr>
              <w:t>42</w:t>
            </w:r>
          </w:p>
        </w:tc>
        <w:tc>
          <w:tcPr>
            <w:tcW w:w="8180" w:type="dxa"/>
            <w:gridSpan w:val="5"/>
            <w:shd w:val="clear" w:color="auto" w:fill="auto"/>
            <w:vAlign w:val="center"/>
          </w:tcPr>
          <w:p w:rsidR="00332F8E" w:rsidRPr="00876C1C" w:rsidRDefault="00332F8E" w:rsidP="00A92D44">
            <w:pPr>
              <w:rPr>
                <w:sz w:val="22"/>
                <w:szCs w:val="22"/>
              </w:rPr>
            </w:pPr>
            <w:r w:rsidRPr="00876C1C">
              <w:rPr>
                <w:sz w:val="22"/>
                <w:szCs w:val="22"/>
              </w:rPr>
              <w:t>Rapport om EU:s direktiv om en hållbar användning av bekämpningsmedel</w:t>
            </w:r>
            <w:r w:rsidRPr="00876C1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876C1C" w:rsidRDefault="00332F8E" w:rsidP="00A92D44">
            <w:pPr>
              <w:rPr>
                <w:bCs/>
                <w:sz w:val="22"/>
                <w:szCs w:val="22"/>
              </w:rPr>
            </w:pPr>
            <w:r w:rsidRPr="001E4ABA">
              <w:rPr>
                <w:sz w:val="22"/>
                <w:szCs w:val="22"/>
              </w:rPr>
              <w:lastRenderedPageBreak/>
              <w:t>2019/</w:t>
            </w:r>
            <w:proofErr w:type="gramStart"/>
            <w:r w:rsidRPr="001E4ABA">
              <w:rPr>
                <w:sz w:val="22"/>
                <w:szCs w:val="22"/>
              </w:rPr>
              <w:t>20:FPM</w:t>
            </w:r>
            <w:proofErr w:type="gramEnd"/>
            <w:r w:rsidRPr="001E4ABA">
              <w:rPr>
                <w:sz w:val="22"/>
                <w:szCs w:val="22"/>
              </w:rPr>
              <w:t>43</w:t>
            </w:r>
          </w:p>
        </w:tc>
        <w:tc>
          <w:tcPr>
            <w:tcW w:w="8180" w:type="dxa"/>
            <w:gridSpan w:val="5"/>
            <w:shd w:val="clear" w:color="auto" w:fill="auto"/>
            <w:vAlign w:val="center"/>
          </w:tcPr>
          <w:p w:rsidR="00332F8E" w:rsidRPr="00876C1C" w:rsidRDefault="00332F8E" w:rsidP="00A92D44">
            <w:pPr>
              <w:rPr>
                <w:sz w:val="22"/>
                <w:szCs w:val="22"/>
              </w:rPr>
            </w:pPr>
            <w:r w:rsidRPr="00876C1C">
              <w:rPr>
                <w:sz w:val="22"/>
                <w:szCs w:val="22"/>
              </w:rPr>
              <w:t>EU:s strategi för biologisk mångfald för 2030</w:t>
            </w:r>
            <w:r w:rsidRPr="00876C1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876C1C" w:rsidRDefault="00332F8E" w:rsidP="00A92D44">
            <w:pPr>
              <w:rPr>
                <w:bCs/>
                <w:sz w:val="22"/>
                <w:szCs w:val="22"/>
              </w:rPr>
            </w:pPr>
            <w:r w:rsidRPr="001E4ABA">
              <w:rPr>
                <w:sz w:val="22"/>
                <w:szCs w:val="22"/>
              </w:rPr>
              <w:t>2019/</w:t>
            </w:r>
            <w:proofErr w:type="gramStart"/>
            <w:r w:rsidRPr="001E4ABA">
              <w:rPr>
                <w:sz w:val="22"/>
                <w:szCs w:val="22"/>
              </w:rPr>
              <w:t>20:FPM</w:t>
            </w:r>
            <w:proofErr w:type="gramEnd"/>
            <w:r w:rsidRPr="001E4ABA">
              <w:rPr>
                <w:sz w:val="22"/>
                <w:szCs w:val="22"/>
              </w:rPr>
              <w:t>44</w:t>
            </w:r>
          </w:p>
        </w:tc>
        <w:tc>
          <w:tcPr>
            <w:tcW w:w="8180" w:type="dxa"/>
            <w:gridSpan w:val="5"/>
            <w:shd w:val="clear" w:color="auto" w:fill="auto"/>
            <w:vAlign w:val="center"/>
          </w:tcPr>
          <w:p w:rsidR="00332F8E" w:rsidRPr="00876C1C" w:rsidRDefault="00332F8E" w:rsidP="00A92D44">
            <w:pPr>
              <w:rPr>
                <w:sz w:val="22"/>
                <w:szCs w:val="22"/>
              </w:rPr>
            </w:pPr>
            <w:r w:rsidRPr="00876C1C">
              <w:rPr>
                <w:sz w:val="22"/>
                <w:szCs w:val="22"/>
              </w:rPr>
              <w:t>Meddelande om Från jord till bord-strategin</w:t>
            </w:r>
            <w:r w:rsidRPr="00876C1C">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32F8E" w:rsidRPr="00B40F4D" w:rsidRDefault="00332F8E" w:rsidP="00A92D44">
            <w:pPr>
              <w:rPr>
                <w:b/>
                <w:kern w:val="32"/>
                <w:sz w:val="22"/>
                <w:szCs w:val="22"/>
              </w:rPr>
            </w:pPr>
            <w:r w:rsidRPr="00B40F4D">
              <w:rPr>
                <w:b/>
                <w:kern w:val="32"/>
                <w:sz w:val="22"/>
                <w:szCs w:val="22"/>
              </w:rPr>
              <w:t>Övriga överlämnade dokument som rör EU-arbetet för kännedom</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BD25DB" w:rsidRDefault="00332F8E" w:rsidP="00A92D44">
            <w:pPr>
              <w:rPr>
                <w:b/>
                <w:bCs/>
                <w:sz w:val="22"/>
                <w:szCs w:val="22"/>
              </w:rPr>
            </w:pPr>
            <w:r>
              <w:rPr>
                <w:b/>
                <w:bCs/>
                <w:sz w:val="22"/>
                <w:szCs w:val="22"/>
              </w:rPr>
              <w:t>Rådsmöten</w:t>
            </w:r>
          </w:p>
        </w:tc>
        <w:tc>
          <w:tcPr>
            <w:tcW w:w="8180" w:type="dxa"/>
            <w:gridSpan w:val="5"/>
            <w:shd w:val="clear" w:color="auto" w:fill="auto"/>
            <w:vAlign w:val="center"/>
          </w:tcPr>
          <w:p w:rsidR="00332F8E" w:rsidRPr="00BD25DB"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D0408" w:rsidRDefault="00332F8E" w:rsidP="00A92D44">
            <w:pPr>
              <w:rPr>
                <w:bCs/>
                <w:sz w:val="22"/>
                <w:szCs w:val="22"/>
              </w:rPr>
            </w:pPr>
            <w:r w:rsidRPr="007D0408">
              <w:rPr>
                <w:bCs/>
                <w:sz w:val="22"/>
                <w:szCs w:val="22"/>
              </w:rPr>
              <w:t xml:space="preserve">Informell videokonferens </w:t>
            </w:r>
            <w:r>
              <w:rPr>
                <w:bCs/>
                <w:sz w:val="22"/>
                <w:szCs w:val="22"/>
              </w:rPr>
              <w:t>23</w:t>
            </w:r>
            <w:r w:rsidRPr="007D0408">
              <w:rPr>
                <w:bCs/>
                <w:sz w:val="22"/>
                <w:szCs w:val="22"/>
              </w:rPr>
              <w:t xml:space="preserve"> juni 2020</w:t>
            </w:r>
          </w:p>
        </w:tc>
        <w:tc>
          <w:tcPr>
            <w:tcW w:w="8180" w:type="dxa"/>
            <w:gridSpan w:val="5"/>
            <w:shd w:val="clear" w:color="auto" w:fill="auto"/>
            <w:vAlign w:val="center"/>
          </w:tcPr>
          <w:p w:rsidR="00332F8E" w:rsidRPr="00A93923" w:rsidRDefault="00332F8E" w:rsidP="00A92D44">
            <w:pPr>
              <w:rPr>
                <w:sz w:val="22"/>
                <w:szCs w:val="22"/>
              </w:rPr>
            </w:pPr>
            <w:r w:rsidRPr="001E4ABA">
              <w:rPr>
                <w:sz w:val="22"/>
                <w:szCs w:val="22"/>
              </w:rPr>
              <w:t>Rapport informellt ministermöte (miljö och klimat) 23 juni 2020</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7D0408" w:rsidRDefault="00332F8E" w:rsidP="00A92D44">
            <w:pPr>
              <w:rPr>
                <w:bCs/>
                <w:sz w:val="22"/>
                <w:szCs w:val="22"/>
              </w:rPr>
            </w:pPr>
            <w:r>
              <w:rPr>
                <w:bCs/>
                <w:sz w:val="22"/>
                <w:szCs w:val="22"/>
              </w:rPr>
              <w:t xml:space="preserve">Informellt miljöministermöte </w:t>
            </w:r>
            <w:r w:rsidRPr="00B13224">
              <w:rPr>
                <w:bCs/>
                <w:sz w:val="22"/>
                <w:szCs w:val="22"/>
              </w:rPr>
              <w:t xml:space="preserve">den </w:t>
            </w:r>
            <w:proofErr w:type="gramStart"/>
            <w:r w:rsidRPr="00B13224">
              <w:rPr>
                <w:bCs/>
                <w:sz w:val="22"/>
                <w:szCs w:val="22"/>
              </w:rPr>
              <w:t>13-14</w:t>
            </w:r>
            <w:proofErr w:type="gramEnd"/>
            <w:r w:rsidRPr="00B13224">
              <w:rPr>
                <w:bCs/>
                <w:sz w:val="22"/>
                <w:szCs w:val="22"/>
              </w:rPr>
              <w:t xml:space="preserve"> juli 2020</w:t>
            </w:r>
          </w:p>
        </w:tc>
        <w:tc>
          <w:tcPr>
            <w:tcW w:w="8180" w:type="dxa"/>
            <w:gridSpan w:val="5"/>
            <w:shd w:val="clear" w:color="auto" w:fill="auto"/>
            <w:vAlign w:val="center"/>
          </w:tcPr>
          <w:p w:rsidR="00332F8E" w:rsidRPr="00A93923" w:rsidRDefault="00332F8E" w:rsidP="00A92D44">
            <w:pPr>
              <w:rPr>
                <w:sz w:val="22"/>
                <w:szCs w:val="22"/>
              </w:rPr>
            </w:pPr>
            <w:r w:rsidRPr="001E4ABA">
              <w:rPr>
                <w:sz w:val="22"/>
                <w:szCs w:val="22"/>
              </w:rPr>
              <w:t xml:space="preserve">Rapport informellt ministermöte (miljö) den </w:t>
            </w:r>
            <w:proofErr w:type="gramStart"/>
            <w:r w:rsidRPr="001E4ABA">
              <w:rPr>
                <w:sz w:val="22"/>
                <w:szCs w:val="22"/>
              </w:rPr>
              <w:t>13-14</w:t>
            </w:r>
            <w:proofErr w:type="gramEnd"/>
            <w:r w:rsidRPr="001E4ABA">
              <w:rPr>
                <w:sz w:val="22"/>
                <w:szCs w:val="22"/>
              </w:rPr>
              <w:t xml:space="preserve"> juli 2020</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Pr>
              <w:rPr>
                <w:bCs/>
                <w:sz w:val="22"/>
                <w:szCs w:val="22"/>
              </w:rPr>
            </w:pPr>
            <w:r>
              <w:rPr>
                <w:bCs/>
                <w:sz w:val="22"/>
                <w:szCs w:val="22"/>
              </w:rPr>
              <w:t>Möte i jordbruks- och fiskerådet den 20 juli 2020</w:t>
            </w:r>
          </w:p>
          <w:p w:rsidR="00332F8E" w:rsidRDefault="00332F8E" w:rsidP="00A92D44">
            <w:pPr>
              <w:rPr>
                <w:bCs/>
                <w:sz w:val="22"/>
                <w:szCs w:val="22"/>
              </w:rPr>
            </w:pPr>
          </w:p>
        </w:tc>
        <w:tc>
          <w:tcPr>
            <w:tcW w:w="8180" w:type="dxa"/>
            <w:gridSpan w:val="5"/>
            <w:shd w:val="clear" w:color="auto" w:fill="auto"/>
            <w:vAlign w:val="center"/>
          </w:tcPr>
          <w:p w:rsidR="00332F8E" w:rsidRPr="00B13224" w:rsidRDefault="00332F8E" w:rsidP="00A92D44">
            <w:pPr>
              <w:rPr>
                <w:sz w:val="22"/>
                <w:szCs w:val="22"/>
              </w:rPr>
            </w:pPr>
            <w:r w:rsidRPr="001E4ABA">
              <w:rPr>
                <w:sz w:val="22"/>
              </w:rPr>
              <w:t>Rapport ministermöte (jordbruk och fiske) 20 juli 2020</w:t>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D7350" w:rsidRDefault="00332F8E" w:rsidP="00A92D44">
            <w:pPr>
              <w:rPr>
                <w:b/>
                <w:bCs/>
                <w:sz w:val="22"/>
                <w:szCs w:val="22"/>
              </w:rPr>
            </w:pPr>
            <w:r w:rsidRPr="003D7350">
              <w:rPr>
                <w:b/>
                <w:bCs/>
                <w:sz w:val="22"/>
                <w:szCs w:val="22"/>
              </w:rPr>
              <w:t>Antagna dokument</w:t>
            </w:r>
          </w:p>
        </w:tc>
        <w:tc>
          <w:tcPr>
            <w:tcW w:w="8180" w:type="dxa"/>
            <w:gridSpan w:val="5"/>
            <w:shd w:val="clear" w:color="auto" w:fill="auto"/>
            <w:vAlign w:val="center"/>
          </w:tcPr>
          <w:p w:rsidR="00332F8E" w:rsidRPr="00A93923"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AC4147" w:rsidRDefault="00332F8E" w:rsidP="00A92D44">
            <w:pPr>
              <w:rPr>
                <w:bCs/>
                <w:sz w:val="22"/>
                <w:szCs w:val="22"/>
              </w:rPr>
            </w:pPr>
            <w:r w:rsidRPr="00AC4147">
              <w:rPr>
                <w:bCs/>
                <w:sz w:val="22"/>
                <w:szCs w:val="22"/>
              </w:rPr>
              <w:t xml:space="preserve">Dokument antagna av </w:t>
            </w:r>
            <w:proofErr w:type="spellStart"/>
            <w:r w:rsidRPr="00AC4147">
              <w:rPr>
                <w:bCs/>
                <w:sz w:val="22"/>
                <w:szCs w:val="22"/>
              </w:rPr>
              <w:t>Europa-parlamentet</w:t>
            </w:r>
            <w:proofErr w:type="spellEnd"/>
            <w:r w:rsidRPr="00AC4147">
              <w:rPr>
                <w:bCs/>
                <w:sz w:val="22"/>
                <w:szCs w:val="22"/>
              </w:rPr>
              <w:t xml:space="preserve"> </w:t>
            </w:r>
          </w:p>
          <w:p w:rsidR="00332F8E" w:rsidRDefault="00332F8E" w:rsidP="00A92D44">
            <w:pPr>
              <w:rPr>
                <w:bCs/>
                <w:sz w:val="22"/>
                <w:szCs w:val="22"/>
              </w:rPr>
            </w:pPr>
            <w:proofErr w:type="gramStart"/>
            <w:r w:rsidRPr="00AC4147">
              <w:rPr>
                <w:bCs/>
                <w:sz w:val="22"/>
                <w:szCs w:val="22"/>
              </w:rPr>
              <w:t>13-15</w:t>
            </w:r>
            <w:proofErr w:type="gramEnd"/>
            <w:r w:rsidRPr="00AC4147">
              <w:rPr>
                <w:bCs/>
                <w:sz w:val="22"/>
                <w:szCs w:val="22"/>
              </w:rPr>
              <w:t xml:space="preserve"> maj</w:t>
            </w:r>
          </w:p>
          <w:p w:rsidR="00332F8E" w:rsidRPr="00AC4147" w:rsidRDefault="00332F8E" w:rsidP="00A92D44">
            <w:pPr>
              <w:rPr>
                <w:bCs/>
                <w:sz w:val="22"/>
                <w:szCs w:val="22"/>
              </w:rPr>
            </w:pPr>
          </w:p>
        </w:tc>
        <w:tc>
          <w:tcPr>
            <w:tcW w:w="8180" w:type="dxa"/>
            <w:gridSpan w:val="5"/>
            <w:shd w:val="clear" w:color="auto" w:fill="auto"/>
            <w:vAlign w:val="center"/>
          </w:tcPr>
          <w:p w:rsidR="00332F8E" w:rsidRPr="00AC4147" w:rsidRDefault="00332F8E" w:rsidP="00A92D44">
            <w:pPr>
              <w:rPr>
                <w:sz w:val="22"/>
                <w:szCs w:val="22"/>
              </w:rPr>
            </w:pPr>
            <w:r w:rsidRPr="00AC4147">
              <w:rPr>
                <w:sz w:val="22"/>
                <w:szCs w:val="22"/>
              </w:rPr>
              <w:t xml:space="preserve">Översändande av dokument som antogs av Europaparlamentet under sammanträdesperioden </w:t>
            </w:r>
            <w:proofErr w:type="gramStart"/>
            <w:r w:rsidRPr="00AC4147">
              <w:rPr>
                <w:sz w:val="22"/>
                <w:szCs w:val="22"/>
              </w:rPr>
              <w:t>13-15</w:t>
            </w:r>
            <w:proofErr w:type="gramEnd"/>
            <w:r w:rsidRPr="00AC4147">
              <w:rPr>
                <w:sz w:val="22"/>
                <w:szCs w:val="22"/>
              </w:rPr>
              <w:t xml:space="preserve"> maj 2020 </w:t>
            </w:r>
            <w:r w:rsidRPr="00AC4147">
              <w:rPr>
                <w:sz w:val="22"/>
                <w:szCs w:val="22"/>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Pr>
              <w:rPr>
                <w:bCs/>
                <w:sz w:val="22"/>
                <w:szCs w:val="22"/>
              </w:rPr>
            </w:pPr>
            <w:r w:rsidRPr="00C93328">
              <w:rPr>
                <w:bCs/>
                <w:sz w:val="22"/>
                <w:szCs w:val="22"/>
              </w:rPr>
              <w:t xml:space="preserve">Dokument antagna av </w:t>
            </w:r>
            <w:proofErr w:type="spellStart"/>
            <w:r w:rsidRPr="00C93328">
              <w:rPr>
                <w:bCs/>
                <w:sz w:val="22"/>
                <w:szCs w:val="22"/>
              </w:rPr>
              <w:t>Europa</w:t>
            </w:r>
            <w:r>
              <w:rPr>
                <w:bCs/>
                <w:sz w:val="22"/>
                <w:szCs w:val="22"/>
              </w:rPr>
              <w:t>-</w:t>
            </w:r>
            <w:r w:rsidRPr="00C93328">
              <w:rPr>
                <w:bCs/>
                <w:sz w:val="22"/>
                <w:szCs w:val="22"/>
              </w:rPr>
              <w:t>parlamentet</w:t>
            </w:r>
            <w:proofErr w:type="spellEnd"/>
            <w:r w:rsidRPr="00C93328">
              <w:rPr>
                <w:bCs/>
                <w:sz w:val="22"/>
                <w:szCs w:val="22"/>
              </w:rPr>
              <w:t xml:space="preserve"> </w:t>
            </w:r>
            <w:proofErr w:type="gramStart"/>
            <w:r w:rsidRPr="00C93328">
              <w:rPr>
                <w:bCs/>
                <w:sz w:val="22"/>
                <w:szCs w:val="22"/>
              </w:rPr>
              <w:t>17-19</w:t>
            </w:r>
            <w:proofErr w:type="gramEnd"/>
            <w:r w:rsidRPr="00C93328">
              <w:rPr>
                <w:bCs/>
                <w:sz w:val="22"/>
                <w:szCs w:val="22"/>
              </w:rPr>
              <w:t xml:space="preserve"> juni 2020</w:t>
            </w:r>
          </w:p>
          <w:p w:rsidR="00332F8E" w:rsidRPr="00AC4147" w:rsidRDefault="00332F8E" w:rsidP="00A92D44">
            <w:pPr>
              <w:rPr>
                <w:bCs/>
                <w:sz w:val="22"/>
                <w:szCs w:val="22"/>
              </w:rPr>
            </w:pPr>
          </w:p>
        </w:tc>
        <w:tc>
          <w:tcPr>
            <w:tcW w:w="8180" w:type="dxa"/>
            <w:gridSpan w:val="5"/>
            <w:shd w:val="clear" w:color="auto" w:fill="auto"/>
            <w:vAlign w:val="center"/>
          </w:tcPr>
          <w:p w:rsidR="00332F8E" w:rsidRPr="00C93328" w:rsidRDefault="00332F8E" w:rsidP="00A92D44">
            <w:pPr>
              <w:rPr>
                <w:sz w:val="22"/>
                <w:szCs w:val="22"/>
              </w:rPr>
            </w:pPr>
            <w:r w:rsidRPr="00C93328">
              <w:rPr>
                <w:sz w:val="22"/>
                <w:szCs w:val="21"/>
                <w:shd w:val="clear" w:color="auto" w:fill="F5F5F5"/>
              </w:rPr>
              <w:t xml:space="preserve">Översändande av dokument som antogs av Europaparlamentet under sammanträdesperioden </w:t>
            </w:r>
            <w:proofErr w:type="gramStart"/>
            <w:r w:rsidRPr="00C93328">
              <w:rPr>
                <w:sz w:val="22"/>
                <w:szCs w:val="21"/>
                <w:shd w:val="clear" w:color="auto" w:fill="F5F5F5"/>
              </w:rPr>
              <w:t>17-19</w:t>
            </w:r>
            <w:proofErr w:type="gramEnd"/>
            <w:r w:rsidRPr="00C93328">
              <w:rPr>
                <w:sz w:val="22"/>
                <w:szCs w:val="21"/>
                <w:shd w:val="clear" w:color="auto" w:fill="F5F5F5"/>
              </w:rPr>
              <w:t xml:space="preserve"> juni 2020</w:t>
            </w:r>
            <w:r>
              <w:rPr>
                <w:sz w:val="22"/>
                <w:szCs w:val="21"/>
                <w:shd w:val="clear" w:color="auto" w:fill="F5F5F5"/>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D7350" w:rsidRDefault="00332F8E" w:rsidP="00A92D44">
            <w:pPr>
              <w:rPr>
                <w:b/>
                <w:bCs/>
                <w:sz w:val="22"/>
                <w:szCs w:val="22"/>
              </w:rPr>
            </w:pPr>
            <w:r w:rsidRPr="003D7350">
              <w:rPr>
                <w:b/>
                <w:bCs/>
                <w:sz w:val="22"/>
                <w:szCs w:val="22"/>
              </w:rPr>
              <w:t>Färdplaner</w:t>
            </w:r>
          </w:p>
        </w:tc>
        <w:tc>
          <w:tcPr>
            <w:tcW w:w="8180" w:type="dxa"/>
            <w:gridSpan w:val="5"/>
            <w:shd w:val="clear" w:color="auto" w:fill="auto"/>
            <w:vAlign w:val="center"/>
          </w:tcPr>
          <w:p w:rsidR="00332F8E" w:rsidRPr="007D0408" w:rsidRDefault="00332F8E" w:rsidP="00A92D44">
            <w:pPr>
              <w:rPr>
                <w:sz w:val="22"/>
                <w:szCs w:val="22"/>
              </w:rPr>
            </w:pP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026351" w:rsidRDefault="00332F8E" w:rsidP="00A92D44">
            <w:pPr>
              <w:rPr>
                <w:bCs/>
                <w:sz w:val="22"/>
                <w:szCs w:val="22"/>
              </w:rPr>
            </w:pPr>
            <w:r w:rsidRPr="00026351">
              <w:rPr>
                <w:bCs/>
                <w:sz w:val="22"/>
                <w:szCs w:val="22"/>
              </w:rPr>
              <w:t xml:space="preserve">Politikområde folkhälsa, livsmedel, djurskydd, klimat, </w:t>
            </w:r>
            <w:r>
              <w:rPr>
                <w:bCs/>
                <w:sz w:val="22"/>
                <w:szCs w:val="22"/>
              </w:rPr>
              <w:t xml:space="preserve">miljö, </w:t>
            </w:r>
            <w:r w:rsidRPr="00026351">
              <w:rPr>
                <w:bCs/>
                <w:sz w:val="22"/>
                <w:szCs w:val="22"/>
              </w:rPr>
              <w:t>hav</w:t>
            </w:r>
            <w:r>
              <w:rPr>
                <w:bCs/>
                <w:sz w:val="22"/>
                <w:szCs w:val="22"/>
              </w:rPr>
              <w:t>sfrågor och</w:t>
            </w:r>
            <w:r w:rsidRPr="00026351">
              <w:rPr>
                <w:bCs/>
                <w:sz w:val="22"/>
                <w:szCs w:val="22"/>
              </w:rPr>
              <w:t xml:space="preserve"> fiske</w:t>
            </w:r>
          </w:p>
        </w:tc>
        <w:tc>
          <w:tcPr>
            <w:tcW w:w="8180" w:type="dxa"/>
            <w:gridSpan w:val="5"/>
            <w:shd w:val="clear" w:color="auto" w:fill="auto"/>
            <w:vAlign w:val="center"/>
          </w:tcPr>
          <w:p w:rsidR="00332F8E" w:rsidRPr="002F3F54" w:rsidRDefault="00332F8E" w:rsidP="00A92D44">
            <w:pPr>
              <w:rPr>
                <w:sz w:val="22"/>
                <w:szCs w:val="22"/>
                <w:lang w:val="en-GB" w:eastAsia="en-US"/>
              </w:rPr>
            </w:pPr>
            <w:r w:rsidRPr="001E4ABA">
              <w:rPr>
                <w:sz w:val="22"/>
                <w:szCs w:val="22"/>
                <w:lang w:val="en-GB" w:eastAsia="en-US"/>
              </w:rPr>
              <w:t>Fitness Check of the EU legislation on animal welfare</w:t>
            </w:r>
          </w:p>
          <w:p w:rsidR="00332F8E" w:rsidRPr="002F3F54" w:rsidRDefault="00332F8E" w:rsidP="00A92D44">
            <w:pPr>
              <w:rPr>
                <w:sz w:val="22"/>
                <w:szCs w:val="22"/>
                <w:lang w:val="en-GB" w:eastAsia="en-US"/>
              </w:rPr>
            </w:pPr>
            <w:r w:rsidRPr="001E4ABA">
              <w:rPr>
                <w:sz w:val="22"/>
                <w:szCs w:val="22"/>
                <w:lang w:val="en-GB" w:eastAsia="en-US"/>
              </w:rPr>
              <w:t>Pharmaceutical Strategy - Timely patient access to affordable medicines</w:t>
            </w:r>
          </w:p>
          <w:p w:rsidR="00332F8E" w:rsidRPr="002F3F54" w:rsidRDefault="00332F8E" w:rsidP="00A92D44">
            <w:pPr>
              <w:rPr>
                <w:sz w:val="22"/>
                <w:szCs w:val="22"/>
                <w:lang w:val="en-GB"/>
              </w:rPr>
            </w:pPr>
            <w:r w:rsidRPr="001E4ABA">
              <w:rPr>
                <w:sz w:val="22"/>
                <w:szCs w:val="22"/>
                <w:lang w:val="en-GB" w:eastAsia="en-US"/>
              </w:rPr>
              <w:t>EU Strategy on Adaptation to Climate Change</w:t>
            </w:r>
          </w:p>
          <w:p w:rsidR="00332F8E" w:rsidRPr="002F3F54" w:rsidRDefault="00332F8E" w:rsidP="00A92D44">
            <w:pPr>
              <w:rPr>
                <w:sz w:val="22"/>
                <w:szCs w:val="22"/>
                <w:lang w:val="en-GB"/>
              </w:rPr>
            </w:pPr>
            <w:r w:rsidRPr="001E4ABA">
              <w:rPr>
                <w:sz w:val="22"/>
                <w:szCs w:val="22"/>
                <w:lang w:val="en-GB" w:eastAsia="en-US"/>
              </w:rPr>
              <w:t>Sustainable use of pesticides – revision of the EU rules</w:t>
            </w:r>
          </w:p>
          <w:p w:rsidR="00332F8E" w:rsidRPr="002F3F54" w:rsidRDefault="00332F8E" w:rsidP="00A92D44">
            <w:pPr>
              <w:rPr>
                <w:sz w:val="22"/>
                <w:szCs w:val="22"/>
                <w:lang w:val="en-GB"/>
              </w:rPr>
            </w:pPr>
            <w:r w:rsidRPr="001E4ABA">
              <w:rPr>
                <w:sz w:val="22"/>
                <w:szCs w:val="22"/>
                <w:lang w:val="en-GB" w:eastAsia="en-US"/>
              </w:rPr>
              <w:t>Evaluation of ocean energy development and support policies</w:t>
            </w:r>
          </w:p>
          <w:p w:rsidR="00332F8E" w:rsidRPr="002F3F54" w:rsidRDefault="00332F8E" w:rsidP="00A92D44">
            <w:pPr>
              <w:rPr>
                <w:sz w:val="22"/>
                <w:szCs w:val="22"/>
                <w:lang w:val="en-GB" w:eastAsia="en-US"/>
              </w:rPr>
            </w:pPr>
            <w:r w:rsidRPr="001E4ABA">
              <w:rPr>
                <w:sz w:val="22"/>
                <w:szCs w:val="22"/>
                <w:lang w:val="en-GB" w:eastAsia="en-US"/>
              </w:rPr>
              <w:t>Evaluation of the Sewage Sludge Directive 86/278/EEC</w:t>
            </w:r>
          </w:p>
          <w:p w:rsidR="00332F8E" w:rsidRPr="002F3F54" w:rsidRDefault="00332F8E" w:rsidP="00A92D44">
            <w:pPr>
              <w:rPr>
                <w:sz w:val="22"/>
                <w:szCs w:val="22"/>
                <w:lang w:val="en-GB" w:eastAsia="en-US"/>
              </w:rPr>
            </w:pPr>
            <w:r w:rsidRPr="001E4ABA">
              <w:rPr>
                <w:sz w:val="22"/>
                <w:szCs w:val="22"/>
                <w:lang w:val="en-GB" w:eastAsia="en-US"/>
              </w:rPr>
              <w:t>Update of concentration limit values of persistent organic pollutants in waste</w:t>
            </w:r>
          </w:p>
          <w:p w:rsidR="00332F8E" w:rsidRPr="002F3F54" w:rsidRDefault="00332F8E" w:rsidP="00A92D44">
            <w:pPr>
              <w:rPr>
                <w:sz w:val="22"/>
                <w:szCs w:val="22"/>
                <w:lang w:val="en-GB" w:eastAsia="en-US"/>
              </w:rPr>
            </w:pPr>
            <w:r w:rsidRPr="001E4ABA">
              <w:rPr>
                <w:sz w:val="22"/>
                <w:szCs w:val="22"/>
                <w:lang w:val="en-GB" w:eastAsia="en-US"/>
              </w:rPr>
              <w:t>Modernising the EU’s batteries legislation</w:t>
            </w:r>
          </w:p>
          <w:p w:rsidR="00332F8E" w:rsidRPr="002F3F54" w:rsidRDefault="00332F8E" w:rsidP="00A92D44">
            <w:pPr>
              <w:rPr>
                <w:sz w:val="22"/>
                <w:szCs w:val="22"/>
                <w:lang w:val="en-GB"/>
              </w:rPr>
            </w:pPr>
            <w:r w:rsidRPr="002F3F54">
              <w:rPr>
                <w:sz w:val="22"/>
                <w:szCs w:val="22"/>
                <w:lang w:val="en-GB" w:eastAsia="en-US"/>
              </w:rPr>
              <w:t>Chemicals strategy for sustainability</w:t>
            </w:r>
          </w:p>
          <w:p w:rsidR="00332F8E" w:rsidRPr="002F3F54" w:rsidRDefault="00332F8E" w:rsidP="00A92D44">
            <w:pPr>
              <w:rPr>
                <w:sz w:val="22"/>
                <w:szCs w:val="22"/>
                <w:lang w:val="en-GB"/>
              </w:rPr>
            </w:pPr>
            <w:r w:rsidRPr="001E4ABA">
              <w:rPr>
                <w:sz w:val="22"/>
                <w:szCs w:val="22"/>
                <w:lang w:val="en-GB" w:eastAsia="en-US"/>
              </w:rPr>
              <w:t>Review of the marketing standards framework for fishery and aquaculture products</w:t>
            </w:r>
          </w:p>
          <w:p w:rsidR="00332F8E" w:rsidRPr="002F3F54" w:rsidRDefault="00332F8E" w:rsidP="00A92D44">
            <w:pPr>
              <w:rPr>
                <w:sz w:val="22"/>
                <w:szCs w:val="22"/>
                <w:lang w:val="en-GB"/>
              </w:rPr>
            </w:pPr>
            <w:r w:rsidRPr="001E4ABA">
              <w:rPr>
                <w:sz w:val="22"/>
                <w:szCs w:val="22"/>
                <w:lang w:val="en-GB" w:eastAsia="en-US"/>
              </w:rPr>
              <w:t>Ozone layer protection – revision of EU rules</w:t>
            </w:r>
          </w:p>
          <w:p w:rsidR="00332F8E" w:rsidRPr="002F3F54" w:rsidRDefault="00332F8E" w:rsidP="00A92D44">
            <w:pPr>
              <w:rPr>
                <w:sz w:val="22"/>
                <w:szCs w:val="22"/>
                <w:lang w:val="en-GB"/>
              </w:rPr>
            </w:pP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Pr>
              <w:rPr>
                <w:bCs/>
                <w:sz w:val="22"/>
                <w:szCs w:val="22"/>
              </w:rPr>
            </w:pPr>
            <w:r w:rsidRPr="00026351">
              <w:rPr>
                <w:bCs/>
                <w:sz w:val="22"/>
                <w:szCs w:val="22"/>
              </w:rPr>
              <w:t>Politikområde</w:t>
            </w:r>
            <w:r>
              <w:rPr>
                <w:bCs/>
                <w:sz w:val="22"/>
                <w:szCs w:val="22"/>
              </w:rPr>
              <w:t xml:space="preserve"> </w:t>
            </w:r>
          </w:p>
          <w:p w:rsidR="00332F8E" w:rsidRPr="00026351" w:rsidRDefault="00332F8E" w:rsidP="00A92D44">
            <w:pPr>
              <w:rPr>
                <w:bCs/>
                <w:sz w:val="22"/>
                <w:szCs w:val="22"/>
              </w:rPr>
            </w:pPr>
            <w:r>
              <w:rPr>
                <w:bCs/>
                <w:sz w:val="22"/>
                <w:szCs w:val="22"/>
              </w:rPr>
              <w:t>havsfrågor och fiske</w:t>
            </w:r>
          </w:p>
        </w:tc>
        <w:tc>
          <w:tcPr>
            <w:tcW w:w="8180" w:type="dxa"/>
            <w:gridSpan w:val="5"/>
            <w:shd w:val="clear" w:color="auto" w:fill="auto"/>
            <w:vAlign w:val="center"/>
          </w:tcPr>
          <w:p w:rsidR="00332F8E" w:rsidRPr="002F3F54" w:rsidRDefault="00332F8E" w:rsidP="00A92D44">
            <w:pPr>
              <w:rPr>
                <w:sz w:val="22"/>
                <w:szCs w:val="22"/>
                <w:lang w:val="en-GB" w:eastAsia="en-US"/>
              </w:rPr>
            </w:pPr>
            <w:r w:rsidRPr="002F3F54">
              <w:rPr>
                <w:lang w:val="en-GB"/>
              </w:rPr>
              <w:t>Negotiation mandate for a new Sustainable Fisheries Partnership Agreement between the EU and Guinea</w:t>
            </w: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D06D44" w:rsidRDefault="00332F8E" w:rsidP="00A92D44">
            <w:pPr>
              <w:rPr>
                <w:bCs/>
                <w:sz w:val="22"/>
                <w:szCs w:val="22"/>
              </w:rPr>
            </w:pPr>
            <w:r w:rsidRPr="00D06D44">
              <w:rPr>
                <w:bCs/>
                <w:sz w:val="22"/>
                <w:szCs w:val="22"/>
              </w:rPr>
              <w:t>Politikområde klimat</w:t>
            </w:r>
          </w:p>
        </w:tc>
        <w:tc>
          <w:tcPr>
            <w:tcW w:w="8180" w:type="dxa"/>
            <w:gridSpan w:val="5"/>
            <w:shd w:val="clear" w:color="auto" w:fill="auto"/>
            <w:vAlign w:val="center"/>
          </w:tcPr>
          <w:p w:rsidR="00332F8E" w:rsidRPr="002F3F54" w:rsidRDefault="00332F8E" w:rsidP="00A92D44">
            <w:pPr>
              <w:rPr>
                <w:sz w:val="22"/>
                <w:szCs w:val="22"/>
                <w:lang w:val="en-GB"/>
              </w:rPr>
            </w:pPr>
            <w:r w:rsidRPr="002F3F54">
              <w:rPr>
                <w:sz w:val="22"/>
                <w:szCs w:val="22"/>
                <w:lang w:val="en-GB"/>
              </w:rPr>
              <w:t xml:space="preserve">Review of EU rules on fluorinated greenhouse gases </w:t>
            </w:r>
          </w:p>
          <w:p w:rsidR="00332F8E" w:rsidRPr="002F3F54" w:rsidRDefault="00332F8E" w:rsidP="00A92D44">
            <w:pPr>
              <w:rPr>
                <w:sz w:val="22"/>
                <w:szCs w:val="22"/>
                <w:lang w:val="en-GB"/>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D7350" w:rsidRDefault="00332F8E" w:rsidP="00A92D44">
            <w:pPr>
              <w:rPr>
                <w:b/>
                <w:bCs/>
                <w:sz w:val="22"/>
                <w:szCs w:val="22"/>
              </w:rPr>
            </w:pPr>
            <w:r w:rsidRPr="003D7350">
              <w:rPr>
                <w:b/>
                <w:bCs/>
                <w:sz w:val="22"/>
                <w:szCs w:val="22"/>
              </w:rPr>
              <w:t>Samråd</w:t>
            </w:r>
          </w:p>
        </w:tc>
        <w:tc>
          <w:tcPr>
            <w:tcW w:w="8180" w:type="dxa"/>
            <w:gridSpan w:val="5"/>
            <w:shd w:val="clear" w:color="auto" w:fill="auto"/>
            <w:vAlign w:val="center"/>
          </w:tcPr>
          <w:p w:rsidR="00332F8E" w:rsidRPr="007D0408"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F516D" w:rsidRDefault="00332F8E" w:rsidP="00A92D44">
            <w:pPr>
              <w:rPr>
                <w:sz w:val="22"/>
                <w:szCs w:val="22"/>
                <w:lang w:eastAsia="en-US"/>
              </w:rPr>
            </w:pPr>
            <w:r w:rsidRPr="003F516D">
              <w:rPr>
                <w:sz w:val="22"/>
                <w:szCs w:val="22"/>
                <w:lang w:eastAsia="en-US"/>
              </w:rPr>
              <w:lastRenderedPageBreak/>
              <w:t>Jordbruk och landsbygds-utveckling</w:t>
            </w:r>
          </w:p>
          <w:p w:rsidR="00332F8E" w:rsidRPr="003F516D" w:rsidRDefault="00332F8E" w:rsidP="00A92D44">
            <w:pPr>
              <w:rPr>
                <w:b/>
                <w:bCs/>
                <w:sz w:val="22"/>
                <w:szCs w:val="22"/>
              </w:rPr>
            </w:pPr>
          </w:p>
        </w:tc>
        <w:tc>
          <w:tcPr>
            <w:tcW w:w="8180" w:type="dxa"/>
            <w:gridSpan w:val="5"/>
            <w:shd w:val="clear" w:color="auto" w:fill="auto"/>
            <w:vAlign w:val="center"/>
          </w:tcPr>
          <w:p w:rsidR="00332F8E" w:rsidRPr="003F516D"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F516D" w:rsidRDefault="00332F8E" w:rsidP="00A92D44">
            <w:pPr>
              <w:rPr>
                <w:b/>
                <w:bCs/>
                <w:sz w:val="22"/>
                <w:szCs w:val="22"/>
              </w:rPr>
            </w:pPr>
            <w:r w:rsidRPr="003F516D">
              <w:rPr>
                <w:sz w:val="22"/>
                <w:szCs w:val="22"/>
              </w:rPr>
              <w:t>Konsumentfrågor</w:t>
            </w:r>
          </w:p>
        </w:tc>
        <w:tc>
          <w:tcPr>
            <w:tcW w:w="8180" w:type="dxa"/>
            <w:gridSpan w:val="5"/>
            <w:shd w:val="clear" w:color="auto" w:fill="auto"/>
            <w:vAlign w:val="center"/>
          </w:tcPr>
          <w:p w:rsidR="00332F8E" w:rsidRPr="003F516D"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Pr="003F516D" w:rsidRDefault="00332F8E" w:rsidP="00A92D44">
            <w:pPr>
              <w:rPr>
                <w:sz w:val="22"/>
                <w:szCs w:val="22"/>
              </w:rPr>
            </w:pPr>
            <w:r>
              <w:rPr>
                <w:sz w:val="22"/>
                <w:szCs w:val="22"/>
              </w:rPr>
              <w:t>Klimat</w:t>
            </w:r>
          </w:p>
        </w:tc>
        <w:tc>
          <w:tcPr>
            <w:tcW w:w="8180" w:type="dxa"/>
            <w:gridSpan w:val="5"/>
            <w:shd w:val="clear" w:color="auto" w:fill="auto"/>
            <w:vAlign w:val="center"/>
          </w:tcPr>
          <w:p w:rsidR="00332F8E" w:rsidRDefault="00332F8E" w:rsidP="00A92D44"/>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32F8E" w:rsidRDefault="00332F8E" w:rsidP="00A92D44">
            <w:pPr>
              <w:rPr>
                <w:sz w:val="22"/>
                <w:szCs w:val="22"/>
              </w:rPr>
            </w:pPr>
            <w:r>
              <w:rPr>
                <w:sz w:val="22"/>
                <w:szCs w:val="22"/>
              </w:rPr>
              <w:t>Havsfrågor och fiske</w:t>
            </w:r>
          </w:p>
        </w:tc>
        <w:tc>
          <w:tcPr>
            <w:tcW w:w="8180" w:type="dxa"/>
            <w:gridSpan w:val="5"/>
            <w:shd w:val="clear" w:color="auto" w:fill="auto"/>
            <w:vAlign w:val="center"/>
          </w:tcPr>
          <w:p w:rsidR="00332F8E" w:rsidRDefault="00332F8E" w:rsidP="00A92D44">
            <w:pPr>
              <w:rPr>
                <w:sz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F36D9D" w:rsidRDefault="00332F8E" w:rsidP="00A92D44">
            <w:pPr>
              <w:rPr>
                <w:bCs/>
                <w:sz w:val="22"/>
                <w:szCs w:val="22"/>
              </w:rPr>
            </w:pPr>
            <w:r w:rsidRPr="00F36D9D">
              <w:rPr>
                <w:bCs/>
                <w:sz w:val="22"/>
                <w:szCs w:val="22"/>
              </w:rPr>
              <w:t>Havsfrågor och fiske</w:t>
            </w:r>
          </w:p>
        </w:tc>
        <w:tc>
          <w:tcPr>
            <w:tcW w:w="8180" w:type="dxa"/>
            <w:gridSpan w:val="5"/>
            <w:tcBorders>
              <w:bottom w:val="single" w:sz="4" w:space="0" w:color="auto"/>
            </w:tcBorders>
            <w:shd w:val="clear" w:color="auto" w:fill="auto"/>
            <w:vAlign w:val="center"/>
          </w:tcPr>
          <w:p w:rsidR="00332F8E" w:rsidRPr="007D0408"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106C8C" w:rsidRDefault="00332F8E" w:rsidP="00A92D44">
            <w:pPr>
              <w:rPr>
                <w:bCs/>
                <w:sz w:val="22"/>
                <w:szCs w:val="22"/>
              </w:rPr>
            </w:pPr>
            <w:r w:rsidRPr="00106C8C">
              <w:rPr>
                <w:bCs/>
                <w:sz w:val="22"/>
                <w:szCs w:val="22"/>
              </w:rPr>
              <w:t>Transporter (flygbränsle)</w:t>
            </w:r>
          </w:p>
        </w:tc>
        <w:tc>
          <w:tcPr>
            <w:tcW w:w="8180" w:type="dxa"/>
            <w:gridSpan w:val="5"/>
            <w:tcBorders>
              <w:bottom w:val="single" w:sz="4" w:space="0" w:color="auto"/>
            </w:tcBorders>
            <w:shd w:val="clear" w:color="auto" w:fill="auto"/>
            <w:vAlign w:val="center"/>
          </w:tcPr>
          <w:p w:rsidR="00332F8E" w:rsidRPr="00106C8C"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BD25DB" w:rsidRDefault="00332F8E" w:rsidP="00A92D44">
            <w:pPr>
              <w:rPr>
                <w:b/>
                <w:bCs/>
                <w:sz w:val="22"/>
                <w:szCs w:val="22"/>
              </w:rPr>
            </w:pPr>
            <w:r w:rsidRPr="00BD25DB">
              <w:rPr>
                <w:b/>
                <w:bCs/>
                <w:sz w:val="22"/>
                <w:szCs w:val="22"/>
              </w:rPr>
              <w:t>Övrigt</w:t>
            </w:r>
          </w:p>
        </w:tc>
        <w:tc>
          <w:tcPr>
            <w:tcW w:w="8180" w:type="dxa"/>
            <w:gridSpan w:val="5"/>
            <w:tcBorders>
              <w:bottom w:val="single" w:sz="4" w:space="0" w:color="auto"/>
            </w:tcBorders>
            <w:shd w:val="clear" w:color="auto" w:fill="auto"/>
            <w:vAlign w:val="center"/>
          </w:tcPr>
          <w:p w:rsidR="00332F8E" w:rsidRPr="00BD25DB" w:rsidRDefault="00332F8E" w:rsidP="00A92D44">
            <w:pPr>
              <w:rPr>
                <w:sz w:val="22"/>
                <w:szCs w:val="22"/>
              </w:rPr>
            </w:pPr>
          </w:p>
        </w:tc>
      </w:tr>
      <w:tr w:rsidR="00332F8E" w:rsidRPr="002F3F54"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C171B9" w:rsidRDefault="00332F8E" w:rsidP="00A92D44">
            <w:pPr>
              <w:rPr>
                <w:bCs/>
                <w:sz w:val="22"/>
                <w:szCs w:val="22"/>
              </w:rPr>
            </w:pPr>
            <w:r w:rsidRPr="00C171B9">
              <w:rPr>
                <w:bCs/>
                <w:sz w:val="22"/>
                <w:szCs w:val="22"/>
              </w:rPr>
              <w:t>ST 8740/20</w:t>
            </w:r>
          </w:p>
        </w:tc>
        <w:tc>
          <w:tcPr>
            <w:tcW w:w="8180" w:type="dxa"/>
            <w:gridSpan w:val="5"/>
            <w:tcBorders>
              <w:bottom w:val="single" w:sz="4" w:space="0" w:color="auto"/>
            </w:tcBorders>
            <w:shd w:val="clear" w:color="auto" w:fill="auto"/>
            <w:vAlign w:val="center"/>
          </w:tcPr>
          <w:p w:rsidR="00332F8E" w:rsidRPr="002F3F54" w:rsidRDefault="00332F8E" w:rsidP="00A92D44">
            <w:pPr>
              <w:rPr>
                <w:sz w:val="22"/>
                <w:szCs w:val="22"/>
                <w:lang w:val="en-GB"/>
              </w:rPr>
            </w:pPr>
            <w:r w:rsidRPr="002F3F54">
              <w:rPr>
                <w:sz w:val="22"/>
                <w:szCs w:val="22"/>
                <w:lang w:val="en-GB"/>
              </w:rPr>
              <w:t xml:space="preserve">Proposal for a REGULATION OF THE EUROPEAN PARLIAMENT AND OF THE COUNCIL establishing the framework for achieving climate neutrality and amending Regulation (EU) 2018/1999 (European Climate Law) [6547/20 - COM (2020) 80 final] - Opinion on the application of the Principles of Subsidiarity and Proportionality - Senate of the Republic of Poland </w:t>
            </w:r>
            <w:r w:rsidRPr="002F3F54">
              <w:rPr>
                <w:sz w:val="22"/>
                <w:szCs w:val="22"/>
                <w:lang w:val="en-GB"/>
              </w:rPr>
              <w:br/>
            </w: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8A1947" w:rsidRDefault="00332F8E" w:rsidP="00A92D44">
            <w:pPr>
              <w:rPr>
                <w:bCs/>
                <w:sz w:val="22"/>
                <w:szCs w:val="22"/>
              </w:rPr>
            </w:pPr>
            <w:r w:rsidRPr="008A1947">
              <w:rPr>
                <w:bCs/>
                <w:sz w:val="22"/>
                <w:szCs w:val="22"/>
              </w:rPr>
              <w:t>Antagen lagstiftningsakt</w:t>
            </w:r>
          </w:p>
        </w:tc>
        <w:tc>
          <w:tcPr>
            <w:tcW w:w="8180" w:type="dxa"/>
            <w:gridSpan w:val="5"/>
            <w:tcBorders>
              <w:bottom w:val="single" w:sz="4" w:space="0" w:color="auto"/>
            </w:tcBorders>
            <w:shd w:val="clear" w:color="auto" w:fill="auto"/>
            <w:vAlign w:val="center"/>
          </w:tcPr>
          <w:p w:rsidR="00332F8E" w:rsidRPr="008A1947" w:rsidRDefault="00332F8E" w:rsidP="00A92D44">
            <w:pPr>
              <w:rPr>
                <w:sz w:val="22"/>
                <w:szCs w:val="22"/>
              </w:rPr>
            </w:pPr>
            <w:r w:rsidRPr="008A1947">
              <w:rPr>
                <w:sz w:val="22"/>
                <w:szCs w:val="22"/>
              </w:rPr>
              <w:t xml:space="preserve">EUROPAPARLAMENTETS OCH RÅDETS FÖRORDNING om ändring av förordning (EU) nr 1305/2013 vad gäller en särskild åtgärd för att ge exceptionellt tillfälligt stöd inom ramen för </w:t>
            </w:r>
            <w:proofErr w:type="gramStart"/>
            <w:r w:rsidRPr="008A1947">
              <w:rPr>
                <w:sz w:val="22"/>
                <w:szCs w:val="22"/>
              </w:rPr>
              <w:t>Europeiska</w:t>
            </w:r>
            <w:proofErr w:type="gramEnd"/>
            <w:r w:rsidRPr="008A1947">
              <w:rPr>
                <w:sz w:val="22"/>
                <w:szCs w:val="22"/>
              </w:rPr>
              <w:t xml:space="preserve"> jordbruksfonden för landsbygdsutveckling (</w:t>
            </w:r>
            <w:proofErr w:type="spellStart"/>
            <w:r w:rsidRPr="008A1947">
              <w:rPr>
                <w:sz w:val="22"/>
                <w:szCs w:val="22"/>
              </w:rPr>
              <w:t>Ejflu</w:t>
            </w:r>
            <w:proofErr w:type="spellEnd"/>
            <w:r w:rsidRPr="008A1947">
              <w:rPr>
                <w:sz w:val="22"/>
                <w:szCs w:val="22"/>
              </w:rPr>
              <w:t>) för att hantera covid-19-utbrottet</w:t>
            </w:r>
          </w:p>
          <w:p w:rsidR="00332F8E" w:rsidRPr="008A1947"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8A1947" w:rsidRDefault="00332F8E" w:rsidP="00A92D44">
            <w:pPr>
              <w:rPr>
                <w:bCs/>
                <w:sz w:val="22"/>
                <w:szCs w:val="22"/>
              </w:rPr>
            </w:pPr>
            <w:r>
              <w:rPr>
                <w:bCs/>
                <w:sz w:val="22"/>
                <w:szCs w:val="22"/>
              </w:rPr>
              <w:t>Revisionsrättens översikt 1/2020</w:t>
            </w:r>
          </w:p>
        </w:tc>
        <w:tc>
          <w:tcPr>
            <w:tcW w:w="8180" w:type="dxa"/>
            <w:gridSpan w:val="5"/>
            <w:tcBorders>
              <w:bottom w:val="single" w:sz="4" w:space="0" w:color="auto"/>
            </w:tcBorders>
            <w:shd w:val="clear" w:color="auto" w:fill="auto"/>
            <w:vAlign w:val="center"/>
          </w:tcPr>
          <w:p w:rsidR="00332F8E" w:rsidRDefault="00332F8E" w:rsidP="00A92D44">
            <w:pPr>
              <w:rPr>
                <w:rStyle w:val="Hyperlnk"/>
                <w:sz w:val="22"/>
                <w:szCs w:val="22"/>
              </w:rPr>
            </w:pPr>
            <w:r w:rsidRPr="008A1947">
              <w:rPr>
                <w:sz w:val="22"/>
                <w:szCs w:val="22"/>
              </w:rPr>
              <w:br/>
            </w:r>
          </w:p>
          <w:p w:rsidR="00332F8E" w:rsidRPr="008A1947"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8A1947" w:rsidRDefault="00332F8E" w:rsidP="00A92D44">
            <w:pPr>
              <w:rPr>
                <w:bCs/>
                <w:sz w:val="22"/>
                <w:szCs w:val="22"/>
              </w:rPr>
            </w:pPr>
            <w:r>
              <w:rPr>
                <w:bCs/>
                <w:sz w:val="22"/>
                <w:szCs w:val="22"/>
              </w:rPr>
              <w:t xml:space="preserve">Revisionsrättens </w:t>
            </w:r>
            <w:proofErr w:type="spellStart"/>
            <w:r>
              <w:rPr>
                <w:bCs/>
                <w:sz w:val="22"/>
                <w:szCs w:val="22"/>
              </w:rPr>
              <w:t>förhandsbeskriving</w:t>
            </w:r>
            <w:proofErr w:type="spellEnd"/>
            <w:r>
              <w:rPr>
                <w:bCs/>
                <w:sz w:val="22"/>
                <w:szCs w:val="22"/>
              </w:rPr>
              <w:t xml:space="preserve"> 06/20</w:t>
            </w:r>
          </w:p>
        </w:tc>
        <w:tc>
          <w:tcPr>
            <w:tcW w:w="8180" w:type="dxa"/>
            <w:gridSpan w:val="5"/>
            <w:tcBorders>
              <w:bottom w:val="single" w:sz="4" w:space="0" w:color="auto"/>
            </w:tcBorders>
            <w:shd w:val="clear" w:color="auto" w:fill="auto"/>
            <w:vAlign w:val="center"/>
          </w:tcPr>
          <w:p w:rsidR="00332F8E" w:rsidRPr="00106C8C"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254073" w:rsidRDefault="00332F8E" w:rsidP="00A92D44">
            <w:pPr>
              <w:rPr>
                <w:bCs/>
                <w:sz w:val="22"/>
                <w:szCs w:val="22"/>
              </w:rPr>
            </w:pPr>
            <w:r>
              <w:rPr>
                <w:bCs/>
                <w:sz w:val="22"/>
                <w:szCs w:val="22"/>
              </w:rPr>
              <w:t>Revisionsrättens rapporter juni-juli 2020</w:t>
            </w:r>
          </w:p>
        </w:tc>
        <w:tc>
          <w:tcPr>
            <w:tcW w:w="8180" w:type="dxa"/>
            <w:gridSpan w:val="5"/>
            <w:tcBorders>
              <w:bottom w:val="single" w:sz="4" w:space="0" w:color="auto"/>
            </w:tcBorders>
            <w:shd w:val="clear" w:color="auto" w:fill="auto"/>
            <w:vAlign w:val="center"/>
          </w:tcPr>
          <w:p w:rsidR="00332F8E" w:rsidRPr="00254073" w:rsidRDefault="00332F8E" w:rsidP="00A92D44">
            <w:pPr>
              <w:rPr>
                <w:sz w:val="22"/>
                <w:szCs w:val="22"/>
              </w:rPr>
            </w:pPr>
          </w:p>
        </w:tc>
      </w:tr>
      <w:tr w:rsidR="00332F8E" w:rsidRPr="00B40F4D" w:rsidTr="00A9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32F8E" w:rsidRPr="00254073" w:rsidRDefault="00332F8E" w:rsidP="00A92D44">
            <w:pPr>
              <w:rPr>
                <w:bCs/>
                <w:sz w:val="22"/>
                <w:szCs w:val="22"/>
              </w:rPr>
            </w:pPr>
            <w:r>
              <w:rPr>
                <w:bCs/>
                <w:sz w:val="22"/>
                <w:szCs w:val="22"/>
              </w:rPr>
              <w:t>Revisionsrättens särskild rapport 15/2020</w:t>
            </w:r>
          </w:p>
        </w:tc>
        <w:tc>
          <w:tcPr>
            <w:tcW w:w="8180" w:type="dxa"/>
            <w:gridSpan w:val="5"/>
            <w:tcBorders>
              <w:bottom w:val="single" w:sz="4" w:space="0" w:color="auto"/>
            </w:tcBorders>
            <w:shd w:val="clear" w:color="auto" w:fill="auto"/>
            <w:vAlign w:val="center"/>
          </w:tcPr>
          <w:p w:rsidR="00332F8E" w:rsidRPr="00254073" w:rsidRDefault="00332F8E" w:rsidP="00A92D44">
            <w:pPr>
              <w:rPr>
                <w:sz w:val="22"/>
                <w:szCs w:val="22"/>
              </w:rPr>
            </w:pPr>
            <w:r w:rsidRPr="00254073">
              <w:rPr>
                <w:sz w:val="22"/>
                <w:szCs w:val="22"/>
              </w:rPr>
              <w:t>Särskild rapport 15/2020 Skydd av vilda pollinatörer i EU: kommissionens initiativ har inte burit frukt</w:t>
            </w:r>
          </w:p>
        </w:tc>
      </w:tr>
    </w:tbl>
    <w:p w:rsidR="00177FF8" w:rsidRPr="00B40F4D" w:rsidRDefault="00177FF8" w:rsidP="00B742D7">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0B67"/>
    <w:rsid w:val="00033928"/>
    <w:rsid w:val="000340CE"/>
    <w:rsid w:val="0003479D"/>
    <w:rsid w:val="00034F00"/>
    <w:rsid w:val="00040A3C"/>
    <w:rsid w:val="000459DE"/>
    <w:rsid w:val="000467A5"/>
    <w:rsid w:val="000604E3"/>
    <w:rsid w:val="00061437"/>
    <w:rsid w:val="00064523"/>
    <w:rsid w:val="00070A5C"/>
    <w:rsid w:val="00071FBC"/>
    <w:rsid w:val="00076BDD"/>
    <w:rsid w:val="00091EA6"/>
    <w:rsid w:val="000A29E4"/>
    <w:rsid w:val="000E402E"/>
    <w:rsid w:val="000E777E"/>
    <w:rsid w:val="000F6792"/>
    <w:rsid w:val="000F7D9B"/>
    <w:rsid w:val="00102D5B"/>
    <w:rsid w:val="00102F93"/>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2F3F54"/>
    <w:rsid w:val="00302EBE"/>
    <w:rsid w:val="00305501"/>
    <w:rsid w:val="003100F5"/>
    <w:rsid w:val="00311886"/>
    <w:rsid w:val="003127B4"/>
    <w:rsid w:val="003220D7"/>
    <w:rsid w:val="00322167"/>
    <w:rsid w:val="00332F8E"/>
    <w:rsid w:val="00335837"/>
    <w:rsid w:val="00335938"/>
    <w:rsid w:val="00342CC6"/>
    <w:rsid w:val="003443ED"/>
    <w:rsid w:val="00381298"/>
    <w:rsid w:val="00387440"/>
    <w:rsid w:val="003941CA"/>
    <w:rsid w:val="00396766"/>
    <w:rsid w:val="003A006F"/>
    <w:rsid w:val="003B57EC"/>
    <w:rsid w:val="003E21B4"/>
    <w:rsid w:val="003E2DA5"/>
    <w:rsid w:val="003F5018"/>
    <w:rsid w:val="003F7963"/>
    <w:rsid w:val="00402A6F"/>
    <w:rsid w:val="00405162"/>
    <w:rsid w:val="00416E51"/>
    <w:rsid w:val="00417CF8"/>
    <w:rsid w:val="00420D39"/>
    <w:rsid w:val="004310CA"/>
    <w:rsid w:val="00440E5D"/>
    <w:rsid w:val="00463E6E"/>
    <w:rsid w:val="00470F4B"/>
    <w:rsid w:val="0047426A"/>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2799"/>
    <w:rsid w:val="0051377A"/>
    <w:rsid w:val="00523513"/>
    <w:rsid w:val="005249C1"/>
    <w:rsid w:val="00530BD4"/>
    <w:rsid w:val="005654CA"/>
    <w:rsid w:val="00573E17"/>
    <w:rsid w:val="00573F9E"/>
    <w:rsid w:val="005855D5"/>
    <w:rsid w:val="005957E5"/>
    <w:rsid w:val="005A3678"/>
    <w:rsid w:val="005A3E8B"/>
    <w:rsid w:val="005B1B2C"/>
    <w:rsid w:val="005D5BAE"/>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D05CF"/>
    <w:rsid w:val="006D312E"/>
    <w:rsid w:val="006D5F8F"/>
    <w:rsid w:val="006E15D9"/>
    <w:rsid w:val="006F4672"/>
    <w:rsid w:val="00716686"/>
    <w:rsid w:val="00721C53"/>
    <w:rsid w:val="007453FF"/>
    <w:rsid w:val="00754C4A"/>
    <w:rsid w:val="00762508"/>
    <w:rsid w:val="007719E4"/>
    <w:rsid w:val="00783165"/>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96A11"/>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A589A"/>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2BEC"/>
    <w:rsid w:val="00A34130"/>
    <w:rsid w:val="00A375CF"/>
    <w:rsid w:val="00A37731"/>
    <w:rsid w:val="00A51307"/>
    <w:rsid w:val="00A645AD"/>
    <w:rsid w:val="00A64CA0"/>
    <w:rsid w:val="00A6580E"/>
    <w:rsid w:val="00A65C53"/>
    <w:rsid w:val="00A702BD"/>
    <w:rsid w:val="00A71AF0"/>
    <w:rsid w:val="00A746E4"/>
    <w:rsid w:val="00A77D7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62905"/>
    <w:rsid w:val="00B7289B"/>
    <w:rsid w:val="00B742D7"/>
    <w:rsid w:val="00B80318"/>
    <w:rsid w:val="00B86868"/>
    <w:rsid w:val="00B96E81"/>
    <w:rsid w:val="00BA4937"/>
    <w:rsid w:val="00BA55CE"/>
    <w:rsid w:val="00BB34FC"/>
    <w:rsid w:val="00BB375E"/>
    <w:rsid w:val="00BB59A8"/>
    <w:rsid w:val="00BB5D88"/>
    <w:rsid w:val="00BB7941"/>
    <w:rsid w:val="00BC03D5"/>
    <w:rsid w:val="00BD374B"/>
    <w:rsid w:val="00BE1EBF"/>
    <w:rsid w:val="00BE71D9"/>
    <w:rsid w:val="00BF0D09"/>
    <w:rsid w:val="00BF2CAA"/>
    <w:rsid w:val="00C013F6"/>
    <w:rsid w:val="00C11E5F"/>
    <w:rsid w:val="00C20B9F"/>
    <w:rsid w:val="00C20F78"/>
    <w:rsid w:val="00C55553"/>
    <w:rsid w:val="00C65F27"/>
    <w:rsid w:val="00C6697A"/>
    <w:rsid w:val="00C674DC"/>
    <w:rsid w:val="00C80EBD"/>
    <w:rsid w:val="00CA60EE"/>
    <w:rsid w:val="00CA677B"/>
    <w:rsid w:val="00CA75B8"/>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830E6"/>
    <w:rsid w:val="00D86CF1"/>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663F2"/>
    <w:rsid w:val="00E8648D"/>
    <w:rsid w:val="00EA5C1E"/>
    <w:rsid w:val="00EB5801"/>
    <w:rsid w:val="00EC7E9B"/>
    <w:rsid w:val="00EE0BF7"/>
    <w:rsid w:val="00EE6E7B"/>
    <w:rsid w:val="00EE7536"/>
    <w:rsid w:val="00EF1B0A"/>
    <w:rsid w:val="00EF4ADF"/>
    <w:rsid w:val="00EF4B6A"/>
    <w:rsid w:val="00F143DB"/>
    <w:rsid w:val="00F25AF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6952-E2A7-49E1-A4EB-6445595D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2179</Words>
  <Characters>14631</Characters>
  <Application>Microsoft Office Word</Application>
  <DocSecurity>4</DocSecurity>
  <Lines>1219</Lines>
  <Paragraphs>323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2018-10-09T07:44:00Z</cp:lastPrinted>
  <dcterms:created xsi:type="dcterms:W3CDTF">2020-09-18T09:52:00Z</dcterms:created>
  <dcterms:modified xsi:type="dcterms:W3CDTF">2020-09-18T09:52:00Z</dcterms:modified>
</cp:coreProperties>
</file>