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800F2EA42E42C7963A7666F7866743"/>
        </w:placeholder>
        <w:text/>
      </w:sdtPr>
      <w:sdtEndPr/>
      <w:sdtContent>
        <w:p w:rsidRPr="009B062B" w:rsidR="00AF30DD" w:rsidP="00DA28CE" w:rsidRDefault="00AF30DD" w14:paraId="49DE8794" w14:textId="77777777">
          <w:pPr>
            <w:pStyle w:val="Rubrik1"/>
            <w:spacing w:after="300"/>
          </w:pPr>
          <w:r w:rsidRPr="009B062B">
            <w:t>Förslag till riksdagsbeslut</w:t>
          </w:r>
        </w:p>
      </w:sdtContent>
    </w:sdt>
    <w:bookmarkStart w:name="_Hlk52900265" w:displacedByCustomXml="next" w:id="0"/>
    <w:sdt>
      <w:sdtPr>
        <w:alias w:val="Yrkande 1"/>
        <w:tag w:val="40348feb-3594-4d5e-8c85-bb39d4352e93"/>
        <w:id w:val="513967315"/>
        <w:lock w:val="sdtLocked"/>
      </w:sdtPr>
      <w:sdtEndPr/>
      <w:sdtContent>
        <w:p w:rsidR="00BD39FA" w:rsidRDefault="00462C34" w14:paraId="49DE8795" w14:textId="642CB756">
          <w:pPr>
            <w:pStyle w:val="Frslagstext"/>
          </w:pPr>
          <w:r>
            <w:t>Riksdagen ställer sig bakom det som anförs i motionen om att ändra hanteringen av poliser som använt sitt tjänstevapen för att oskadliggöra ett hot och tillkännager detta för regeringen.</w:t>
          </w:r>
        </w:p>
      </w:sdtContent>
    </w:sdt>
    <w:bookmarkEnd w:displacedByCustomXml="next" w:id="0"/>
    <w:bookmarkStart w:name="_Hlk52900266" w:displacedByCustomXml="next" w:id="1"/>
    <w:sdt>
      <w:sdtPr>
        <w:alias w:val="Yrkande 2"/>
        <w:tag w:val="9a24831a-441d-40bc-8d22-1bdd525cc50c"/>
        <w:id w:val="-385954195"/>
        <w:lock w:val="sdtLocked"/>
      </w:sdtPr>
      <w:sdtEndPr/>
      <w:sdtContent>
        <w:p w:rsidR="00BD39FA" w:rsidRDefault="00462C34" w14:paraId="49DE8796" w14:textId="35455298">
          <w:pPr>
            <w:pStyle w:val="Frslagstext"/>
          </w:pPr>
          <w:r>
            <w:t xml:space="preserve">Riksdagen ställer sig bakom det som anförs i motionen om att inrätta en utmärkelse för extraordinära insatser inom polis och räddningstjänst och tillkännager detta för </w:t>
          </w:r>
          <w:r w:rsidR="00DF2A1D">
            <w:t>riksdagsstyrelsen</w:t>
          </w:r>
          <w:r>
            <w:t>.</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5426A96CE884F86B823D37842F68738"/>
        </w:placeholder>
        <w:text/>
      </w:sdtPr>
      <w:sdtEndPr/>
      <w:sdtContent>
        <w:p w:rsidRPr="009B062B" w:rsidR="006D79C9" w:rsidP="00333E95" w:rsidRDefault="007B68A6" w14:paraId="49DE8797" w14:textId="67E6FC6F">
          <w:pPr>
            <w:pStyle w:val="Rubrik1"/>
          </w:pPr>
          <w:r w:rsidRPr="00810543">
            <w:t>Ändrat förhållningssätt gentemot poliser i nödvärn</w:t>
          </w:r>
        </w:p>
      </w:sdtContent>
    </w:sdt>
    <w:p w:rsidRPr="007B68A6" w:rsidR="00214723" w:rsidP="007B68A6" w:rsidRDefault="00214723" w14:paraId="49DE8799" w14:textId="77777777">
      <w:pPr>
        <w:pStyle w:val="Normalutanindragellerluft"/>
      </w:pPr>
      <w:r w:rsidRPr="007B68A6">
        <w:t>Den 22 oktober 2015 gick en 21-årig gärningsman till attack mot två anställda och tre elever i en skola i Trollhättan. Det var ett planerat dåd där mördaren också väntat sig att bli skjuten.</w:t>
      </w:r>
    </w:p>
    <w:p w:rsidRPr="007B68A6" w:rsidR="00214723" w:rsidP="007B68A6" w:rsidRDefault="00214723" w14:paraId="49DE879B" w14:textId="24493FA4">
      <w:r w:rsidRPr="007B68A6">
        <w:t>Ett av offren dog på plats och två avled av sina skador på sjukhus. Polise</w:t>
      </w:r>
      <w:r w:rsidRPr="007B68A6" w:rsidR="00233FBE">
        <w:t>rna</w:t>
      </w:r>
      <w:r w:rsidRPr="007B68A6">
        <w:t xml:space="preserve">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Pr="007B68A6" w:rsidR="00214723" w:rsidP="007B68A6" w:rsidRDefault="00214723" w14:paraId="49DE879D" w14:textId="77777777">
      <w:r w:rsidRPr="007B68A6">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förundersökning om tjänstefel gör inte situationen för dem lättare.</w:t>
      </w:r>
    </w:p>
    <w:p w:rsidRPr="007B68A6" w:rsidR="00422B9E" w:rsidP="007B68A6" w:rsidRDefault="00214723" w14:paraId="49DE879F" w14:textId="77777777">
      <w:r w:rsidRPr="007B68A6">
        <w:t>Regeringen bör ändra hanteringen av poliser som använt sina tjänstevapen i nödvärn eller på annat sätt för att oskadliggöra ett hot, så att de inte utan skäl misstänkliggörs för tjänstefel.</w:t>
      </w:r>
    </w:p>
    <w:p w:rsidRPr="007B68A6" w:rsidR="00214723" w:rsidP="007B68A6" w:rsidRDefault="00214723" w14:paraId="49DE87A1" w14:textId="77777777">
      <w:pPr>
        <w:pStyle w:val="Rubrik1"/>
      </w:pPr>
      <w:r w:rsidRPr="007B68A6">
        <w:t>Erkännande för polis och räddningstjänst</w:t>
      </w:r>
    </w:p>
    <w:p w:rsidRPr="007B68A6" w:rsidR="00214723" w:rsidP="007B68A6" w:rsidRDefault="00214723" w14:paraId="49DE87A2" w14:textId="291B300D">
      <w:pPr>
        <w:pStyle w:val="Normalutanindragellerluft"/>
      </w:pPr>
      <w:r w:rsidRPr="007B68A6">
        <w:t>Anställda inom polis och räddningstjänst riskerar i sin gärning hälsa och liv, arbetar under hård press och kämpar tillsammans för att erbjuda hjälp när en medmänniska behöver den som mest. Trots stenkastning och fara för sin egen säkerhet tar sig polis och räddningstjänst in i områden för att hjälpa människor i fara, som en del av deras yrkesutövning. Det ska de ha all heder och respekt för.</w:t>
      </w:r>
    </w:p>
    <w:p w:rsidRPr="00214723" w:rsidR="00214723" w:rsidP="00214723" w:rsidRDefault="00214723" w14:paraId="49DE87A4" w14:textId="77777777">
      <w:r>
        <w:t>Det finns även tillfällen då dessa dessutom gör mer än vad som krävs av dem, enbart för att på olika sätt skydda eller hjälpa vårt lands invånare. Det är dock inte ofta som dessa extraordinära insatser belönas. När samhället i stor utsträckning är beroende av dessa bör vi också uppmärksamma vardagshjältarna. Riksdagen bör därför inrätta en utmärkelse för extraordinära insatser genomförda av polis och räddningstjänst.</w:t>
      </w:r>
    </w:p>
    <w:bookmarkStart w:name="_GoBack" w:displacedByCustomXml="next" w:id="3"/>
    <w:bookmarkEnd w:displacedByCustomXml="next" w:id="3"/>
    <w:sdt>
      <w:sdtPr>
        <w:rPr>
          <w:i/>
          <w:noProof/>
        </w:rPr>
        <w:alias w:val="CC_Underskrifter"/>
        <w:tag w:val="CC_Underskrifter"/>
        <w:id w:val="583496634"/>
        <w:lock w:val="sdtContentLocked"/>
        <w:placeholder>
          <w:docPart w:val="BD0D22105F4C4A3F8D46AD063109A198"/>
        </w:placeholder>
      </w:sdtPr>
      <w:sdtEndPr>
        <w:rPr>
          <w:i w:val="0"/>
          <w:noProof w:val="0"/>
        </w:rPr>
      </w:sdtEndPr>
      <w:sdtContent>
        <w:p w:rsidR="00667439" w:rsidP="00667439" w:rsidRDefault="00667439" w14:paraId="49DE87A6" w14:textId="77777777"/>
        <w:p w:rsidRPr="008E0FE2" w:rsidR="004801AC" w:rsidP="00667439" w:rsidRDefault="007B68A6" w14:paraId="49DE87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7578C3" w:rsidRDefault="007578C3" w14:paraId="49DE87AB" w14:textId="77777777"/>
    <w:sectPr w:rsidR="007578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87AD" w14:textId="77777777" w:rsidR="009C3876" w:rsidRDefault="009C3876" w:rsidP="000C1CAD">
      <w:pPr>
        <w:spacing w:line="240" w:lineRule="auto"/>
      </w:pPr>
      <w:r>
        <w:separator/>
      </w:r>
    </w:p>
  </w:endnote>
  <w:endnote w:type="continuationSeparator" w:id="0">
    <w:p w14:paraId="49DE87AE" w14:textId="77777777" w:rsidR="009C3876" w:rsidRDefault="009C38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8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8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1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2E2A" w14:textId="77777777" w:rsidR="00DF2A1D" w:rsidRDefault="00DF2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E87AB" w14:textId="77777777" w:rsidR="009C3876" w:rsidRDefault="009C3876" w:rsidP="000C1CAD">
      <w:pPr>
        <w:spacing w:line="240" w:lineRule="auto"/>
      </w:pPr>
      <w:r>
        <w:separator/>
      </w:r>
    </w:p>
  </w:footnote>
  <w:footnote w:type="continuationSeparator" w:id="0">
    <w:p w14:paraId="49DE87AC" w14:textId="77777777" w:rsidR="009C3876" w:rsidRDefault="009C38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E8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E87BE" wp14:anchorId="49DE8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68A6" w14:paraId="49DE87C1" w14:textId="77777777">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E8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68A6" w14:paraId="49DE87C1" w14:textId="77777777">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DE8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E87B1" w14:textId="77777777">
    <w:pPr>
      <w:jc w:val="right"/>
    </w:pPr>
  </w:p>
  <w:p w:rsidR="00262EA3" w:rsidP="00776B74" w:rsidRDefault="00262EA3" w14:paraId="49DE8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68A6" w14:paraId="49DE8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DE87C0" wp14:anchorId="49DE8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68A6" w14:paraId="49DE8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723">
          <w:t>SD</w:t>
        </w:r>
      </w:sdtContent>
    </w:sdt>
    <w:sdt>
      <w:sdtPr>
        <w:alias w:val="CC_Noformat_Partinummer"/>
        <w:tag w:val="CC_Noformat_Partinummer"/>
        <w:id w:val="-2014525982"/>
        <w:placeholder>
          <w:docPart w:val="4510563BC95143539DFBF7A60EBC35BF"/>
        </w:placeholder>
        <w:showingPlcHdr/>
        <w:text/>
      </w:sdtPr>
      <w:sdtEndPr/>
      <w:sdtContent>
        <w:r w:rsidR="00821B36">
          <w:t xml:space="preserve"> </w:t>
        </w:r>
      </w:sdtContent>
    </w:sdt>
  </w:p>
  <w:bookmarkStart w:name="_Hlk52900249" w:id="4"/>
  <w:p w:rsidRPr="008227B3" w:rsidR="00262EA3" w:rsidP="008227B3" w:rsidRDefault="007B68A6" w14:paraId="49DE8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68A6" w14:paraId="49DE8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11C7D1C47124DB195ACF2A72AB2E448"/>
        </w:placeholder>
        <w:showingPlcHdr/>
        <w15:appearance w15:val="hidden"/>
        <w:text/>
      </w:sdtPr>
      <w:sdtEndPr>
        <w:rPr>
          <w:rStyle w:val="Rubrik1Char"/>
          <w:rFonts w:asciiTheme="majorHAnsi" w:hAnsiTheme="majorHAnsi"/>
          <w:sz w:val="38"/>
        </w:rPr>
      </w:sdtEndPr>
      <w:sdtContent>
        <w:r>
          <w:t>:3399</w:t>
        </w:r>
      </w:sdtContent>
    </w:sdt>
  </w:p>
  <w:bookmarkEnd w:id="4"/>
  <w:p w:rsidR="00262EA3" w:rsidP="00E03A3D" w:rsidRDefault="007B68A6" w14:paraId="49DE87B9"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14723" w14:paraId="49DE87BA" w14:textId="77777777">
        <w:pPr>
          <w:pStyle w:val="FSHRub2"/>
        </w:pPr>
        <w:r>
          <w:t>Erkännande av polisers insats i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49DE8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147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2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FB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34"/>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9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3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C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A6"/>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9D0"/>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03"/>
    <w:rsid w:val="009C162B"/>
    <w:rsid w:val="009C1667"/>
    <w:rsid w:val="009C186D"/>
    <w:rsid w:val="009C313E"/>
    <w:rsid w:val="009C340B"/>
    <w:rsid w:val="009C387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9F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1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E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E8793"/>
  <w15:chartTrackingRefBased/>
  <w15:docId w15:val="{5318E6E8-CF33-4471-B37A-62D0F54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10020">
      <w:bodyDiv w:val="1"/>
      <w:marLeft w:val="0"/>
      <w:marRight w:val="0"/>
      <w:marTop w:val="0"/>
      <w:marBottom w:val="0"/>
      <w:divBdr>
        <w:top w:val="none" w:sz="0" w:space="0" w:color="auto"/>
        <w:left w:val="none" w:sz="0" w:space="0" w:color="auto"/>
        <w:bottom w:val="none" w:sz="0" w:space="0" w:color="auto"/>
        <w:right w:val="none" w:sz="0" w:space="0" w:color="auto"/>
      </w:divBdr>
    </w:div>
    <w:div w:id="432553917">
      <w:bodyDiv w:val="1"/>
      <w:marLeft w:val="0"/>
      <w:marRight w:val="0"/>
      <w:marTop w:val="0"/>
      <w:marBottom w:val="0"/>
      <w:divBdr>
        <w:top w:val="none" w:sz="0" w:space="0" w:color="auto"/>
        <w:left w:val="none" w:sz="0" w:space="0" w:color="auto"/>
        <w:bottom w:val="none" w:sz="0" w:space="0" w:color="auto"/>
        <w:right w:val="none" w:sz="0" w:space="0" w:color="auto"/>
      </w:divBdr>
    </w:div>
    <w:div w:id="19275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00F2EA42E42C7963A7666F7866743"/>
        <w:category>
          <w:name w:val="Allmänt"/>
          <w:gallery w:val="placeholder"/>
        </w:category>
        <w:types>
          <w:type w:val="bbPlcHdr"/>
        </w:types>
        <w:behaviors>
          <w:behavior w:val="content"/>
        </w:behaviors>
        <w:guid w:val="{654A7C82-0FC6-43F1-BD74-2D33ECB36A32}"/>
      </w:docPartPr>
      <w:docPartBody>
        <w:p w:rsidR="002A61D0" w:rsidRDefault="00D44878">
          <w:pPr>
            <w:pStyle w:val="DD800F2EA42E42C7963A7666F7866743"/>
          </w:pPr>
          <w:r w:rsidRPr="005A0A93">
            <w:rPr>
              <w:rStyle w:val="Platshllartext"/>
            </w:rPr>
            <w:t>Förslag till riksdagsbeslut</w:t>
          </w:r>
        </w:p>
      </w:docPartBody>
    </w:docPart>
    <w:docPart>
      <w:docPartPr>
        <w:name w:val="95426A96CE884F86B823D37842F68738"/>
        <w:category>
          <w:name w:val="Allmänt"/>
          <w:gallery w:val="placeholder"/>
        </w:category>
        <w:types>
          <w:type w:val="bbPlcHdr"/>
        </w:types>
        <w:behaviors>
          <w:behavior w:val="content"/>
        </w:behaviors>
        <w:guid w:val="{DFDE66DA-6E94-4D31-BC17-69DA7F7B0ED3}"/>
      </w:docPartPr>
      <w:docPartBody>
        <w:p w:rsidR="002A61D0" w:rsidRDefault="00D44878">
          <w:pPr>
            <w:pStyle w:val="95426A96CE884F86B823D37842F68738"/>
          </w:pPr>
          <w:r w:rsidRPr="005A0A93">
            <w:rPr>
              <w:rStyle w:val="Platshllartext"/>
            </w:rPr>
            <w:t>Motivering</w:t>
          </w:r>
        </w:p>
      </w:docPartBody>
    </w:docPart>
    <w:docPart>
      <w:docPartPr>
        <w:name w:val="66E7F235D4D04F8F924C24DE5C3E48A6"/>
        <w:category>
          <w:name w:val="Allmänt"/>
          <w:gallery w:val="placeholder"/>
        </w:category>
        <w:types>
          <w:type w:val="bbPlcHdr"/>
        </w:types>
        <w:behaviors>
          <w:behavior w:val="content"/>
        </w:behaviors>
        <w:guid w:val="{B74189DB-44D3-41FD-AE49-1EA40F602E9A}"/>
      </w:docPartPr>
      <w:docPartBody>
        <w:p w:rsidR="002A61D0" w:rsidRDefault="00D44878">
          <w:pPr>
            <w:pStyle w:val="66E7F235D4D04F8F924C24DE5C3E48A6"/>
          </w:pPr>
          <w:r>
            <w:rPr>
              <w:rStyle w:val="Platshllartext"/>
            </w:rPr>
            <w:t xml:space="preserve"> </w:t>
          </w:r>
        </w:p>
      </w:docPartBody>
    </w:docPart>
    <w:docPart>
      <w:docPartPr>
        <w:name w:val="31A0A0CEDE144C41AD30B46B7E98CDC7"/>
        <w:category>
          <w:name w:val="Allmänt"/>
          <w:gallery w:val="placeholder"/>
        </w:category>
        <w:types>
          <w:type w:val="bbPlcHdr"/>
        </w:types>
        <w:behaviors>
          <w:behavior w:val="content"/>
        </w:behaviors>
        <w:guid w:val="{18E65FC3-A2B1-4634-B01C-EF440C0CFFB0}"/>
      </w:docPartPr>
      <w:docPartBody>
        <w:p w:rsidR="002A61D0" w:rsidRDefault="00D75C61">
          <w:pPr>
            <w:pStyle w:val="31A0A0CEDE144C41AD30B46B7E98CDC7"/>
          </w:pPr>
          <w:r>
            <w:t xml:space="preserve"> </w:t>
          </w:r>
        </w:p>
      </w:docPartBody>
    </w:docPart>
    <w:docPart>
      <w:docPartPr>
        <w:name w:val="BD0D22105F4C4A3F8D46AD063109A198"/>
        <w:category>
          <w:name w:val="Allmänt"/>
          <w:gallery w:val="placeholder"/>
        </w:category>
        <w:types>
          <w:type w:val="bbPlcHdr"/>
        </w:types>
        <w:behaviors>
          <w:behavior w:val="content"/>
        </w:behaviors>
        <w:guid w:val="{E6A088D4-1C6B-4B33-AA0D-C59F8091D637}"/>
      </w:docPartPr>
      <w:docPartBody>
        <w:p w:rsidR="00BF3400" w:rsidRDefault="00BF3400"/>
      </w:docPartBody>
    </w:docPart>
    <w:docPart>
      <w:docPartPr>
        <w:name w:val="4510563BC95143539DFBF7A60EBC35BF"/>
        <w:category>
          <w:name w:val="Allmänt"/>
          <w:gallery w:val="placeholder"/>
        </w:category>
        <w:types>
          <w:type w:val="bbPlcHdr"/>
        </w:types>
        <w:behaviors>
          <w:behavior w:val="content"/>
        </w:behaviors>
        <w:guid w:val="{C6FC9F5B-45EE-43B4-B9A2-1067483EAF47}"/>
      </w:docPartPr>
      <w:docPartBody>
        <w:p w:rsidR="00000000" w:rsidRDefault="00D75C61">
          <w:r>
            <w:t xml:space="preserve"> </w:t>
          </w:r>
        </w:p>
      </w:docPartBody>
    </w:docPart>
    <w:docPart>
      <w:docPartPr>
        <w:name w:val="511C7D1C47124DB195ACF2A72AB2E448"/>
        <w:category>
          <w:name w:val="Allmänt"/>
          <w:gallery w:val="placeholder"/>
        </w:category>
        <w:types>
          <w:type w:val="bbPlcHdr"/>
        </w:types>
        <w:behaviors>
          <w:behavior w:val="content"/>
        </w:behaviors>
        <w:guid w:val="{D28257C9-939C-4D11-A235-FB6A207F5C1A}"/>
      </w:docPartPr>
      <w:docPartBody>
        <w:p w:rsidR="00000000" w:rsidRDefault="00D75C61">
          <w:r>
            <w:t>:3399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78"/>
    <w:rsid w:val="002A61D0"/>
    <w:rsid w:val="00BF3400"/>
    <w:rsid w:val="00D44878"/>
    <w:rsid w:val="00D75C61"/>
    <w:rsid w:val="00E55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5C61"/>
    <w:rPr>
      <w:color w:val="F4B083" w:themeColor="accent2" w:themeTint="99"/>
    </w:rPr>
  </w:style>
  <w:style w:type="paragraph" w:customStyle="1" w:styleId="DD800F2EA42E42C7963A7666F7866743">
    <w:name w:val="DD800F2EA42E42C7963A7666F7866743"/>
  </w:style>
  <w:style w:type="paragraph" w:customStyle="1" w:styleId="F6706F09ADF5447192DEF35E2824B89F">
    <w:name w:val="F6706F09ADF5447192DEF35E2824B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F786F0532F4C7E942B705EFE525372">
    <w:name w:val="76F786F0532F4C7E942B705EFE525372"/>
  </w:style>
  <w:style w:type="paragraph" w:customStyle="1" w:styleId="95426A96CE884F86B823D37842F68738">
    <w:name w:val="95426A96CE884F86B823D37842F68738"/>
  </w:style>
  <w:style w:type="paragraph" w:customStyle="1" w:styleId="D16BD18E232248CD953742719BFE1628">
    <w:name w:val="D16BD18E232248CD953742719BFE1628"/>
  </w:style>
  <w:style w:type="paragraph" w:customStyle="1" w:styleId="3AA85D00F68B4E17AEE3395CE6BACD2C">
    <w:name w:val="3AA85D00F68B4E17AEE3395CE6BACD2C"/>
  </w:style>
  <w:style w:type="paragraph" w:customStyle="1" w:styleId="66E7F235D4D04F8F924C24DE5C3E48A6">
    <w:name w:val="66E7F235D4D04F8F924C24DE5C3E48A6"/>
  </w:style>
  <w:style w:type="paragraph" w:customStyle="1" w:styleId="31A0A0CEDE144C41AD30B46B7E98CDC7">
    <w:name w:val="31A0A0CEDE144C41AD30B46B7E98C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C725B-BE55-4EE8-BDCF-1E3FF043293B}"/>
</file>

<file path=customXml/itemProps2.xml><?xml version="1.0" encoding="utf-8"?>
<ds:datastoreItem xmlns:ds="http://schemas.openxmlformats.org/officeDocument/2006/customXml" ds:itemID="{0C075048-41DC-4FE8-8758-3C1B551B08EA}"/>
</file>

<file path=customXml/itemProps3.xml><?xml version="1.0" encoding="utf-8"?>
<ds:datastoreItem xmlns:ds="http://schemas.openxmlformats.org/officeDocument/2006/customXml" ds:itemID="{0A120EA0-6129-4BEC-AB5B-4D394EB2F3AB}"/>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2341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