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64D88">
        <w:tblPrEx>
          <w:tblCellMar>
            <w:top w:w="0" w:type="dxa"/>
            <w:bottom w:w="0" w:type="dxa"/>
          </w:tblCellMar>
        </w:tblPrEx>
        <w:trPr>
          <w:cantSplit/>
          <w:trHeight w:val="1720"/>
        </w:trPr>
        <w:tc>
          <w:tcPr>
            <w:tcW w:w="6024" w:type="dxa"/>
            <w:gridSpan w:val="2"/>
          </w:tcPr>
          <w:p w:rsidR="00C4517A" w:rsidRPr="00A64D88" w:rsidRDefault="00C4517A">
            <w:pPr>
              <w:pStyle w:val="HuvudRubrik"/>
            </w:pPr>
            <w:r w:rsidRPr="00A64D88">
              <w:t>/Konstitutionsutskottets yttrande</w:t>
            </w:r>
          </w:p>
          <w:p w:rsidR="00C4517A" w:rsidRPr="00A64D88" w:rsidRDefault="00C4517A">
            <w:pPr>
              <w:pStyle w:val="HuvudRubrikRad2"/>
            </w:pPr>
            <w:bookmarkStart w:id="0" w:name="BetänkandeNr"/>
            <w:bookmarkEnd w:id="0"/>
            <w:r w:rsidRPr="00A64D88">
              <w:t>2000/01:KU9y</w:t>
            </w:r>
          </w:p>
        </w:tc>
        <w:tc>
          <w:tcPr>
            <w:tcW w:w="1418" w:type="dxa"/>
            <w:tcBorders>
              <w:bottom w:val="nil"/>
            </w:tcBorders>
          </w:tcPr>
          <w:p w:rsidR="00C4517A" w:rsidRPr="00A64D88" w:rsidRDefault="00A64D88">
            <w:pPr>
              <w:spacing w:line="230" w:lineRule="auto"/>
              <w:jc w:val="center"/>
            </w:pPr>
            <w:r w:rsidRPr="00A64D8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4517A" w:rsidRPr="00A64D88" w:rsidRDefault="00C4517A">
            <w:pPr>
              <w:pStyle w:val="Normaltindrag"/>
              <w:jc w:val="center"/>
            </w:pPr>
          </w:p>
          <w:p w:rsidR="00C4517A" w:rsidRPr="00A64D88" w:rsidRDefault="00C4517A">
            <w:pPr>
              <w:pStyle w:val="StatusSida1"/>
            </w:pPr>
          </w:p>
          <w:p w:rsidR="00C4517A" w:rsidRPr="00A64D88" w:rsidRDefault="00C4517A">
            <w:pPr>
              <w:pStyle w:val="UtskriftsdatumSida1"/>
              <w:framePr w:wrap="around"/>
            </w:pPr>
          </w:p>
        </w:tc>
      </w:tr>
      <w:tr w:rsidR="00000000" w:rsidRPr="00A64D88">
        <w:tblPrEx>
          <w:tblCellMar>
            <w:top w:w="0" w:type="dxa"/>
            <w:bottom w:w="0" w:type="dxa"/>
          </w:tblCellMar>
        </w:tblPrEx>
        <w:trPr>
          <w:cantSplit/>
        </w:trPr>
        <w:tc>
          <w:tcPr>
            <w:tcW w:w="6024" w:type="dxa"/>
            <w:gridSpan w:val="2"/>
            <w:tcBorders>
              <w:bottom w:val="single" w:sz="4" w:space="0" w:color="auto"/>
            </w:tcBorders>
          </w:tcPr>
          <w:p w:rsidR="00C4517A" w:rsidRPr="00A64D88" w:rsidRDefault="00C4517A">
            <w:pPr>
              <w:pStyle w:val="DokumentRubrik"/>
              <w:rPr>
                <w:noProof w:val="0"/>
              </w:rPr>
            </w:pPr>
            <w:bookmarkStart w:id="1" w:name="Huvudrubrik"/>
            <w:bookmarkEnd w:id="1"/>
            <w:r w:rsidRPr="00A64D88">
              <w:rPr>
                <w:noProof w:val="0"/>
              </w:rPr>
              <w:t>En ny statistiklagstiftning</w:t>
            </w:r>
          </w:p>
        </w:tc>
        <w:tc>
          <w:tcPr>
            <w:tcW w:w="1418" w:type="dxa"/>
            <w:tcBorders>
              <w:bottom w:val="nil"/>
            </w:tcBorders>
          </w:tcPr>
          <w:p w:rsidR="00C4517A" w:rsidRPr="00A64D88" w:rsidRDefault="00C4517A"/>
        </w:tc>
      </w:tr>
      <w:tr w:rsidR="00000000" w:rsidRPr="00A64D88">
        <w:tblPrEx>
          <w:tblCellMar>
            <w:top w:w="0" w:type="dxa"/>
            <w:bottom w:w="0" w:type="dxa"/>
          </w:tblCellMar>
        </w:tblPrEx>
        <w:trPr>
          <w:cantSplit/>
          <w:trHeight w:hRule="exact" w:val="360"/>
        </w:trPr>
        <w:tc>
          <w:tcPr>
            <w:tcW w:w="3012" w:type="dxa"/>
          </w:tcPr>
          <w:p w:rsidR="00C4517A" w:rsidRPr="00A64D88" w:rsidRDefault="00C4517A"/>
        </w:tc>
        <w:tc>
          <w:tcPr>
            <w:tcW w:w="3012" w:type="dxa"/>
          </w:tcPr>
          <w:p w:rsidR="00C4517A" w:rsidRPr="00A64D88" w:rsidRDefault="00C4517A"/>
        </w:tc>
        <w:tc>
          <w:tcPr>
            <w:tcW w:w="1418" w:type="dxa"/>
          </w:tcPr>
          <w:p w:rsidR="00C4517A" w:rsidRPr="00A64D88" w:rsidRDefault="00C4517A"/>
        </w:tc>
      </w:tr>
    </w:tbl>
    <w:p w:rsidR="00C4517A" w:rsidRPr="00A64D88" w:rsidRDefault="00C4517A">
      <w:pPr>
        <w:pStyle w:val="Rubrik1"/>
        <w:rPr>
          <w:noProof w:val="0"/>
        </w:rPr>
      </w:pPr>
      <w:bookmarkStart w:id="2" w:name="_Toc506792338"/>
      <w:r w:rsidRPr="00A64D88">
        <w:rPr>
          <w:noProof w:val="0"/>
        </w:rPr>
        <w:t>Till finansutskottet</w:t>
      </w:r>
      <w:bookmarkEnd w:id="2"/>
    </w:p>
    <w:p w:rsidR="00C4517A" w:rsidRPr="00A64D88" w:rsidRDefault="00C4517A">
      <w:bookmarkStart w:id="3" w:name="TextStart"/>
      <w:bookmarkEnd w:id="3"/>
      <w:r w:rsidRPr="00A64D88">
        <w:t>Finansutskottet har den 16 januari 2001 beslutat att bereda konstitutionsu</w:t>
      </w:r>
      <w:r w:rsidRPr="00A64D88">
        <w:t>t</w:t>
      </w:r>
      <w:r w:rsidRPr="00A64D88">
        <w:t>skottet tillfälle att avge yttrande över proposition 2000/01:27 En ny statisti</w:t>
      </w:r>
      <w:r w:rsidRPr="00A64D88">
        <w:t>k</w:t>
      </w:r>
      <w:r w:rsidRPr="00A64D88">
        <w:t>lagstiftning med motioner i de delar som berör konstitutionsutskottets bere</w:t>
      </w:r>
      <w:r w:rsidRPr="00A64D88">
        <w:t>d</w:t>
      </w:r>
      <w:r w:rsidRPr="00A64D88">
        <w:t>ningsområde.</w:t>
      </w:r>
    </w:p>
    <w:p w:rsidR="00C4517A" w:rsidRPr="00A64D88" w:rsidRDefault="00C4517A">
      <w:pPr>
        <w:pStyle w:val="Normaltindrag"/>
      </w:pPr>
      <w:r w:rsidRPr="00A64D88">
        <w:t xml:space="preserve">I propositionen föreslås en ny lagstiftning om den officiella statistiken. Lagförslaget innebär att gällande regler för den officiella statistiken förs samman till </w:t>
      </w:r>
      <w:r w:rsidRPr="00A64D88">
        <w:rPr>
          <w:i/>
        </w:rPr>
        <w:t>en</w:t>
      </w:r>
      <w:r w:rsidRPr="00A64D88">
        <w:t xml:space="preserve"> lag. I förslaget har en anpassning gjorts till bestämmelserna i EG:s dataskyddsdirektiv och personuppgiftslagen när det gäller behandlingen av personuppgifter för framställning  av officiell statistik. Propositionen inn</w:t>
      </w:r>
      <w:r w:rsidRPr="00A64D88">
        <w:t>e</w:t>
      </w:r>
      <w:r w:rsidRPr="00A64D88">
        <w:t>håller också bl.a. förslag till vissa andra ändringar och kompletteringar av gällande regler, bland dem föreskriften i 9 kap. 4 § sekretesslagen (1980:100) om s.k. statistiksekretess. Konstitutionsutskottet begränsar sitt yttrande till frågan om anpassningen av de föreslagna föreskriftern</w:t>
      </w:r>
      <w:r w:rsidRPr="00A64D88">
        <w:t>a till dataskyddsdire</w:t>
      </w:r>
      <w:r w:rsidRPr="00A64D88">
        <w:t>k</w:t>
      </w:r>
      <w:r w:rsidRPr="00A64D88">
        <w:t>tivet och  pers</w:t>
      </w:r>
      <w:r w:rsidRPr="00A64D88">
        <w:t>o</w:t>
      </w:r>
      <w:r w:rsidRPr="00A64D88">
        <w:t>nuppgiftslagen.</w:t>
      </w:r>
    </w:p>
    <w:p w:rsidR="00C4517A" w:rsidRPr="00A64D88" w:rsidRDefault="00C4517A">
      <w:pPr>
        <w:pStyle w:val="Rubrik1"/>
        <w:rPr>
          <w:noProof w:val="0"/>
        </w:rPr>
      </w:pPr>
      <w:r w:rsidRPr="00A64D88">
        <w:rPr>
          <w:i/>
          <w:noProof w:val="0"/>
        </w:rPr>
        <w:br w:type="page"/>
      </w:r>
      <w:bookmarkStart w:id="4" w:name="_Toc506792339"/>
      <w:r w:rsidRPr="00A64D88">
        <w:rPr>
          <w:noProof w:val="0"/>
        </w:rPr>
        <w:lastRenderedPageBreak/>
        <w:t>Innehållsförteckning</w:t>
      </w:r>
      <w:bookmarkEnd w:id="4"/>
    </w:p>
    <w:p w:rsidR="00C4517A" w:rsidRPr="00A64D88" w:rsidRDefault="00C4517A">
      <w:pPr>
        <w:pStyle w:val="Innehll1"/>
      </w:pPr>
      <w:r w:rsidRPr="00A64D88">
        <w:t>Till finansutskottet</w:t>
      </w:r>
      <w:r w:rsidRPr="00A64D88">
        <w:tab/>
        <w:t>1</w:t>
      </w:r>
    </w:p>
    <w:p w:rsidR="00C4517A" w:rsidRPr="00A64D88" w:rsidRDefault="00C4517A">
      <w:pPr>
        <w:pStyle w:val="Innehll1"/>
      </w:pPr>
      <w:r w:rsidRPr="00A64D88">
        <w:t>Innehållsförteckning</w:t>
      </w:r>
      <w:r w:rsidRPr="00A64D88">
        <w:tab/>
        <w:t>2</w:t>
      </w:r>
    </w:p>
    <w:p w:rsidR="00C4517A" w:rsidRPr="00A64D88" w:rsidRDefault="00C4517A">
      <w:pPr>
        <w:pStyle w:val="Innehll1"/>
      </w:pPr>
      <w:r w:rsidRPr="00A64D88">
        <w:t>Utskottet</w:t>
      </w:r>
      <w:r w:rsidRPr="00A64D88">
        <w:tab/>
        <w:t>3</w:t>
      </w:r>
    </w:p>
    <w:p w:rsidR="00C4517A" w:rsidRPr="00A64D88" w:rsidRDefault="00C4517A">
      <w:pPr>
        <w:pStyle w:val="Innehll2"/>
      </w:pPr>
      <w:r w:rsidRPr="00A64D88">
        <w:t>Propositionen</w:t>
      </w:r>
      <w:r w:rsidRPr="00A64D88">
        <w:tab/>
        <w:t>3</w:t>
      </w:r>
    </w:p>
    <w:p w:rsidR="00C4517A" w:rsidRPr="00A64D88" w:rsidRDefault="00C4517A">
      <w:pPr>
        <w:pStyle w:val="Innehll3"/>
      </w:pPr>
      <w:r w:rsidRPr="00A64D88">
        <w:t>Bakgrund</w:t>
      </w:r>
      <w:r w:rsidRPr="00A64D88">
        <w:tab/>
        <w:t>3</w:t>
      </w:r>
    </w:p>
    <w:p w:rsidR="00C4517A" w:rsidRPr="00A64D88" w:rsidRDefault="00C4517A">
      <w:pPr>
        <w:pStyle w:val="Innehll3"/>
      </w:pPr>
      <w:r w:rsidRPr="00A64D88">
        <w:t>Regeringens förslag</w:t>
      </w:r>
      <w:r w:rsidRPr="00A64D88">
        <w:tab/>
        <w:t>4</w:t>
      </w:r>
    </w:p>
    <w:p w:rsidR="00C4517A" w:rsidRPr="00A64D88" w:rsidRDefault="00C4517A">
      <w:pPr>
        <w:pStyle w:val="Innehll2"/>
      </w:pPr>
      <w:r w:rsidRPr="00A64D88">
        <w:t>Motioner</w:t>
      </w:r>
      <w:r w:rsidRPr="00A64D88">
        <w:tab/>
        <w:t>4</w:t>
      </w:r>
    </w:p>
    <w:p w:rsidR="00C4517A" w:rsidRPr="00A64D88" w:rsidRDefault="00C4517A">
      <w:pPr>
        <w:pStyle w:val="Innehll2"/>
      </w:pPr>
      <w:r w:rsidRPr="00A64D88">
        <w:t>Utskottets bedömning</w:t>
      </w:r>
      <w:r w:rsidRPr="00A64D88">
        <w:tab/>
        <w:t>5</w:t>
      </w:r>
    </w:p>
    <w:p w:rsidR="00C4517A" w:rsidRPr="00A64D88" w:rsidRDefault="00C4517A">
      <w:pPr>
        <w:pStyle w:val="Innehll1"/>
      </w:pPr>
      <w:r w:rsidRPr="00A64D88">
        <w:t>Avvikande mening</w:t>
      </w:r>
      <w:r w:rsidRPr="00A64D88">
        <w:tab/>
        <w:t>7</w:t>
      </w:r>
    </w:p>
    <w:p w:rsidR="00C4517A" w:rsidRPr="00A64D88" w:rsidRDefault="00C4517A"/>
    <w:p w:rsidR="00C4517A" w:rsidRPr="00A64D88" w:rsidRDefault="00C4517A">
      <w:r w:rsidRPr="00A64D88">
        <w:br w:type="page"/>
      </w:r>
    </w:p>
    <w:p w:rsidR="00C4517A" w:rsidRPr="00A64D88" w:rsidRDefault="00C4517A">
      <w:pPr>
        <w:pStyle w:val="Rubrik1"/>
        <w:rPr>
          <w:noProof w:val="0"/>
        </w:rPr>
      </w:pPr>
      <w:bookmarkStart w:id="5" w:name="_Toc506792340"/>
      <w:r w:rsidRPr="00A64D88">
        <w:rPr>
          <w:noProof w:val="0"/>
        </w:rPr>
        <w:t>Utskottet</w:t>
      </w:r>
      <w:bookmarkEnd w:id="5"/>
    </w:p>
    <w:p w:rsidR="00C4517A" w:rsidRPr="00A64D88" w:rsidRDefault="00C4517A">
      <w:pPr>
        <w:pStyle w:val="Rubrik2"/>
        <w:spacing w:before="0"/>
      </w:pPr>
      <w:bookmarkStart w:id="6" w:name="_Toc506792341"/>
      <w:r w:rsidRPr="00A64D88">
        <w:t>Propositionen</w:t>
      </w:r>
      <w:bookmarkEnd w:id="6"/>
    </w:p>
    <w:p w:rsidR="00C4517A" w:rsidRPr="00A64D88" w:rsidRDefault="00C4517A">
      <w:pPr>
        <w:pStyle w:val="Rubrik3"/>
        <w:spacing w:before="110"/>
        <w:rPr>
          <w:noProof w:val="0"/>
        </w:rPr>
      </w:pPr>
      <w:bookmarkStart w:id="7" w:name="_Toc506792342"/>
      <w:r w:rsidRPr="00A64D88">
        <w:rPr>
          <w:noProof w:val="0"/>
        </w:rPr>
        <w:t>Bakgrund</w:t>
      </w:r>
      <w:bookmarkEnd w:id="7"/>
    </w:p>
    <w:p w:rsidR="00C4517A" w:rsidRPr="00A64D88" w:rsidRDefault="00C4517A">
      <w:r w:rsidRPr="00A64D88">
        <w:t>Den officiella statistiken regleras i lagen (1992:899) om den officiella statist</w:t>
      </w:r>
      <w:r w:rsidRPr="00A64D88">
        <w:t>i</w:t>
      </w:r>
      <w:r w:rsidRPr="00A64D88">
        <w:t>ken (statistiklagen), som trädde i kraft den 1 januari 1993. Statistiklagen tillämpas när statliga myndigheter under regeringen framställer officiell st</w:t>
      </w:r>
      <w:r w:rsidRPr="00A64D88">
        <w:t>a</w:t>
      </w:r>
      <w:r w:rsidRPr="00A64D88">
        <w:t>tistik. Organ utanför den statliga sektorn och sådana som ligger under riksd</w:t>
      </w:r>
      <w:r w:rsidRPr="00A64D88">
        <w:t>a</w:t>
      </w:r>
      <w:r w:rsidRPr="00A64D88">
        <w:t>gen, t.ex. Riksbanken, faller utanför lagens tillämpningsområde. Lagen kompletteras av förordningen (1992:1668) om den officiella statistiken (st</w:t>
      </w:r>
      <w:r w:rsidRPr="00A64D88">
        <w:t>a</w:t>
      </w:r>
      <w:r w:rsidRPr="00A64D88">
        <w:t>tistikförordningen). Genom bestämmelser i statistiklagen och statistikföror</w:t>
      </w:r>
      <w:r w:rsidRPr="00A64D88">
        <w:t>d</w:t>
      </w:r>
      <w:r w:rsidRPr="00A64D88">
        <w:t>ningen bemyndigas myndigheter som ansvarar för officiell st</w:t>
      </w:r>
      <w:r w:rsidRPr="00A64D88">
        <w:t>atistik att me</w:t>
      </w:r>
      <w:r w:rsidRPr="00A64D88">
        <w:t>d</w:t>
      </w:r>
      <w:r w:rsidRPr="00A64D88">
        <w:t>dela närmare föreskrifter om de uppgifter som skall lämnas till den officiella statistiken. I fråga om skyldigheten att lämna uppgifter till lantbruksregistret och statistiken på jordbruksområdet gäller lagen (1992:888) om uppgiftssky</w:t>
      </w:r>
      <w:r w:rsidRPr="00A64D88">
        <w:t>l</w:t>
      </w:r>
      <w:r w:rsidRPr="00A64D88">
        <w:t>dighet på jordbrukets område, kompletterad av förordningen (1992:1032) om uppgiftsskyldighet på jordbrukets område.</w:t>
      </w:r>
    </w:p>
    <w:p w:rsidR="00C4517A" w:rsidRPr="00A64D88" w:rsidRDefault="00C4517A">
      <w:pPr>
        <w:pStyle w:val="Normaltindrag"/>
      </w:pPr>
      <w:r w:rsidRPr="00A64D88">
        <w:t>Regleringen av de personregister i datalagens (1973:289) mening som a</w:t>
      </w:r>
      <w:r w:rsidRPr="00A64D88">
        <w:t>n</w:t>
      </w:r>
      <w:r w:rsidRPr="00A64D88">
        <w:t>vänds för att ta fram officiell statistik och som innehåller känsliga uppgifter återfinns i lagen (1995:606) om vissa personregister för officiell statistik (statistikregisterlagen), som trädde i kraft den 1 juli 1995. Kompletterande föreskrifter om de olika registren finns i förordningen (1995:1060) om vissa personregister för officiell statistik (statistikregisterförordningen). Den inn</w:t>
      </w:r>
      <w:r w:rsidRPr="00A64D88">
        <w:t>e</w:t>
      </w:r>
      <w:r w:rsidRPr="00A64D88">
        <w:t>håller detaljerade bestämmelser om de register som omfattas av registerlagen med föreskrifter om ändamål, innehåll och o</w:t>
      </w:r>
      <w:r w:rsidRPr="00A64D88">
        <w:t>m tillåtna sambearbetningar. Statistikregisterförordningen omfattar 32 personregister hos statistikansvariga myndigheter. Den innehåller också en reglering av användningen av perso</w:t>
      </w:r>
      <w:r w:rsidRPr="00A64D88">
        <w:t>n</w:t>
      </w:r>
      <w:r w:rsidRPr="00A64D88">
        <w:t>register för Statistiska centralbyråns databasservice.</w:t>
      </w:r>
    </w:p>
    <w:p w:rsidR="00C4517A" w:rsidRPr="00A64D88" w:rsidRDefault="00C4517A">
      <w:pPr>
        <w:pStyle w:val="Normaltindrag"/>
      </w:pPr>
      <w:r w:rsidRPr="00A64D88">
        <w:t>Datalagen ersattes den 24 oktober 1998 av personuppgiftslagen (1998:204). Den nya lagen kommer dock med hänsyn till övergångsbestä</w:t>
      </w:r>
      <w:r w:rsidRPr="00A64D88">
        <w:t>m</w:t>
      </w:r>
      <w:r w:rsidRPr="00A64D88">
        <w:t>melserna att få fullt genomslag först den 1 oktober 2001. Datalagen kommer således att gälla fram till den tidpunkten för en stor del av behandlingen av personuppgifter för framställning av statistik.</w:t>
      </w:r>
    </w:p>
    <w:p w:rsidR="00C4517A" w:rsidRPr="00A64D88" w:rsidRDefault="00C4517A">
      <w:pPr>
        <w:pStyle w:val="Normaltindrag"/>
      </w:pPr>
      <w:r w:rsidRPr="00A64D88">
        <w:t>Personuppgiftslagen innebär ett genomförande av Europaparlamentets och rådets direktiv 95/46/EG av den 24 oktober 1995 om skydd för enskilda pe</w:t>
      </w:r>
      <w:r w:rsidRPr="00A64D88">
        <w:t>r</w:t>
      </w:r>
      <w:r w:rsidRPr="00A64D88">
        <w:t>soner med avseende på behandling av personuppgifter och om det fria flödet av sådana uppgifter (dataskyddsdirektivet). Personuppgiftslagen innehåller bestämmelser om när behandling av personuppgifter är tillåten. För behan</w:t>
      </w:r>
      <w:r w:rsidRPr="00A64D88">
        <w:t>d</w:t>
      </w:r>
      <w:r w:rsidRPr="00A64D88">
        <w:t xml:space="preserve">ling av känsliga personuppgifter gäller särskilt stränga regler. Även vissa grundläggande krav på den som behandlar personuppgifter ställs, t.ex. att personuppgifter som samlas in för ett ändamål inte får behandlas för något annat oförenligt ändamål. Vidare finns i lagen bestämmelser om </w:t>
      </w:r>
      <w:r w:rsidRPr="00A64D88">
        <w:t>information till de registrerade, om rättelse av personuppgifter och om säkerheten vid behan</w:t>
      </w:r>
      <w:r w:rsidRPr="00A64D88">
        <w:t>d</w:t>
      </w:r>
      <w:r w:rsidRPr="00A64D88">
        <w:t xml:space="preserve">lingen. </w:t>
      </w:r>
    </w:p>
    <w:p w:rsidR="00C4517A" w:rsidRPr="00A64D88" w:rsidRDefault="00C4517A">
      <w:pPr>
        <w:pStyle w:val="Normaltindrag"/>
      </w:pPr>
      <w:r w:rsidRPr="00A64D88">
        <w:t>Behandling av personuppgifter för bl.a. statistiska ändamål undantas dock i stor utsträckning från dessa regler. Personuppgiftslagens bestämmelser inn</w:t>
      </w:r>
      <w:r w:rsidRPr="00A64D88">
        <w:t>e</w:t>
      </w:r>
      <w:r w:rsidRPr="00A64D88">
        <w:t>bär att känsliga personuppgifter får behandlas utan samtycke för forskning och statistik, om behandlingen är nödvändig och om samhällsintresset av projektet klart väger över riskerna för ett otillbörligt intrång i den personliga integriteten. Har behandlingen godkänts av en forskningsetisk kommitté, skall enligt lagen förutsättningarna anses uppfyllda.</w:t>
      </w:r>
    </w:p>
    <w:p w:rsidR="00C4517A" w:rsidRPr="00A64D88" w:rsidRDefault="00C4517A">
      <w:pPr>
        <w:pStyle w:val="Normaltindrag"/>
      </w:pPr>
      <w:r w:rsidRPr="00A64D88">
        <w:t xml:space="preserve">Föreskrifter om förhållandet mellan enskilda och det allmänna, som gäller åligganden för enskilda eller i övrigt avser ingrepp i enskildas personliga eller </w:t>
      </w:r>
      <w:r w:rsidRPr="00A64D88">
        <w:t>ekonomiska förhållanden, meddelas enligt 8 kap. 3 § regeringsformen genom lag. Enligt 8 kap. 7 §  kan dock regeringen, efter bemyndigande i lag, genom förordning meddela föreskrifter om annat än skatt, om föreskrifterna avser vissa ämnen, bland dem skydd för personlig integritet vid behandling av personuppgifter.</w:t>
      </w:r>
    </w:p>
    <w:p w:rsidR="00C4517A" w:rsidRPr="00A64D88" w:rsidRDefault="00C4517A">
      <w:pPr>
        <w:pStyle w:val="Rubrik3"/>
        <w:rPr>
          <w:noProof w:val="0"/>
        </w:rPr>
      </w:pPr>
      <w:bookmarkStart w:id="8" w:name="_Toc506792343"/>
      <w:r w:rsidRPr="00A64D88">
        <w:rPr>
          <w:noProof w:val="0"/>
        </w:rPr>
        <w:t>Regeringens förslag</w:t>
      </w:r>
      <w:bookmarkEnd w:id="8"/>
    </w:p>
    <w:p w:rsidR="00C4517A" w:rsidRPr="00A64D88" w:rsidRDefault="00C4517A">
      <w:r w:rsidRPr="00A64D88">
        <w:t>Förslaget till lag om den officiella statistiken innebär att lagen om uppgift</w:t>
      </w:r>
      <w:r w:rsidRPr="00A64D88">
        <w:t>s</w:t>
      </w:r>
      <w:r w:rsidRPr="00A64D88">
        <w:t>skyldighet på jordbrukets område, lagen om den officiella statistiken och lagen om vissa personregister för officiell statistik upphävs. Reglerna för den officiella statistiken samlas därmed i en lag. Den nya statistiklagen innehåller vissa bestämmelser om behandlingen av personuppgifter. En statistikansvarig myndighet får enligt 14 § behandla personuppgifter för framställning av st</w:t>
      </w:r>
      <w:r w:rsidRPr="00A64D88">
        <w:t>a</w:t>
      </w:r>
      <w:r w:rsidRPr="00A64D88">
        <w:t>tistik om inte annat följer av 15 §. För sådan behandling är myndigheten personuppgiftsansvarig enligt personuppgiftslagen. B</w:t>
      </w:r>
      <w:r w:rsidRPr="00A64D88">
        <w:t>ehandling av pers</w:t>
      </w:r>
      <w:r w:rsidRPr="00A64D88">
        <w:t>o</w:t>
      </w:r>
      <w:r w:rsidRPr="00A64D88">
        <w:t>n-uppgifter får omfatta uppgift om personnummer. Enligt 15 § får känsliga personuppgifter som avses i 13 § personuppgiftslagen och uppgifter om la</w:t>
      </w:r>
      <w:r w:rsidRPr="00A64D88">
        <w:t>g</w:t>
      </w:r>
      <w:r w:rsidRPr="00A64D88">
        <w:t>överträdelser m.m. som avses i 21 § personuppgiftslagen behandlas av en statistikansvarig myndighet för framställning av statistik, om det följer av föreskrifter som regeringen meddelar. I övrigt skall personuppgiftslagen tillämpas. Beträffande behandling av personuppgifter som omfattas av datal</w:t>
      </w:r>
      <w:r w:rsidRPr="00A64D88">
        <w:t>a</w:t>
      </w:r>
      <w:r w:rsidRPr="00A64D88">
        <w:t xml:space="preserve">gen skall datalagen tillämpas t.o.m. 30 september </w:t>
      </w:r>
      <w:r w:rsidRPr="00A64D88">
        <w:t>2001.</w:t>
      </w:r>
    </w:p>
    <w:p w:rsidR="00C4517A" w:rsidRPr="00A64D88" w:rsidRDefault="00C4517A">
      <w:pPr>
        <w:pStyle w:val="Rubrik2"/>
      </w:pPr>
      <w:bookmarkStart w:id="9" w:name="_Toc506792344"/>
      <w:r w:rsidRPr="00A64D88">
        <w:t>Motioner</w:t>
      </w:r>
      <w:bookmarkEnd w:id="9"/>
    </w:p>
    <w:p w:rsidR="00C4517A" w:rsidRPr="00A64D88" w:rsidRDefault="00C4517A">
      <w:r w:rsidRPr="00A64D88">
        <w:t>Propositionen har föranlett motioner från ledamöter av Moderata samling</w:t>
      </w:r>
      <w:r w:rsidRPr="00A64D88">
        <w:t>s</w:t>
      </w:r>
      <w:r w:rsidRPr="00A64D88">
        <w:t>partiet, Kristdemokraterna  och Folkpartiet liberalerna.</w:t>
      </w:r>
    </w:p>
    <w:p w:rsidR="00C4517A" w:rsidRPr="00A64D88" w:rsidRDefault="00C4517A">
      <w:pPr>
        <w:pStyle w:val="Normaltindrag"/>
      </w:pPr>
      <w:r w:rsidRPr="00A64D88">
        <w:t>I motion 2000/01:Fi6 av Gunnar Hökmark m.fl. (m) föreslås bl.a. att rik</w:t>
      </w:r>
      <w:r w:rsidRPr="00A64D88">
        <w:t>s</w:t>
      </w:r>
      <w:r w:rsidRPr="00A64D88">
        <w:t>dagen tillkännager för regeringen som sin mening vad i motionen anförs om oklarheter och tolkningssvårighet vid behandling av personuppgifter för a</w:t>
      </w:r>
      <w:r w:rsidRPr="00A64D88">
        <w:t>n</w:t>
      </w:r>
      <w:r w:rsidRPr="00A64D88">
        <w:t>nan statistik än officiell statistik (yrkande 4). I motionen anförs att perm</w:t>
      </w:r>
      <w:r w:rsidRPr="00A64D88">
        <w:t>a</w:t>
      </w:r>
      <w:r w:rsidRPr="00A64D88">
        <w:t>nenta personregister av mycket integritetskänslig natur bör förbehållas rik</w:t>
      </w:r>
      <w:r w:rsidRPr="00A64D88">
        <w:t>s</w:t>
      </w:r>
      <w:r w:rsidRPr="00A64D88">
        <w:t>dagen att besluta om genom ställningstaganden i det enskilda fallet. Motion</w:t>
      </w:r>
      <w:r w:rsidRPr="00A64D88">
        <w:t>ä</w:t>
      </w:r>
      <w:r w:rsidRPr="00A64D88">
        <w:t>rerna anser vidare att det föreligger vissa problem med oklarheter och tol</w:t>
      </w:r>
      <w:r w:rsidRPr="00A64D88">
        <w:t>k</w:t>
      </w:r>
      <w:r w:rsidRPr="00A64D88">
        <w:t>ningssvårigheter beträffande information, anmälningsskyldig</w:t>
      </w:r>
      <w:r w:rsidRPr="00A64D88">
        <w:t>het etc. vid behandling av personuppgifter för annan statistik än officiell statistik och att denna fråga bör klargöras.</w:t>
      </w:r>
    </w:p>
    <w:p w:rsidR="00C4517A" w:rsidRPr="00A64D88" w:rsidRDefault="00C4517A">
      <w:pPr>
        <w:pStyle w:val="Normaltindrag"/>
      </w:pPr>
      <w:r w:rsidRPr="00A64D88">
        <w:t>I motion 2000/01:Fi5 av Karin Pilsäter m.fl. (fp) föreslås att riksdagen til</w:t>
      </w:r>
      <w:r w:rsidRPr="00A64D88">
        <w:t>l</w:t>
      </w:r>
      <w:r w:rsidRPr="00A64D88">
        <w:t>kännager för regeringen som sin mening vad i motionen anförs om en grun</w:t>
      </w:r>
      <w:r w:rsidRPr="00A64D88">
        <w:t>d</w:t>
      </w:r>
      <w:r w:rsidRPr="00A64D88">
        <w:t>lig översyn av personuppgiftslagens bestämmelser (yrkande 1) och att riksd</w:t>
      </w:r>
      <w:r w:rsidRPr="00A64D88">
        <w:t>a</w:t>
      </w:r>
      <w:r w:rsidRPr="00A64D88">
        <w:t>gen begär att regeringen lägger fram förslag om att beslut om permanenta personregister av integritetskänslig natur skall fattas av riksdagen (yrkande 2). Motionärerna anser att det finns anledning att kritisera regeringsförslaget när det gäller behandlingen av personuppgifter. Datainspektionen har i ett remis</w:t>
      </w:r>
      <w:r w:rsidRPr="00A64D88">
        <w:t>s</w:t>
      </w:r>
      <w:r w:rsidRPr="00A64D88">
        <w:t>yttrande framhållit att beslut om permanenta personr</w:t>
      </w:r>
      <w:r w:rsidRPr="00A64D88">
        <w:t>egister av mycket inte</w:t>
      </w:r>
      <w:r w:rsidRPr="00A64D88">
        <w:t>g</w:t>
      </w:r>
      <w:r w:rsidRPr="00A64D88">
        <w:t>ritetskänslig natur hos Statistiska centralbyrån bör förbehållas riksdagen och att det krävs ytterligare avvägningar kring integritetsskyddet och en grundlig översyn av personuppgiftslagens bestämmelser. Regeringen synes enligt motionärerna ta för lätt på Datainspektionens invändningar.</w:t>
      </w:r>
    </w:p>
    <w:p w:rsidR="00C4517A" w:rsidRPr="00A64D88" w:rsidRDefault="00C4517A">
      <w:pPr>
        <w:pStyle w:val="Normaltindrag"/>
      </w:pPr>
      <w:r w:rsidRPr="00A64D88">
        <w:t>I motionerna framförs även andra yrkanden, som inte behöver redovisas här.</w:t>
      </w:r>
    </w:p>
    <w:p w:rsidR="00C4517A" w:rsidRPr="00A64D88" w:rsidRDefault="00C4517A">
      <w:pPr>
        <w:pStyle w:val="Rubrik2"/>
      </w:pPr>
      <w:bookmarkStart w:id="10" w:name="_Toc506792345"/>
      <w:r w:rsidRPr="00A64D88">
        <w:t>Utskottets bedömning</w:t>
      </w:r>
      <w:bookmarkEnd w:id="10"/>
    </w:p>
    <w:p w:rsidR="00C4517A" w:rsidRPr="00A64D88" w:rsidRDefault="00C4517A">
      <w:pPr>
        <w:pStyle w:val="Deltagare"/>
        <w:keepLines w:val="0"/>
        <w:spacing w:before="62" w:line="250" w:lineRule="atLeast"/>
        <w:rPr>
          <w:noProof w:val="0"/>
        </w:rPr>
      </w:pPr>
      <w:r w:rsidRPr="00A64D88">
        <w:rPr>
          <w:noProof w:val="0"/>
        </w:rPr>
        <w:t>Vid behandlingen av propositionen om personuppgiftslagen (prop. 1997/98:44)  delade utskottet regeringens bedömning att det fanns starka skäl att verka för att det skulle bli möjligt att gå ifrån den s.k. hanteringsmodell på vilken personuppgiftslagen bygger (1997/98:KU18). Utskottet har senare anfört att det är av stor vikt att den svenska regeringen inom EU med kraft verkar för att en revidering av dataskyddsdirektivet sker. Enligt den mening utskottet uttalat bör vidare en översyn av personuppgiftslagen</w:t>
      </w:r>
      <w:r w:rsidRPr="00A64D88">
        <w:rPr>
          <w:noProof w:val="0"/>
        </w:rPr>
        <w:t xml:space="preserve"> komma till stånd med syfte att, så långt det är möjligt inom EG-direktivets ram, åsta</w:t>
      </w:r>
      <w:r w:rsidRPr="00A64D88">
        <w:rPr>
          <w:noProof w:val="0"/>
        </w:rPr>
        <w:t>d</w:t>
      </w:r>
      <w:r w:rsidRPr="00A64D88">
        <w:rPr>
          <w:noProof w:val="0"/>
        </w:rPr>
        <w:t>komma en förändring av lagstiftningen i riktning mot ett mer modernt rege</w:t>
      </w:r>
      <w:r w:rsidRPr="00A64D88">
        <w:rPr>
          <w:noProof w:val="0"/>
        </w:rPr>
        <w:t>l</w:t>
      </w:r>
      <w:r w:rsidRPr="00A64D88">
        <w:rPr>
          <w:noProof w:val="0"/>
        </w:rPr>
        <w:t>verk som tar sikte på missbruk av personuppgifter. Intensifierade åtgärder bör enligt vad utskottet anfört vidtas för att åstadkomma en lagstiftning som sy</w:t>
      </w:r>
      <w:r w:rsidRPr="00A64D88">
        <w:rPr>
          <w:noProof w:val="0"/>
        </w:rPr>
        <w:t>f</w:t>
      </w:r>
      <w:r w:rsidRPr="00A64D88">
        <w:rPr>
          <w:noProof w:val="0"/>
        </w:rPr>
        <w:t>tar till att ingripa mot missbruk av personuppgifter och inte mot själva hant</w:t>
      </w:r>
      <w:r w:rsidRPr="00A64D88">
        <w:rPr>
          <w:noProof w:val="0"/>
        </w:rPr>
        <w:t>e</w:t>
      </w:r>
      <w:r w:rsidRPr="00A64D88">
        <w:rPr>
          <w:noProof w:val="0"/>
        </w:rPr>
        <w:t xml:space="preserve">ringen av sådana uppgifter (1998/99:KU15). </w:t>
      </w:r>
    </w:p>
    <w:p w:rsidR="00C4517A" w:rsidRPr="00A64D88" w:rsidRDefault="00C4517A">
      <w:pPr>
        <w:pStyle w:val="Normaltindrag"/>
      </w:pPr>
      <w:r w:rsidRPr="00A64D88">
        <w:t>Inom EU förestår en översyn av dataskyddsdirektivet, som skall inledas ge</w:t>
      </w:r>
      <w:r w:rsidRPr="00A64D88">
        <w:t>nom att kommissionen avger en rapport om genomförandet, vilket skall ske hösten 2001. Det är känt för utskottet att regeringen är verksam inom EU för att bana väg för svenska synpunkter i det sammanhanget. Det är också känt att regeringen inom ramen för ett samråd med företrädare för partierna i riksd</w:t>
      </w:r>
      <w:r w:rsidRPr="00A64D88">
        <w:t>a</w:t>
      </w:r>
      <w:r w:rsidRPr="00A64D88">
        <w:t>gen bereder åtgärder för att så långt möjligt tillmötesgå de krav som ställs på ett mera modernt regelverk (jfr prop. 1999/2000:11 s. 19). Utskottet har inte skäl att nu lägga något till sina tidigare uttaland</w:t>
      </w:r>
      <w:r w:rsidRPr="00A64D88">
        <w:t>en i frågan om personup</w:t>
      </w:r>
      <w:r w:rsidRPr="00A64D88">
        <w:t>p</w:t>
      </w:r>
      <w:r w:rsidRPr="00A64D88">
        <w:t>giftslagen utan anser att resultatet av det arbete för en förändring av lagen som pågår bör inväntas.</w:t>
      </w:r>
    </w:p>
    <w:p w:rsidR="00C4517A" w:rsidRPr="00A64D88" w:rsidRDefault="00C4517A">
      <w:pPr>
        <w:pStyle w:val="Normaltindrag"/>
      </w:pPr>
      <w:r w:rsidRPr="00A64D88">
        <w:t>Såvitt gäller förhållandet mellan den föreslagna lagen om den officiella statistiken och gällande rätt ger propositionen inte anledning till några utt</w:t>
      </w:r>
      <w:r w:rsidRPr="00A64D88">
        <w:t>a</w:t>
      </w:r>
      <w:r w:rsidRPr="00A64D88">
        <w:t>landen av utskottet.</w:t>
      </w:r>
    </w:p>
    <w:p w:rsidR="00C4517A" w:rsidRPr="00A64D88" w:rsidRDefault="00C4517A">
      <w:pPr>
        <w:pStyle w:val="Normaltindrag"/>
      </w:pPr>
      <w:r w:rsidRPr="00A64D88">
        <w:t>Vad gäller frågan om permanenta personregister med integritetskänsligt innehåll har utskottet tidigare pekat på att det alltid finns möjlighet att reglera ett visst område genom lag, i den utsträckning det är befogat med ett stäl</w:t>
      </w:r>
      <w:r w:rsidRPr="00A64D88">
        <w:t>l</w:t>
      </w:r>
      <w:r w:rsidRPr="00A64D88">
        <w:t>ningstagande från riksdagens sida. I sådana fall är normgivning på lägre nivå i strid med lagregleringen utesluten, om inte annat följer av den aktuella lagen. Utskottet har också hållit fast vid målsättningen att myndighetsregister med ett stort antal registrerade och ett särskilt känsligt innehåll skall regleras sä</w:t>
      </w:r>
      <w:r w:rsidRPr="00A64D88">
        <w:t>r</w:t>
      </w:r>
      <w:r w:rsidRPr="00A64D88">
        <w:t>skilt i lag (se bet. 1990/91:KU11, rskr. 1990/91:160, 1997/98:KU18). U</w:t>
      </w:r>
      <w:r w:rsidRPr="00A64D88">
        <w:t>t</w:t>
      </w:r>
      <w:r w:rsidRPr="00A64D88">
        <w:t>skottet har inte skäl att nu gå ifrån sina tidigare uttalanden.</w:t>
      </w:r>
    </w:p>
    <w:p w:rsidR="00C4517A" w:rsidRPr="00A64D88" w:rsidRDefault="00C4517A">
      <w:pPr>
        <w:pStyle w:val="Normaltindrag"/>
        <w:ind w:firstLine="0"/>
      </w:pPr>
    </w:p>
    <w:p w:rsidR="00C4517A" w:rsidRPr="00A64D88" w:rsidRDefault="00C4517A">
      <w:r w:rsidRPr="00A64D88">
        <w:t>Stockholm den 8 februari 2001</w:t>
      </w:r>
    </w:p>
    <w:p w:rsidR="00C4517A" w:rsidRPr="00A64D88" w:rsidRDefault="00C4517A"/>
    <w:p w:rsidR="00C4517A" w:rsidRPr="00A64D88" w:rsidRDefault="00C4517A">
      <w:r w:rsidRPr="00A64D88">
        <w:t>På konstitutionsutskottets vägnar</w:t>
      </w:r>
    </w:p>
    <w:p w:rsidR="00C4517A" w:rsidRPr="00A64D88" w:rsidRDefault="00C4517A">
      <w:pPr>
        <w:pStyle w:val="Ordfranden"/>
        <w:rPr>
          <w:noProof w:val="0"/>
        </w:rPr>
      </w:pPr>
      <w:bookmarkStart w:id="11" w:name="Ordförande"/>
      <w:bookmarkEnd w:id="11"/>
      <w:r w:rsidRPr="00A64D88">
        <w:rPr>
          <w:noProof w:val="0"/>
        </w:rPr>
        <w:t xml:space="preserve">Per Unckel </w:t>
      </w:r>
    </w:p>
    <w:p w:rsidR="00C4517A" w:rsidRPr="00A64D88" w:rsidRDefault="00C4517A">
      <w:pPr>
        <w:pStyle w:val="Deltagare"/>
        <w:rPr>
          <w:noProof w:val="0"/>
        </w:rPr>
      </w:pPr>
      <w:bookmarkStart w:id="12" w:name="Deltagare"/>
      <w:bookmarkEnd w:id="12"/>
      <w:r w:rsidRPr="00A64D88">
        <w:rPr>
          <w:noProof w:val="0"/>
        </w:rPr>
        <w:t>Följande ledamöter har deltagit i beslutet: Per Unckel (m), Göran Magnusson (s), Barbro Hietala Nordlund (s), Pär Axel Sahlberg (s), Kenneth Kvist (v), Ingvar Svensson (kd), Mats Berglind (s), Inger René (m), Kerstin Kristiansson Karlstedt (s), Kenth Högström (s), Mats Einarsson (v), Björn von der Esch (kd), Nils Fredrik Aurelius (m), Per Lager (mp), Åsa Torstensson (c), Helena Bargholtz (fp) och Margareta Nachmanson (m).</w:t>
      </w:r>
    </w:p>
    <w:p w:rsidR="00C4517A" w:rsidRPr="00A64D88" w:rsidRDefault="00C4517A">
      <w:pPr>
        <w:pStyle w:val="Normaltindrag"/>
        <w:sectPr w:rsidR="00000000" w:rsidRPr="00A64D8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4517A" w:rsidRPr="00A64D88" w:rsidRDefault="00C4517A">
      <w:pPr>
        <w:pStyle w:val="Rubrik1"/>
        <w:rPr>
          <w:noProof w:val="0"/>
        </w:rPr>
      </w:pPr>
      <w:bookmarkStart w:id="13" w:name="_Toc506792346"/>
      <w:r w:rsidRPr="00A64D88">
        <w:rPr>
          <w:noProof w:val="0"/>
        </w:rPr>
        <w:t>Avvikande mening</w:t>
      </w:r>
      <w:bookmarkEnd w:id="13"/>
    </w:p>
    <w:p w:rsidR="00C4517A" w:rsidRPr="00A64D88" w:rsidRDefault="00C4517A">
      <w:r w:rsidRPr="00A64D88">
        <w:t>Per Unkel (m), Inger Réne (m), Nils Fredrik Aurelius (m), Helena Bargholtz (fp) och Margareta Nachmanson (m) anser att den del av utskottets yttrande som på s. 4 börjar med ”Såvitt gäller förhållandet” och slutar med ”sina tid</w:t>
      </w:r>
      <w:r w:rsidRPr="00A64D88">
        <w:t>i</w:t>
      </w:r>
      <w:r w:rsidRPr="00A64D88">
        <w:t>gare uttalanden” bort ha följande l</w:t>
      </w:r>
      <w:r w:rsidRPr="00A64D88">
        <w:t>y</w:t>
      </w:r>
      <w:r w:rsidRPr="00A64D88">
        <w:t>delse:</w:t>
      </w:r>
    </w:p>
    <w:p w:rsidR="00C4517A" w:rsidRPr="00A64D88" w:rsidRDefault="00C4517A">
      <w:pPr>
        <w:pStyle w:val="Normaltindrag"/>
      </w:pPr>
      <w:r w:rsidRPr="00A64D88">
        <w:t>Enligt vår mening går det inte att bortse från att det föreligger vissa pr</w:t>
      </w:r>
      <w:r w:rsidRPr="00A64D88">
        <w:t>o</w:t>
      </w:r>
      <w:r w:rsidRPr="00A64D88">
        <w:t>blem med oklarheter och tolkningssvårigheter beträffande information, a</w:t>
      </w:r>
      <w:r w:rsidRPr="00A64D88">
        <w:t>n</w:t>
      </w:r>
      <w:r w:rsidRPr="00A64D88">
        <w:t>mälningsskyldighet etc. vid behandling av personuppgifter för annan statistik än officiell statistik. Vi anser att denna fråga bör klargöras. Med bifall till motion 2000/01:Fi6 yrkande 4 bör riksdagen ge regeringen detta till känna. Vi anser vidare att beslut om permanenta personregister av mycket integr</w:t>
      </w:r>
      <w:r w:rsidRPr="00A64D88">
        <w:t>i</w:t>
      </w:r>
      <w:r w:rsidRPr="00A64D88">
        <w:t xml:space="preserve">tetskänslig natur hos Statistiska centralbyrån bör förbehållas riksdagen. Med bifall till motion 2000/01:Fi5 yrkande 2 bör riksdagen </w:t>
      </w:r>
      <w:r w:rsidRPr="00A64D88">
        <w:t>begära att regeringen lägger fram ett förslag om detta.</w:t>
      </w:r>
    </w:p>
    <w:p w:rsidR="00C4517A" w:rsidRPr="00A64D88" w:rsidRDefault="00C4517A"/>
    <w:p w:rsidR="00C4517A" w:rsidRPr="00A64D88" w:rsidRDefault="00C4517A">
      <w:pPr>
        <w:pStyle w:val="Tryckort"/>
        <w:framePr w:wrap="around"/>
      </w:pPr>
      <w:r w:rsidRPr="00A64D88">
        <w:t>Elanders Gotab, Stockholm  2001</w:t>
      </w:r>
    </w:p>
    <w:p w:rsidR="00C4517A" w:rsidRPr="00A64D88" w:rsidRDefault="00C4517A">
      <w:pPr>
        <w:pStyle w:val="Normaltindrag"/>
      </w:pPr>
    </w:p>
    <w:sectPr w:rsidR="00C4517A" w:rsidRPr="00A64D8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17A" w:rsidRPr="00A64D88" w:rsidRDefault="00C4517A">
      <w:pPr>
        <w:spacing w:before="0" w:line="240" w:lineRule="auto"/>
      </w:pPr>
      <w:r w:rsidRPr="00A64D88">
        <w:separator/>
      </w:r>
    </w:p>
  </w:endnote>
  <w:endnote w:type="continuationSeparator" w:id="0">
    <w:p w:rsidR="00C4517A" w:rsidRPr="00A64D88" w:rsidRDefault="00C4517A">
      <w:pPr>
        <w:spacing w:before="0" w:line="240" w:lineRule="auto"/>
      </w:pPr>
      <w:r w:rsidRPr="00A64D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fotV"/>
      <w:framePr w:w="8732" w:h="284" w:hRule="exact" w:hSpace="0" w:vSpace="0" w:wrap="around" w:xAlign="inside" w:y="13042" w:anchorLock="0"/>
    </w:pPr>
    <w:r w:rsidRPr="00A64D88">
      <w:fldChar w:fldCharType="begin" w:fldLock="1"/>
    </w:r>
    <w:r w:rsidRPr="00A64D88">
      <w:instrText xml:space="preserve"> P</w:instrText>
    </w:r>
    <w:r w:rsidRPr="00A64D88">
      <w:instrText>A</w:instrText>
    </w:r>
    <w:r w:rsidRPr="00A64D88">
      <w:instrText xml:space="preserve">GE </w:instrText>
    </w:r>
    <w:r w:rsidRPr="00A64D88">
      <w:fldChar w:fldCharType="separate"/>
    </w:r>
    <w:r w:rsidRPr="00A64D88">
      <w:t>6</w:t>
    </w:r>
    <w:r w:rsidRPr="00A64D88">
      <w:fldChar w:fldCharType="end"/>
    </w:r>
  </w:p>
  <w:p w:rsidR="00C4517A" w:rsidRPr="00A64D88" w:rsidRDefault="00C451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fotH"/>
      <w:framePr w:w="8732" w:h="284" w:hRule="exact" w:hSpace="0" w:vSpace="0" w:wrap="around" w:xAlign="inside" w:y="13042" w:anchorLock="0"/>
    </w:pPr>
    <w:r w:rsidRPr="00A64D88">
      <w:fldChar w:fldCharType="begin" w:fldLock="1"/>
    </w:r>
    <w:r w:rsidRPr="00A64D88">
      <w:instrText xml:space="preserve"> P</w:instrText>
    </w:r>
    <w:r w:rsidRPr="00A64D88">
      <w:instrText>A</w:instrText>
    </w:r>
    <w:r w:rsidRPr="00A64D88">
      <w:instrText xml:space="preserve">GE </w:instrText>
    </w:r>
    <w:r w:rsidRPr="00A64D88">
      <w:fldChar w:fldCharType="separate"/>
    </w:r>
    <w:r w:rsidRPr="00A64D88">
      <w:t>5</w:t>
    </w:r>
    <w:r w:rsidRPr="00A64D88">
      <w:fldChar w:fldCharType="end"/>
    </w:r>
  </w:p>
  <w:p w:rsidR="00C4517A" w:rsidRPr="00A64D88" w:rsidRDefault="00C451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fotV"/>
      <w:framePr w:w="8732" w:h="284" w:hRule="exact" w:hSpace="0" w:vSpace="0" w:wrap="around" w:xAlign="inside" w:y="13042" w:anchorLock="0"/>
    </w:pPr>
    <w:r w:rsidRPr="00A64D88">
      <w:fldChar w:fldCharType="begin" w:fldLock="1"/>
    </w:r>
    <w:r w:rsidRPr="00A64D88">
      <w:instrText xml:space="preserve"> if </w:instrText>
    </w:r>
    <w:r w:rsidRPr="00A64D88">
      <w:fldChar w:fldCharType="begin" w:fldLock="1"/>
    </w:r>
    <w:r w:rsidRPr="00A64D88">
      <w:instrText xml:space="preserve"> = </w:instrText>
    </w:r>
    <w:r w:rsidRPr="00A64D88">
      <w:fldChar w:fldCharType="begin" w:fldLock="1"/>
    </w:r>
    <w:r w:rsidRPr="00A64D88">
      <w:instrText xml:space="preserve"> = </w:instrText>
    </w:r>
    <w:r w:rsidRPr="00A64D88">
      <w:fldChar w:fldCharType="begin" w:fldLock="1"/>
    </w:r>
    <w:r w:rsidRPr="00A64D88">
      <w:instrText xml:space="preserve"> page</w:instrText>
    </w:r>
    <w:r w:rsidRPr="00A64D88">
      <w:fldChar w:fldCharType="separate"/>
    </w:r>
    <w:r w:rsidR="00A64D88">
      <w:rPr>
        <w:noProof/>
      </w:rPr>
      <w:instrText>1</w:instrText>
    </w:r>
    <w:r w:rsidRPr="00A64D88">
      <w:fldChar w:fldCharType="end"/>
    </w:r>
    <w:r w:rsidRPr="00A64D88">
      <w:instrText xml:space="preserve">/2 </w:instrText>
    </w:r>
    <w:r w:rsidRPr="00A64D88">
      <w:fldChar w:fldCharType="separate"/>
    </w:r>
    <w:r w:rsidR="00A64D88">
      <w:rPr>
        <w:noProof/>
      </w:rPr>
      <w:instrText>0,5</w:instrText>
    </w:r>
    <w:r w:rsidRPr="00A64D88">
      <w:fldChar w:fldCharType="end"/>
    </w:r>
    <w:r w:rsidRPr="00A64D88">
      <w:instrText xml:space="preserve"> - </w:instrText>
    </w:r>
    <w:r w:rsidRPr="00A64D88">
      <w:fldChar w:fldCharType="begin" w:fldLock="1"/>
    </w:r>
    <w:r w:rsidRPr="00A64D88">
      <w:instrText xml:space="preserve"> = int(</w:instrText>
    </w:r>
    <w:r w:rsidRPr="00A64D88">
      <w:fldChar w:fldCharType="begin" w:fldLock="1"/>
    </w:r>
    <w:r w:rsidRPr="00A64D88">
      <w:instrText xml:space="preserve"> page</w:instrText>
    </w:r>
    <w:r w:rsidRPr="00A64D88">
      <w:fldChar w:fldCharType="separate"/>
    </w:r>
    <w:r w:rsidR="00A64D88">
      <w:rPr>
        <w:noProof/>
      </w:rPr>
      <w:instrText>1</w:instrText>
    </w:r>
    <w:r w:rsidRPr="00A64D88">
      <w:fldChar w:fldCharType="end"/>
    </w:r>
    <w:r w:rsidRPr="00A64D88">
      <w:instrText xml:space="preserve">/2) </w:instrText>
    </w:r>
    <w:r w:rsidRPr="00A64D88">
      <w:fldChar w:fldCharType="separate"/>
    </w:r>
    <w:r w:rsidR="00A64D88">
      <w:rPr>
        <w:noProof/>
      </w:rPr>
      <w:instrText>0</w:instrText>
    </w:r>
    <w:r w:rsidRPr="00A64D88">
      <w:fldChar w:fldCharType="end"/>
    </w:r>
    <w:r w:rsidRPr="00A64D88">
      <w:fldChar w:fldCharType="separate"/>
    </w:r>
    <w:r w:rsidR="00A64D88">
      <w:rPr>
        <w:noProof/>
      </w:rPr>
      <w:instrText>0,5</w:instrText>
    </w:r>
    <w:r w:rsidRPr="00A64D88">
      <w:fldChar w:fldCharType="end"/>
    </w:r>
    <w:r w:rsidRPr="00A64D88">
      <w:instrText xml:space="preserve"> = 0 "</w:instrText>
    </w:r>
    <w:r w:rsidRPr="00A64D88">
      <w:fldChar w:fldCharType="begin" w:fldLock="1"/>
    </w:r>
    <w:r w:rsidRPr="00A64D88">
      <w:instrText xml:space="preserve"> P</w:instrText>
    </w:r>
    <w:r w:rsidRPr="00A64D88">
      <w:instrText>A</w:instrText>
    </w:r>
    <w:r w:rsidRPr="00A64D88">
      <w:instrText xml:space="preserve">GE </w:instrText>
    </w:r>
    <w:r w:rsidRPr="00A64D88">
      <w:fldChar w:fldCharType="separate"/>
    </w:r>
    <w:r w:rsidRPr="00A64D88">
      <w:instrText>14</w:instrText>
    </w:r>
    <w:r w:rsidRPr="00A64D88">
      <w:fldChar w:fldCharType="end"/>
    </w:r>
  </w:p>
  <w:p w:rsidR="00C4517A" w:rsidRPr="00A64D88" w:rsidRDefault="00C4517A">
    <w:pPr>
      <w:pStyle w:val="SidfotH"/>
      <w:framePr w:w="8732" w:h="284" w:hRule="exact" w:hSpace="0" w:vSpace="0" w:wrap="around" w:xAlign="inside" w:y="13042" w:anchorLock="0"/>
    </w:pPr>
    <w:r w:rsidRPr="00A64D88">
      <w:instrText>""</w:instrText>
    </w:r>
    <w:r w:rsidRPr="00A64D88">
      <w:fldChar w:fldCharType="begin" w:fldLock="1"/>
    </w:r>
    <w:r w:rsidRPr="00A64D88">
      <w:instrText xml:space="preserve"> P</w:instrText>
    </w:r>
    <w:r w:rsidRPr="00A64D88">
      <w:instrText>A</w:instrText>
    </w:r>
    <w:r w:rsidRPr="00A64D88">
      <w:instrText xml:space="preserve">GE </w:instrText>
    </w:r>
    <w:r w:rsidRPr="00A64D88">
      <w:fldChar w:fldCharType="separate"/>
    </w:r>
    <w:r w:rsidR="00A64D88">
      <w:rPr>
        <w:noProof/>
      </w:rPr>
      <w:instrText>1</w:instrText>
    </w:r>
    <w:r w:rsidRPr="00A64D88">
      <w:fldChar w:fldCharType="end"/>
    </w:r>
    <w:r w:rsidRPr="00A64D88">
      <w:instrText>"</w:instrText>
    </w:r>
    <w:r w:rsidRPr="00A64D88">
      <w:fldChar w:fldCharType="separate"/>
    </w:r>
    <w:r w:rsidR="00A64D88">
      <w:rPr>
        <w:noProof/>
      </w:rPr>
      <w:t>1</w:t>
    </w:r>
    <w:r w:rsidRPr="00A64D88">
      <w:fldChar w:fldCharType="end"/>
    </w:r>
  </w:p>
  <w:p w:rsidR="00C4517A" w:rsidRPr="00A64D88" w:rsidRDefault="00C4517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fotV"/>
      <w:framePr w:w="8732" w:h="284" w:hRule="exact" w:hSpace="0" w:vSpace="0" w:wrap="around" w:xAlign="inside" w:y="13042" w:anchorLock="0"/>
    </w:pPr>
    <w:r w:rsidRPr="00A64D88">
      <w:fldChar w:fldCharType="begin" w:fldLock="1"/>
    </w:r>
    <w:r w:rsidRPr="00A64D88">
      <w:instrText xml:space="preserve"> P</w:instrText>
    </w:r>
    <w:r w:rsidRPr="00A64D88">
      <w:instrText>A</w:instrText>
    </w:r>
    <w:r w:rsidRPr="00A64D88">
      <w:instrText xml:space="preserve">GE </w:instrText>
    </w:r>
    <w:r w:rsidRPr="00A64D88">
      <w:fldChar w:fldCharType="separate"/>
    </w:r>
    <w:r w:rsidRPr="00A64D88">
      <w:t>2</w:t>
    </w:r>
    <w:r w:rsidRPr="00A64D88">
      <w:fldChar w:fldCharType="end"/>
    </w:r>
  </w:p>
  <w:p w:rsidR="00C4517A" w:rsidRPr="00A64D88" w:rsidRDefault="00C4517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fotH"/>
      <w:framePr w:w="8732" w:h="284" w:hRule="exact" w:hSpace="0" w:vSpace="0" w:wrap="around" w:xAlign="inside" w:y="13042" w:anchorLock="0"/>
    </w:pPr>
    <w:r w:rsidRPr="00A64D88">
      <w:fldChar w:fldCharType="begin" w:fldLock="1"/>
    </w:r>
    <w:r w:rsidRPr="00A64D88">
      <w:instrText xml:space="preserve"> P</w:instrText>
    </w:r>
    <w:r w:rsidRPr="00A64D88">
      <w:instrText>A</w:instrText>
    </w:r>
    <w:r w:rsidRPr="00A64D88">
      <w:instrText xml:space="preserve">GE </w:instrText>
    </w:r>
    <w:r w:rsidRPr="00A64D88">
      <w:fldChar w:fldCharType="separate"/>
    </w:r>
    <w:r w:rsidRPr="00A64D88">
      <w:t>3</w:t>
    </w:r>
    <w:r w:rsidRPr="00A64D88">
      <w:fldChar w:fldCharType="end"/>
    </w:r>
  </w:p>
  <w:p w:rsidR="00C4517A" w:rsidRPr="00A64D88" w:rsidRDefault="00C4517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fotV"/>
      <w:framePr w:w="8732" w:h="284" w:hRule="exact" w:hSpace="0" w:vSpace="0" w:wrap="around" w:xAlign="inside" w:y="13042" w:anchorLock="0"/>
    </w:pPr>
    <w:r w:rsidRPr="00A64D88">
      <w:fldChar w:fldCharType="begin" w:fldLock="1"/>
    </w:r>
    <w:r w:rsidRPr="00A64D88">
      <w:instrText xml:space="preserve"> if </w:instrText>
    </w:r>
    <w:r w:rsidRPr="00A64D88">
      <w:fldChar w:fldCharType="begin" w:fldLock="1"/>
    </w:r>
    <w:r w:rsidRPr="00A64D88">
      <w:instrText xml:space="preserve"> = </w:instrText>
    </w:r>
    <w:r w:rsidRPr="00A64D88">
      <w:fldChar w:fldCharType="begin" w:fldLock="1"/>
    </w:r>
    <w:r w:rsidRPr="00A64D88">
      <w:instrText xml:space="preserve"> = </w:instrText>
    </w:r>
    <w:r w:rsidRPr="00A64D88">
      <w:fldChar w:fldCharType="begin" w:fldLock="1"/>
    </w:r>
    <w:r w:rsidRPr="00A64D88">
      <w:instrText xml:space="preserve"> page</w:instrText>
    </w:r>
    <w:r w:rsidRPr="00A64D88">
      <w:fldChar w:fldCharType="separate"/>
    </w:r>
    <w:r w:rsidRPr="00A64D88">
      <w:instrText>7</w:instrText>
    </w:r>
    <w:r w:rsidRPr="00A64D88">
      <w:fldChar w:fldCharType="end"/>
    </w:r>
    <w:r w:rsidRPr="00A64D88">
      <w:instrText xml:space="preserve">/2 </w:instrText>
    </w:r>
    <w:r w:rsidRPr="00A64D88">
      <w:fldChar w:fldCharType="separate"/>
    </w:r>
    <w:r w:rsidRPr="00A64D88">
      <w:instrText>3,5</w:instrText>
    </w:r>
    <w:r w:rsidRPr="00A64D88">
      <w:fldChar w:fldCharType="end"/>
    </w:r>
    <w:r w:rsidRPr="00A64D88">
      <w:instrText xml:space="preserve"> - </w:instrText>
    </w:r>
    <w:r w:rsidRPr="00A64D88">
      <w:fldChar w:fldCharType="begin" w:fldLock="1"/>
    </w:r>
    <w:r w:rsidRPr="00A64D88">
      <w:instrText xml:space="preserve"> = int(</w:instrText>
    </w:r>
    <w:r w:rsidRPr="00A64D88">
      <w:fldChar w:fldCharType="begin" w:fldLock="1"/>
    </w:r>
    <w:r w:rsidRPr="00A64D88">
      <w:instrText xml:space="preserve"> page</w:instrText>
    </w:r>
    <w:r w:rsidRPr="00A64D88">
      <w:fldChar w:fldCharType="separate"/>
    </w:r>
    <w:r w:rsidRPr="00A64D88">
      <w:instrText>7</w:instrText>
    </w:r>
    <w:r w:rsidRPr="00A64D88">
      <w:fldChar w:fldCharType="end"/>
    </w:r>
    <w:r w:rsidRPr="00A64D88">
      <w:instrText xml:space="preserve">/2) </w:instrText>
    </w:r>
    <w:r w:rsidRPr="00A64D88">
      <w:fldChar w:fldCharType="separate"/>
    </w:r>
    <w:r w:rsidRPr="00A64D88">
      <w:instrText>3</w:instrText>
    </w:r>
    <w:r w:rsidRPr="00A64D88">
      <w:fldChar w:fldCharType="end"/>
    </w:r>
    <w:r w:rsidRPr="00A64D88">
      <w:fldChar w:fldCharType="separate"/>
    </w:r>
    <w:r w:rsidRPr="00A64D88">
      <w:instrText>0,5</w:instrText>
    </w:r>
    <w:r w:rsidRPr="00A64D88">
      <w:fldChar w:fldCharType="end"/>
    </w:r>
    <w:r w:rsidRPr="00A64D88">
      <w:instrText xml:space="preserve"> = 0 "</w:instrText>
    </w:r>
    <w:r w:rsidRPr="00A64D88">
      <w:fldChar w:fldCharType="begin" w:fldLock="1"/>
    </w:r>
    <w:r w:rsidRPr="00A64D88">
      <w:instrText xml:space="preserve"> P</w:instrText>
    </w:r>
    <w:r w:rsidRPr="00A64D88">
      <w:instrText>A</w:instrText>
    </w:r>
    <w:r w:rsidRPr="00A64D88">
      <w:instrText xml:space="preserve">GE </w:instrText>
    </w:r>
    <w:r w:rsidRPr="00A64D88">
      <w:fldChar w:fldCharType="separate"/>
    </w:r>
    <w:r w:rsidRPr="00A64D88">
      <w:instrText>8</w:instrText>
    </w:r>
    <w:r w:rsidRPr="00A64D88">
      <w:fldChar w:fldCharType="end"/>
    </w:r>
  </w:p>
  <w:p w:rsidR="00C4517A" w:rsidRPr="00A64D88" w:rsidRDefault="00C4517A">
    <w:pPr>
      <w:pStyle w:val="SidfotH"/>
      <w:framePr w:w="8732" w:h="284" w:hRule="exact" w:hSpace="0" w:vSpace="0" w:wrap="around" w:xAlign="inside" w:y="13042" w:anchorLock="0"/>
    </w:pPr>
    <w:r w:rsidRPr="00A64D88">
      <w:instrText>""</w:instrText>
    </w:r>
    <w:r w:rsidRPr="00A64D88">
      <w:fldChar w:fldCharType="begin" w:fldLock="1"/>
    </w:r>
    <w:r w:rsidRPr="00A64D88">
      <w:instrText xml:space="preserve"> P</w:instrText>
    </w:r>
    <w:r w:rsidRPr="00A64D88">
      <w:instrText>A</w:instrText>
    </w:r>
    <w:r w:rsidRPr="00A64D88">
      <w:instrText xml:space="preserve">GE </w:instrText>
    </w:r>
    <w:r w:rsidRPr="00A64D88">
      <w:fldChar w:fldCharType="separate"/>
    </w:r>
    <w:r w:rsidRPr="00A64D88">
      <w:instrText>7</w:instrText>
    </w:r>
    <w:r w:rsidRPr="00A64D88">
      <w:fldChar w:fldCharType="end"/>
    </w:r>
    <w:r w:rsidRPr="00A64D88">
      <w:instrText>"</w:instrText>
    </w:r>
    <w:r w:rsidRPr="00A64D88">
      <w:fldChar w:fldCharType="separate"/>
    </w:r>
    <w:r w:rsidRPr="00A64D88">
      <w:t>7</w:t>
    </w:r>
    <w:r w:rsidRPr="00A64D88">
      <w:fldChar w:fldCharType="end"/>
    </w:r>
  </w:p>
  <w:p w:rsidR="00C4517A" w:rsidRPr="00A64D88" w:rsidRDefault="00C451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17A" w:rsidRPr="00A64D88" w:rsidRDefault="00C4517A">
      <w:pPr>
        <w:pStyle w:val="Sidfot"/>
      </w:pPr>
    </w:p>
  </w:footnote>
  <w:footnote w:type="continuationSeparator" w:id="0">
    <w:p w:rsidR="00C4517A" w:rsidRPr="00A64D88" w:rsidRDefault="00C4517A">
      <w:pPr>
        <w:spacing w:before="0" w:line="240" w:lineRule="auto"/>
      </w:pPr>
      <w:r w:rsidRPr="00A64D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huvudKantJmn"/>
      <w:framePr w:w="8732" w:h="567" w:hRule="exact" w:vSpace="0" w:wrap="around" w:vAnchor="page" w:y="341" w:anchorLock="0"/>
    </w:pPr>
    <w:r w:rsidRPr="00A64D88">
      <w:rPr>
        <w:rStyle w:val="SidhuvudUtskott"/>
      </w:rPr>
      <w:t>2000/01:KU9y</w:t>
    </w:r>
    <w:r w:rsidRPr="00A64D88">
      <w:t xml:space="preserve">     </w:t>
    </w:r>
    <w:r w:rsidRPr="00A64D88">
      <w:rPr>
        <w:rStyle w:val="SidhuvudBilaga"/>
      </w:rPr>
      <w:t xml:space="preserve"> </w:t>
    </w:r>
    <w:r w:rsidRPr="00A64D88">
      <w:rPr>
        <w:rStyle w:val="SidhuvudRubrikReferens"/>
      </w:rPr>
      <w:t>Utskottet</w:t>
    </w:r>
  </w:p>
  <w:p w:rsidR="00C4517A" w:rsidRPr="00A64D88" w:rsidRDefault="00C4517A">
    <w:pPr>
      <w:pStyle w:val="SidhuvudKantJmn"/>
      <w:framePr w:w="8732" w:h="567" w:hRule="exact" w:vSpace="0" w:wrap="around" w:vAnchor="page" w:y="341" w:anchorLock="0"/>
    </w:pPr>
  </w:p>
  <w:p w:rsidR="00C4517A" w:rsidRPr="00A64D88" w:rsidRDefault="00C4517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huvudKantUdda"/>
      <w:framePr w:w="8732" w:h="567" w:hRule="exact" w:vSpace="0" w:wrap="around" w:vAnchor="page" w:y="341" w:anchorLock="0"/>
    </w:pPr>
    <w:r w:rsidRPr="00A64D88">
      <w:rPr>
        <w:rStyle w:val="SidhuvudRubrikReferens"/>
      </w:rPr>
      <w:t>Utskottet</w:t>
    </w:r>
    <w:r w:rsidRPr="00A64D88">
      <w:rPr>
        <w:rStyle w:val="SidhuvudBilaga"/>
      </w:rPr>
      <w:t xml:space="preserve"> </w:t>
    </w:r>
    <w:r w:rsidRPr="00A64D88">
      <w:t xml:space="preserve">     </w:t>
    </w:r>
    <w:r w:rsidRPr="00A64D88">
      <w:rPr>
        <w:rStyle w:val="SidhuvudUtskott"/>
      </w:rPr>
      <w:t>2000/01:KU9y</w:t>
    </w:r>
  </w:p>
  <w:p w:rsidR="00C4517A" w:rsidRPr="00A64D88" w:rsidRDefault="00C4517A">
    <w:pPr>
      <w:pStyle w:val="SidhuvudKantUdda"/>
      <w:framePr w:w="8732" w:h="567" w:hRule="exact" w:vSpace="0" w:wrap="around" w:vAnchor="page" w:y="341" w:anchorLock="0"/>
    </w:pPr>
  </w:p>
  <w:p w:rsidR="00C4517A" w:rsidRPr="00A64D88" w:rsidRDefault="00C4517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huvudKantJmn"/>
      <w:framePr w:w="8732" w:h="567" w:hRule="exact" w:vSpace="0" w:wrap="around" w:vAnchor="page" w:y="341" w:anchorLock="0"/>
    </w:pPr>
    <w:r w:rsidRPr="00A64D88">
      <w:fldChar w:fldCharType="begin" w:fldLock="1"/>
    </w:r>
    <w:r w:rsidRPr="00A64D88">
      <w:instrText xml:space="preserve"> if </w:instrText>
    </w:r>
    <w:r w:rsidRPr="00A64D88">
      <w:fldChar w:fldCharType="begin" w:fldLock="1"/>
    </w:r>
    <w:r w:rsidRPr="00A64D88">
      <w:instrText xml:space="preserve"> page</w:instrText>
    </w:r>
    <w:r w:rsidRPr="00A64D88">
      <w:fldChar w:fldCharType="separate"/>
    </w:r>
    <w:r w:rsidR="00A64D88">
      <w:rPr>
        <w:noProof/>
      </w:rPr>
      <w:instrText>1</w:instrText>
    </w:r>
    <w:r w:rsidRPr="00A64D88">
      <w:fldChar w:fldCharType="end"/>
    </w:r>
    <w:r w:rsidRPr="00A64D88">
      <w:instrText xml:space="preserve"> &gt; 1 "</w:instrText>
    </w:r>
    <w:r w:rsidRPr="00A64D88">
      <w:fldChar w:fldCharType="begin" w:fldLock="1"/>
    </w:r>
    <w:r w:rsidRPr="00A64D88">
      <w:instrText xml:space="preserve"> if </w:instrText>
    </w:r>
    <w:r w:rsidRPr="00A64D88">
      <w:fldChar w:fldCharType="begin" w:fldLock="1"/>
    </w:r>
    <w:r w:rsidRPr="00A64D88">
      <w:instrText xml:space="preserve"> = </w:instrText>
    </w:r>
    <w:r w:rsidRPr="00A64D88">
      <w:fldChar w:fldCharType="begin" w:fldLock="1"/>
    </w:r>
    <w:r w:rsidRPr="00A64D88">
      <w:instrText xml:space="preserve"> = </w:instrText>
    </w:r>
    <w:r w:rsidRPr="00A64D88">
      <w:fldChar w:fldCharType="begin" w:fldLock="1"/>
    </w:r>
    <w:r w:rsidRPr="00A64D88">
      <w:instrText xml:space="preserve"> page</w:instrText>
    </w:r>
    <w:r w:rsidRPr="00A64D88">
      <w:fldChar w:fldCharType="separate"/>
    </w:r>
    <w:r w:rsidRPr="00A64D88">
      <w:instrText>17</w:instrText>
    </w:r>
    <w:r w:rsidRPr="00A64D88">
      <w:fldChar w:fldCharType="end"/>
    </w:r>
    <w:r w:rsidRPr="00A64D88">
      <w:instrText xml:space="preserve">/2 </w:instrText>
    </w:r>
    <w:r w:rsidRPr="00A64D88">
      <w:fldChar w:fldCharType="separate"/>
    </w:r>
    <w:r w:rsidRPr="00A64D88">
      <w:instrText>8,5</w:instrText>
    </w:r>
    <w:r w:rsidRPr="00A64D88">
      <w:fldChar w:fldCharType="end"/>
    </w:r>
    <w:r w:rsidRPr="00A64D88">
      <w:instrText xml:space="preserve"> - </w:instrText>
    </w:r>
    <w:r w:rsidRPr="00A64D88">
      <w:fldChar w:fldCharType="begin" w:fldLock="1"/>
    </w:r>
    <w:r w:rsidRPr="00A64D88">
      <w:instrText xml:space="preserve"> = int(</w:instrText>
    </w:r>
    <w:r w:rsidRPr="00A64D88">
      <w:fldChar w:fldCharType="begin" w:fldLock="1"/>
    </w:r>
    <w:r w:rsidRPr="00A64D88">
      <w:instrText xml:space="preserve"> page</w:instrText>
    </w:r>
    <w:r w:rsidRPr="00A64D88">
      <w:fldChar w:fldCharType="separate"/>
    </w:r>
    <w:r w:rsidRPr="00A64D88">
      <w:instrText>17</w:instrText>
    </w:r>
    <w:r w:rsidRPr="00A64D88">
      <w:fldChar w:fldCharType="end"/>
    </w:r>
    <w:r w:rsidRPr="00A64D88">
      <w:instrText xml:space="preserve">/2) </w:instrText>
    </w:r>
    <w:r w:rsidRPr="00A64D88">
      <w:fldChar w:fldCharType="separate"/>
    </w:r>
    <w:r w:rsidRPr="00A64D88">
      <w:instrText>8</w:instrText>
    </w:r>
    <w:r w:rsidRPr="00A64D88">
      <w:fldChar w:fldCharType="end"/>
    </w:r>
    <w:r w:rsidRPr="00A64D88">
      <w:fldChar w:fldCharType="separate"/>
    </w:r>
    <w:r w:rsidRPr="00A64D88">
      <w:instrText>0,5</w:instrText>
    </w:r>
    <w:r w:rsidRPr="00A64D88">
      <w:fldChar w:fldCharType="end"/>
    </w:r>
    <w:r w:rsidRPr="00A64D88">
      <w:instrText xml:space="preserve"> = 0 "</w:instrText>
    </w:r>
    <w:r w:rsidRPr="00A64D88">
      <w:rPr>
        <w:rStyle w:val="SidhuvudUtskott"/>
      </w:rPr>
      <w:fldChar w:fldCharType="begin" w:fldLock="1"/>
    </w:r>
    <w:r w:rsidRPr="00A64D88">
      <w:rPr>
        <w:rStyle w:val="SidhuvudUtskott"/>
      </w:rPr>
      <w:instrText xml:space="preserve"> DOCPROPERTY BetänkandeÅr</w:instrText>
    </w:r>
    <w:r w:rsidRPr="00A64D88">
      <w:rPr>
        <w:rStyle w:val="SidhuvudUtskott"/>
      </w:rPr>
      <w:fldChar w:fldCharType="separate"/>
    </w:r>
    <w:r w:rsidRPr="00A64D88">
      <w:rPr>
        <w:rStyle w:val="SidhuvudUtskott"/>
      </w:rPr>
      <w:instrText>1999/2000</w:instrText>
    </w:r>
    <w:r w:rsidRPr="00A64D88">
      <w:rPr>
        <w:rStyle w:val="SidhuvudUtskott"/>
      </w:rPr>
      <w:fldChar w:fldCharType="end"/>
    </w:r>
    <w:r w:rsidRPr="00A64D88">
      <w:rPr>
        <w:rStyle w:val="SidhuvudUtskott"/>
      </w:rPr>
      <w:instrText>:</w:instrText>
    </w:r>
    <w:r w:rsidRPr="00A64D88">
      <w:rPr>
        <w:rStyle w:val="SidhuvudUtskott"/>
      </w:rPr>
      <w:fldChar w:fldCharType="begin" w:fldLock="1"/>
    </w:r>
    <w:r w:rsidRPr="00A64D88">
      <w:rPr>
        <w:rStyle w:val="SidhuvudUtskott"/>
      </w:rPr>
      <w:instrText xml:space="preserve"> DOCPR</w:instrText>
    </w:r>
    <w:r w:rsidRPr="00A64D88">
      <w:rPr>
        <w:rStyle w:val="SidhuvudUtskott"/>
      </w:rPr>
      <w:instrText>O</w:instrText>
    </w:r>
    <w:r w:rsidRPr="00A64D88">
      <w:rPr>
        <w:rStyle w:val="SidhuvudUtskott"/>
      </w:rPr>
      <w:instrText>PE</w:instrText>
    </w:r>
    <w:r w:rsidRPr="00A64D88">
      <w:rPr>
        <w:rStyle w:val="SidhuvudUtskott"/>
      </w:rPr>
      <w:instrText>R</w:instrText>
    </w:r>
    <w:r w:rsidRPr="00A64D88">
      <w:rPr>
        <w:rStyle w:val="SidhuvudUtskott"/>
      </w:rPr>
      <w:instrText>TY Utskott</w:instrText>
    </w:r>
    <w:r w:rsidRPr="00A64D88">
      <w:rPr>
        <w:rStyle w:val="SidhuvudUtskott"/>
      </w:rPr>
      <w:fldChar w:fldCharType="separate"/>
    </w:r>
    <w:r w:rsidRPr="00A64D88">
      <w:rPr>
        <w:rStyle w:val="SidhuvudUtskott"/>
      </w:rPr>
      <w:instrText>BoU</w:instrText>
    </w:r>
    <w:r w:rsidRPr="00A64D88">
      <w:rPr>
        <w:rStyle w:val="SidhuvudUtskott"/>
      </w:rPr>
      <w:fldChar w:fldCharType="end"/>
    </w:r>
    <w:r w:rsidRPr="00A64D88">
      <w:rPr>
        <w:rStyle w:val="SidhuvudUtskott"/>
      </w:rPr>
      <w:fldChar w:fldCharType="begin" w:fldLock="1"/>
    </w:r>
    <w:r w:rsidRPr="00A64D88">
      <w:rPr>
        <w:rStyle w:val="SidhuvudUtskott"/>
      </w:rPr>
      <w:instrText xml:space="preserve"> DOCPROPERTY BetänkandeNr</w:instrText>
    </w:r>
    <w:r w:rsidRPr="00A64D88">
      <w:rPr>
        <w:rStyle w:val="SidhuvudUtskott"/>
      </w:rPr>
      <w:fldChar w:fldCharType="separate"/>
    </w:r>
    <w:r w:rsidRPr="00A64D88">
      <w:rPr>
        <w:rStyle w:val="SidhuvudUtskott"/>
      </w:rPr>
      <w:instrText>6678</w:instrText>
    </w:r>
    <w:r w:rsidRPr="00A64D88">
      <w:rPr>
        <w:rStyle w:val="SidhuvudUtskott"/>
      </w:rPr>
      <w:fldChar w:fldCharType="end"/>
    </w:r>
    <w:r w:rsidRPr="00A64D88">
      <w:instrText xml:space="preserve">    </w:instrText>
    </w:r>
  </w:p>
  <w:p w:rsidR="00C4517A" w:rsidRPr="00A64D88" w:rsidRDefault="00C4517A">
    <w:pPr>
      <w:pStyle w:val="SidhuvudKantJmn"/>
      <w:framePr w:w="8732" w:h="567" w:hRule="exact" w:vSpace="0" w:wrap="around" w:vAnchor="page" w:y="341" w:anchorLock="0"/>
    </w:pPr>
    <w:r w:rsidRPr="00A64D88">
      <w:rPr>
        <w:rStyle w:val="SidhuvudUtskott"/>
      </w:rPr>
      <w:fldChar w:fldCharType="begin" w:fldLock="1"/>
    </w:r>
    <w:r w:rsidRPr="00A64D88">
      <w:rPr>
        <w:rStyle w:val="SidhuvudUtskott"/>
      </w:rPr>
      <w:instrText xml:space="preserve"> DOCPROPERTY Status</w:instrText>
    </w:r>
    <w:r w:rsidRPr="00A64D88">
      <w:rPr>
        <w:rStyle w:val="SidhuvudUtskott"/>
      </w:rPr>
      <w:fldChar w:fldCharType="separate"/>
    </w:r>
    <w:r w:rsidRPr="00A64D88">
      <w:rPr>
        <w:rStyle w:val="SidhuvudUtskott"/>
      </w:rPr>
      <w:instrText>Utkast</w:instrText>
    </w:r>
    <w:r w:rsidRPr="00A64D88">
      <w:rPr>
        <w:rStyle w:val="SidhuvudUtskott"/>
      </w:rPr>
      <w:fldChar w:fldCharType="end"/>
    </w:r>
    <w:r w:rsidRPr="00A64D88">
      <w:rPr>
        <w:rStyle w:val="SidhuvudUtskott"/>
      </w:rPr>
      <w:fldChar w:fldCharType="begin" w:fldLock="1"/>
    </w:r>
    <w:r w:rsidRPr="00A64D88">
      <w:rPr>
        <w:rStyle w:val="SidhuvudUtskott"/>
      </w:rPr>
      <w:instrText xml:space="preserve"> if </w:instrText>
    </w:r>
    <w:r w:rsidRPr="00A64D88">
      <w:rPr>
        <w:rStyle w:val="SidhuvudUtskott"/>
      </w:rPr>
      <w:fldChar w:fldCharType="begin" w:fldLock="1"/>
    </w:r>
    <w:r w:rsidRPr="00A64D88">
      <w:rPr>
        <w:rStyle w:val="SidhuvudUtskott"/>
      </w:rPr>
      <w:instrText xml:space="preserve"> DOCPROPERTY "UtkastDatum"</w:instrText>
    </w:r>
    <w:r w:rsidRPr="00A64D88">
      <w:rPr>
        <w:rStyle w:val="SidhuvudUtskott"/>
      </w:rPr>
      <w:fldChar w:fldCharType="separate"/>
    </w:r>
    <w:r w:rsidRPr="00A64D88">
      <w:rPr>
        <w:rStyle w:val="SidhuvudUtskott"/>
      </w:rPr>
      <w:instrText>Nej</w:instrText>
    </w:r>
    <w:r w:rsidRPr="00A64D88">
      <w:rPr>
        <w:rStyle w:val="SidhuvudUtskott"/>
      </w:rPr>
      <w:fldChar w:fldCharType="end"/>
    </w:r>
    <w:r w:rsidRPr="00A64D88">
      <w:rPr>
        <w:rStyle w:val="SidhuvudUtskott"/>
      </w:rPr>
      <w:instrText xml:space="preserve"> = "Ja" "    </w:instrText>
    </w:r>
    <w:r w:rsidRPr="00A64D88">
      <w:rPr>
        <w:rStyle w:val="SidhuvudUtskott"/>
      </w:rPr>
      <w:fldChar w:fldCharType="begin" w:fldLock="1"/>
    </w:r>
    <w:r w:rsidRPr="00A64D88">
      <w:rPr>
        <w:rStyle w:val="SidhuvudUtskott"/>
      </w:rPr>
      <w:instrText xml:space="preserve"> PRINTDATE \@ "yyyy-MM-dd HH.mm" </w:instrText>
    </w:r>
    <w:r w:rsidRPr="00A64D88">
      <w:rPr>
        <w:rStyle w:val="SidhuvudUtskott"/>
      </w:rPr>
      <w:fldChar w:fldCharType="separate"/>
    </w:r>
    <w:r w:rsidRPr="00A64D88">
      <w:rPr>
        <w:rStyle w:val="SidhuvudUtskott"/>
      </w:rPr>
      <w:instrText>2000-08-11 16.42</w:instrText>
    </w:r>
    <w:r w:rsidRPr="00A64D88">
      <w:rPr>
        <w:rStyle w:val="SidhuvudUtskott"/>
      </w:rPr>
      <w:fldChar w:fldCharType="end"/>
    </w:r>
    <w:r w:rsidRPr="00A64D88">
      <w:rPr>
        <w:rStyle w:val="SidhuvudUtskott"/>
      </w:rPr>
      <w:instrText xml:space="preserve">" </w:instrText>
    </w:r>
    <w:r w:rsidRPr="00A64D88">
      <w:rPr>
        <w:rStyle w:val="SidhuvudUtskott"/>
      </w:rPr>
      <w:fldChar w:fldCharType="separate"/>
    </w:r>
    <w:r w:rsidRPr="00A64D88">
      <w:rPr>
        <w:rStyle w:val="SidhuvudUtskott"/>
      </w:rPr>
      <w:fldChar w:fldCharType="end"/>
    </w:r>
  </w:p>
  <w:p w:rsidR="00C4517A" w:rsidRPr="00A64D88" w:rsidRDefault="00C4517A">
    <w:pPr>
      <w:pStyle w:val="SidhuvudKantUdda"/>
      <w:framePr w:w="8732" w:h="567" w:hRule="exact" w:vSpace="0" w:wrap="around" w:vAnchor="page" w:y="341" w:anchorLock="0"/>
    </w:pPr>
    <w:r w:rsidRPr="00A64D88">
      <w:rPr>
        <w:rStyle w:val="SidhuvudRubrikReferens"/>
        <w:smallCaps w:val="0"/>
        <w:spacing w:val="0"/>
        <w:sz w:val="19"/>
      </w:rPr>
      <w:instrText xml:space="preserve"> </w:instrText>
    </w:r>
    <w:r w:rsidRPr="00A64D88">
      <w:instrText xml:space="preserve">"  "  </w:instrText>
    </w:r>
    <w:r w:rsidRPr="00A64D88">
      <w:rPr>
        <w:rStyle w:val="SidhuvudUtskott"/>
      </w:rPr>
      <w:fldChar w:fldCharType="begin" w:fldLock="1"/>
    </w:r>
    <w:r w:rsidRPr="00A64D88">
      <w:rPr>
        <w:rStyle w:val="SidhuvudUtskott"/>
      </w:rPr>
      <w:instrText xml:space="preserve"> DOCPROPERTY BetänkandeÅr</w:instrText>
    </w:r>
    <w:r w:rsidRPr="00A64D88">
      <w:rPr>
        <w:rStyle w:val="SidhuvudUtskott"/>
      </w:rPr>
      <w:fldChar w:fldCharType="separate"/>
    </w:r>
    <w:r w:rsidRPr="00A64D88">
      <w:rPr>
        <w:rStyle w:val="SidhuvudUtskott"/>
      </w:rPr>
      <w:instrText>1999/2000</w:instrText>
    </w:r>
    <w:r w:rsidRPr="00A64D88">
      <w:rPr>
        <w:rStyle w:val="SidhuvudUtskott"/>
      </w:rPr>
      <w:fldChar w:fldCharType="end"/>
    </w:r>
    <w:r w:rsidRPr="00A64D88">
      <w:rPr>
        <w:rStyle w:val="SidhuvudUtskott"/>
      </w:rPr>
      <w:instrText>:</w:instrText>
    </w:r>
    <w:r w:rsidRPr="00A64D88">
      <w:rPr>
        <w:rStyle w:val="SidhuvudUtskott"/>
      </w:rPr>
      <w:fldChar w:fldCharType="begin" w:fldLock="1"/>
    </w:r>
    <w:r w:rsidRPr="00A64D88">
      <w:rPr>
        <w:rStyle w:val="SidhuvudUtskott"/>
      </w:rPr>
      <w:instrText xml:space="preserve"> DOCPROPERTY Utskott</w:instrText>
    </w:r>
    <w:r w:rsidRPr="00A64D88">
      <w:rPr>
        <w:rStyle w:val="SidhuvudUtskott"/>
      </w:rPr>
      <w:fldChar w:fldCharType="separate"/>
    </w:r>
    <w:r w:rsidRPr="00A64D88">
      <w:rPr>
        <w:rStyle w:val="SidhuvudUtskott"/>
      </w:rPr>
      <w:instrText>BoU</w:instrText>
    </w:r>
    <w:r w:rsidRPr="00A64D88">
      <w:rPr>
        <w:rStyle w:val="SidhuvudUtskott"/>
      </w:rPr>
      <w:fldChar w:fldCharType="end"/>
    </w:r>
    <w:r w:rsidRPr="00A64D88">
      <w:rPr>
        <w:rStyle w:val="SidhuvudUtskott"/>
      </w:rPr>
      <w:fldChar w:fldCharType="begin" w:fldLock="1"/>
    </w:r>
    <w:r w:rsidRPr="00A64D88">
      <w:rPr>
        <w:rStyle w:val="SidhuvudUtskott"/>
      </w:rPr>
      <w:instrText xml:space="preserve"> DOCPROPERTY BetänkandeNr</w:instrText>
    </w:r>
    <w:r w:rsidRPr="00A64D88">
      <w:rPr>
        <w:rStyle w:val="SidhuvudUtskott"/>
      </w:rPr>
      <w:fldChar w:fldCharType="separate"/>
    </w:r>
    <w:r w:rsidRPr="00A64D88">
      <w:rPr>
        <w:rStyle w:val="SidhuvudUtskott"/>
      </w:rPr>
      <w:instrText>6678</w:instrText>
    </w:r>
    <w:r w:rsidRPr="00A64D88">
      <w:rPr>
        <w:rStyle w:val="SidhuvudUtskott"/>
      </w:rPr>
      <w:fldChar w:fldCharType="end"/>
    </w:r>
  </w:p>
  <w:p w:rsidR="00C4517A" w:rsidRPr="00A64D88" w:rsidRDefault="00C4517A">
    <w:pPr>
      <w:pStyle w:val="SidhuvudKantUdda"/>
      <w:framePr w:w="8732" w:h="567" w:hRule="exact" w:vSpace="0" w:wrap="around" w:vAnchor="page" w:y="341" w:anchorLock="0"/>
    </w:pPr>
    <w:r w:rsidRPr="00A64D88">
      <w:rPr>
        <w:rStyle w:val="SidhuvudUtskott"/>
      </w:rPr>
      <w:fldChar w:fldCharType="begin" w:fldLock="1"/>
    </w:r>
    <w:r w:rsidRPr="00A64D88">
      <w:rPr>
        <w:rStyle w:val="SidhuvudUtskott"/>
      </w:rPr>
      <w:instrText xml:space="preserve"> if </w:instrText>
    </w:r>
    <w:r w:rsidRPr="00A64D88">
      <w:rPr>
        <w:rStyle w:val="SidhuvudUtskott"/>
      </w:rPr>
      <w:fldChar w:fldCharType="begin" w:fldLock="1"/>
    </w:r>
    <w:r w:rsidRPr="00A64D88">
      <w:rPr>
        <w:rStyle w:val="SidhuvudUtskott"/>
      </w:rPr>
      <w:instrText xml:space="preserve"> DOCPROPERTY "UtkastDatum"</w:instrText>
    </w:r>
    <w:r w:rsidRPr="00A64D88">
      <w:rPr>
        <w:rStyle w:val="SidhuvudUtskott"/>
      </w:rPr>
      <w:fldChar w:fldCharType="separate"/>
    </w:r>
    <w:r w:rsidRPr="00A64D88">
      <w:rPr>
        <w:rStyle w:val="SidhuvudUtskott"/>
      </w:rPr>
      <w:instrText>Nej</w:instrText>
    </w:r>
    <w:r w:rsidRPr="00A64D88">
      <w:rPr>
        <w:rStyle w:val="SidhuvudUtskott"/>
      </w:rPr>
      <w:fldChar w:fldCharType="end"/>
    </w:r>
    <w:r w:rsidRPr="00A64D88">
      <w:rPr>
        <w:rStyle w:val="SidhuvudUtskott"/>
      </w:rPr>
      <w:instrText xml:space="preserve"> = "Ja" "</w:instrText>
    </w:r>
    <w:r w:rsidRPr="00A64D88">
      <w:rPr>
        <w:rStyle w:val="SidhuvudUtskott"/>
      </w:rPr>
      <w:fldChar w:fldCharType="begin" w:fldLock="1"/>
    </w:r>
    <w:r w:rsidRPr="00A64D88">
      <w:rPr>
        <w:rStyle w:val="SidhuvudUtskott"/>
      </w:rPr>
      <w:instrText xml:space="preserve"> PRINTDATE \@ "yyyy-MM-dd HH.mm    " </w:instrText>
    </w:r>
    <w:r w:rsidRPr="00A64D88">
      <w:rPr>
        <w:rStyle w:val="SidhuvudUtskott"/>
      </w:rPr>
      <w:fldChar w:fldCharType="separate"/>
    </w:r>
    <w:r w:rsidRPr="00A64D88">
      <w:rPr>
        <w:rStyle w:val="SidhuvudUtskott"/>
      </w:rPr>
      <w:instrText>2000-08-11 16.42</w:instrText>
    </w:r>
    <w:r w:rsidRPr="00A64D88">
      <w:rPr>
        <w:rStyle w:val="SidhuvudUtskott"/>
      </w:rPr>
      <w:fldChar w:fldCharType="end"/>
    </w:r>
    <w:r w:rsidRPr="00A64D88">
      <w:rPr>
        <w:rStyle w:val="SidhuvudUtskott"/>
      </w:rPr>
      <w:instrText xml:space="preserve">" </w:instrText>
    </w:r>
    <w:r w:rsidRPr="00A64D88">
      <w:rPr>
        <w:rStyle w:val="SidhuvudUtskott"/>
      </w:rPr>
      <w:fldChar w:fldCharType="separate"/>
    </w:r>
    <w:r w:rsidRPr="00A64D88">
      <w:rPr>
        <w:rStyle w:val="SidhuvudUtskott"/>
      </w:rPr>
      <w:fldChar w:fldCharType="end"/>
    </w:r>
    <w:r w:rsidRPr="00A64D88">
      <w:rPr>
        <w:rStyle w:val="SidhuvudUtskott"/>
      </w:rPr>
      <w:fldChar w:fldCharType="begin" w:fldLock="1"/>
    </w:r>
    <w:r w:rsidRPr="00A64D88">
      <w:rPr>
        <w:rStyle w:val="SidhuvudUtskott"/>
      </w:rPr>
      <w:instrText xml:space="preserve"> DOCPR</w:instrText>
    </w:r>
    <w:r w:rsidRPr="00A64D88">
      <w:rPr>
        <w:rStyle w:val="SidhuvudUtskott"/>
      </w:rPr>
      <w:instrText>O</w:instrText>
    </w:r>
    <w:r w:rsidRPr="00A64D88">
      <w:rPr>
        <w:rStyle w:val="SidhuvudUtskott"/>
      </w:rPr>
      <w:instrText>PERTY Status</w:instrText>
    </w:r>
    <w:r w:rsidRPr="00A64D88">
      <w:rPr>
        <w:rStyle w:val="SidhuvudUtskott"/>
      </w:rPr>
      <w:fldChar w:fldCharType="separate"/>
    </w:r>
    <w:r w:rsidRPr="00A64D88">
      <w:rPr>
        <w:rStyle w:val="SidhuvudUtskott"/>
      </w:rPr>
      <w:instrText>Utkast 2</w:instrText>
    </w:r>
    <w:r w:rsidRPr="00A64D88">
      <w:rPr>
        <w:rStyle w:val="SidhuvudUtskott"/>
      </w:rPr>
      <w:fldChar w:fldCharType="end"/>
    </w:r>
    <w:r w:rsidRPr="00A64D88">
      <w:instrText>"</w:instrText>
    </w:r>
    <w:r w:rsidRPr="00A64D88">
      <w:fldChar w:fldCharType="separate"/>
    </w:r>
    <w:r w:rsidRPr="00A64D88">
      <w:rPr>
        <w:position w:val="4"/>
        <w:sz w:val="28"/>
      </w:rPr>
      <w:instrText>|</w:instrText>
    </w:r>
    <w:r w:rsidRPr="00A64D88">
      <w:instrText xml:space="preserve">  </w:instrText>
    </w:r>
    <w:r w:rsidRPr="00A64D88">
      <w:rPr>
        <w:rStyle w:val="SidhuvudUtskott"/>
      </w:rPr>
      <w:fldChar w:fldCharType="begin" w:fldLock="1"/>
    </w:r>
    <w:r w:rsidRPr="00A64D88">
      <w:rPr>
        <w:rStyle w:val="SidhuvudUtskott"/>
      </w:rPr>
      <w:instrText xml:space="preserve"> DOCPROPERTY BetänkandeÅr</w:instrText>
    </w:r>
    <w:r w:rsidRPr="00A64D88">
      <w:rPr>
        <w:rStyle w:val="SidhuvudUtskott"/>
      </w:rPr>
      <w:fldChar w:fldCharType="separate"/>
    </w:r>
    <w:r w:rsidRPr="00A64D88">
      <w:rPr>
        <w:rStyle w:val="SidhuvudUtskott"/>
      </w:rPr>
      <w:instrText>1999/2000</w:instrText>
    </w:r>
    <w:r w:rsidRPr="00A64D88">
      <w:rPr>
        <w:rStyle w:val="SidhuvudUtskott"/>
      </w:rPr>
      <w:fldChar w:fldCharType="end"/>
    </w:r>
    <w:r w:rsidRPr="00A64D88">
      <w:rPr>
        <w:rStyle w:val="SidhuvudUtskott"/>
      </w:rPr>
      <w:instrText>:</w:instrText>
    </w:r>
    <w:r w:rsidRPr="00A64D88">
      <w:rPr>
        <w:rStyle w:val="SidhuvudUtskott"/>
      </w:rPr>
      <w:fldChar w:fldCharType="begin" w:fldLock="1"/>
    </w:r>
    <w:r w:rsidRPr="00A64D88">
      <w:rPr>
        <w:rStyle w:val="SidhuvudUtskott"/>
      </w:rPr>
      <w:instrText xml:space="preserve"> DOCPROPERTY Utskott</w:instrText>
    </w:r>
    <w:r w:rsidRPr="00A64D88">
      <w:rPr>
        <w:rStyle w:val="SidhuvudUtskott"/>
      </w:rPr>
      <w:fldChar w:fldCharType="separate"/>
    </w:r>
    <w:r w:rsidRPr="00A64D88">
      <w:rPr>
        <w:rStyle w:val="SidhuvudUtskott"/>
      </w:rPr>
      <w:instrText>BoU</w:instrText>
    </w:r>
    <w:r w:rsidRPr="00A64D88">
      <w:rPr>
        <w:rStyle w:val="SidhuvudUtskott"/>
      </w:rPr>
      <w:fldChar w:fldCharType="end"/>
    </w:r>
    <w:r w:rsidRPr="00A64D88">
      <w:rPr>
        <w:rStyle w:val="SidhuvudUtskott"/>
      </w:rPr>
      <w:fldChar w:fldCharType="begin" w:fldLock="1"/>
    </w:r>
    <w:r w:rsidRPr="00A64D88">
      <w:rPr>
        <w:rStyle w:val="SidhuvudUtskott"/>
      </w:rPr>
      <w:instrText xml:space="preserve"> DOCPROPERTY BetänkandeNr</w:instrText>
    </w:r>
    <w:r w:rsidRPr="00A64D88">
      <w:rPr>
        <w:rStyle w:val="SidhuvudUtskott"/>
      </w:rPr>
      <w:fldChar w:fldCharType="separate"/>
    </w:r>
    <w:r w:rsidRPr="00A64D88">
      <w:rPr>
        <w:rStyle w:val="SidhuvudUtskott"/>
      </w:rPr>
      <w:instrText>6678</w:instrText>
    </w:r>
    <w:r w:rsidRPr="00A64D88">
      <w:rPr>
        <w:rStyle w:val="SidhuvudUtskott"/>
      </w:rPr>
      <w:fldChar w:fldCharType="end"/>
    </w:r>
  </w:p>
  <w:p w:rsidR="00C4517A" w:rsidRPr="00A64D88" w:rsidRDefault="00C4517A">
    <w:pPr>
      <w:pStyle w:val="SidhuvudKantUdda"/>
      <w:framePr w:w="8732" w:h="567" w:hRule="exact" w:vSpace="0" w:wrap="around" w:vAnchor="page" w:y="341" w:anchorLock="0"/>
    </w:pPr>
    <w:r w:rsidRPr="00A64D88">
      <w:rPr>
        <w:rStyle w:val="SidhuvudUtskott"/>
      </w:rPr>
      <w:fldChar w:fldCharType="begin" w:fldLock="1"/>
    </w:r>
    <w:r w:rsidRPr="00A64D88">
      <w:rPr>
        <w:rStyle w:val="SidhuvudUtskott"/>
      </w:rPr>
      <w:instrText xml:space="preserve"> DOCPROPERTY Status</w:instrText>
    </w:r>
    <w:r w:rsidRPr="00A64D88">
      <w:rPr>
        <w:rStyle w:val="SidhuvudUtskott"/>
      </w:rPr>
      <w:fldChar w:fldCharType="separate"/>
    </w:r>
    <w:r w:rsidRPr="00A64D88">
      <w:rPr>
        <w:rStyle w:val="SidhuvudUtskott"/>
      </w:rPr>
      <w:instrText>Utkast 2</w:instrText>
    </w:r>
    <w:r w:rsidRPr="00A64D88">
      <w:rPr>
        <w:rStyle w:val="SidhuvudUtskott"/>
      </w:rPr>
      <w:fldChar w:fldCharType="end"/>
    </w:r>
    <w:r w:rsidRPr="00A64D88">
      <w:fldChar w:fldCharType="end"/>
    </w:r>
    <w:r w:rsidRPr="00A64D88">
      <w:instrText>" " "</w:instrText>
    </w:r>
    <w:r w:rsidRPr="00A64D88">
      <w:fldChar w:fldCharType="separate"/>
    </w:r>
    <w:r w:rsidR="00A64D88" w:rsidRPr="00A64D88">
      <w:rPr>
        <w:noProof/>
      </w:rPr>
      <w:t xml:space="preserve"> </w:t>
    </w:r>
    <w:r w:rsidRPr="00A64D88">
      <w:fldChar w:fldCharType="end"/>
    </w:r>
  </w:p>
  <w:p w:rsidR="00C4517A" w:rsidRPr="00A64D88" w:rsidRDefault="00C4517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huvudKantJmn"/>
      <w:framePr w:w="8732" w:h="567" w:hRule="exact" w:vSpace="0" w:wrap="around" w:vAnchor="page" w:y="341" w:anchorLock="0"/>
    </w:pPr>
    <w:r w:rsidRPr="00A64D88">
      <w:rPr>
        <w:rStyle w:val="SidhuvudUtskott"/>
      </w:rPr>
      <w:fldChar w:fldCharType="begin" w:fldLock="1"/>
    </w:r>
    <w:r w:rsidRPr="00A64D88">
      <w:rPr>
        <w:rStyle w:val="SidhuvudUtskott"/>
      </w:rPr>
      <w:instrText xml:space="preserve"> DOCPROPERTY BetänkandeÅr</w:instrText>
    </w:r>
    <w:r w:rsidRPr="00A64D88">
      <w:rPr>
        <w:rStyle w:val="SidhuvudUtskott"/>
      </w:rPr>
      <w:fldChar w:fldCharType="separate"/>
    </w:r>
    <w:r w:rsidRPr="00A64D88">
      <w:rPr>
        <w:rStyle w:val="SidhuvudUtskott"/>
      </w:rPr>
      <w:t>2000/01</w:t>
    </w:r>
    <w:r w:rsidRPr="00A64D88">
      <w:rPr>
        <w:rStyle w:val="SidhuvudUtskott"/>
      </w:rPr>
      <w:fldChar w:fldCharType="end"/>
    </w:r>
    <w:r w:rsidRPr="00A64D88">
      <w:rPr>
        <w:rStyle w:val="SidhuvudUtskott"/>
      </w:rPr>
      <w:t>:</w:t>
    </w:r>
    <w:r w:rsidRPr="00A64D88">
      <w:rPr>
        <w:rStyle w:val="SidhuvudUtskott"/>
      </w:rPr>
      <w:fldChar w:fldCharType="begin" w:fldLock="1"/>
    </w:r>
    <w:r w:rsidRPr="00A64D88">
      <w:rPr>
        <w:rStyle w:val="SidhuvudUtskott"/>
      </w:rPr>
      <w:instrText xml:space="preserve"> DOCPROPERTY Utskott</w:instrText>
    </w:r>
    <w:r w:rsidRPr="00A64D88">
      <w:rPr>
        <w:rStyle w:val="SidhuvudUtskott"/>
      </w:rPr>
      <w:fldChar w:fldCharType="separate"/>
    </w:r>
    <w:r w:rsidRPr="00A64D88">
      <w:rPr>
        <w:rStyle w:val="SidhuvudUtskott"/>
      </w:rPr>
      <w:t>KU</w:t>
    </w:r>
    <w:r w:rsidRPr="00A64D88">
      <w:rPr>
        <w:rStyle w:val="SidhuvudUtskott"/>
      </w:rPr>
      <w:fldChar w:fldCharType="end"/>
    </w:r>
    <w:r w:rsidRPr="00A64D88">
      <w:rPr>
        <w:rStyle w:val="SidhuvudUtskott"/>
      </w:rPr>
      <w:fldChar w:fldCharType="begin" w:fldLock="1"/>
    </w:r>
    <w:r w:rsidRPr="00A64D88">
      <w:rPr>
        <w:rStyle w:val="SidhuvudUtskott"/>
      </w:rPr>
      <w:instrText xml:space="preserve"> DOCPROPERTY BetänkandeNr</w:instrText>
    </w:r>
    <w:r w:rsidRPr="00A64D88">
      <w:rPr>
        <w:rStyle w:val="SidhuvudUtskott"/>
      </w:rPr>
      <w:fldChar w:fldCharType="separate"/>
    </w:r>
    <w:r w:rsidRPr="00A64D88">
      <w:rPr>
        <w:rStyle w:val="SidhuvudUtskott"/>
      </w:rPr>
      <w:t>9y</w:t>
    </w:r>
    <w:r w:rsidRPr="00A64D88">
      <w:rPr>
        <w:rStyle w:val="SidhuvudUtskott"/>
      </w:rPr>
      <w:fldChar w:fldCharType="end"/>
    </w:r>
    <w:r w:rsidRPr="00A64D88">
      <w:t xml:space="preserve">     </w:t>
    </w:r>
    <w:r w:rsidRPr="00A64D88">
      <w:rPr>
        <w:rStyle w:val="SidhuvudBilaga"/>
      </w:rPr>
      <w:t xml:space="preserve"> </w:t>
    </w:r>
    <w:r w:rsidRPr="00A64D88">
      <w:rPr>
        <w:rStyle w:val="SidhuvudRubrikReferens"/>
      </w:rPr>
      <w:fldChar w:fldCharType="begin" w:fldLock="1"/>
    </w:r>
    <w:r w:rsidRPr="00A64D88">
      <w:rPr>
        <w:rStyle w:val="SidhuvudRubrikReferens"/>
      </w:rPr>
      <w:instrText xml:space="preserve"> StyleREF "Rubrik 1" </w:instrText>
    </w:r>
    <w:r w:rsidRPr="00A64D88">
      <w:rPr>
        <w:rStyle w:val="SidhuvudRubrikReferens"/>
      </w:rPr>
      <w:fldChar w:fldCharType="separate"/>
    </w:r>
    <w:r w:rsidRPr="00A64D88">
      <w:rPr>
        <w:rStyle w:val="SidhuvudRubrikReferens"/>
      </w:rPr>
      <w:t>Utskottet</w:t>
    </w:r>
    <w:r w:rsidRPr="00A64D88">
      <w:rPr>
        <w:rStyle w:val="SidhuvudRubrikReferens"/>
      </w:rPr>
      <w:fldChar w:fldCharType="end"/>
    </w:r>
  </w:p>
  <w:p w:rsidR="00C4517A" w:rsidRPr="00A64D88" w:rsidRDefault="00C4517A">
    <w:pPr>
      <w:pStyle w:val="SidhuvudKantJmn"/>
      <w:framePr w:w="8732" w:h="567" w:hRule="exact" w:vSpace="0" w:wrap="around" w:vAnchor="page" w:y="341" w:anchorLock="0"/>
    </w:pPr>
    <w:r w:rsidRPr="00A64D88">
      <w:rPr>
        <w:rStyle w:val="SidhuvudUtskott"/>
      </w:rPr>
      <w:fldChar w:fldCharType="begin" w:fldLock="1"/>
    </w:r>
    <w:r w:rsidRPr="00A64D88">
      <w:rPr>
        <w:rStyle w:val="SidhuvudUtskott"/>
      </w:rPr>
      <w:instrText xml:space="preserve"> DOCPROPERTY Status</w:instrText>
    </w:r>
    <w:r w:rsidRPr="00A64D88">
      <w:rPr>
        <w:rStyle w:val="SidhuvudUtskott"/>
      </w:rPr>
      <w:fldChar w:fldCharType="end"/>
    </w:r>
    <w:r w:rsidRPr="00A64D88">
      <w:rPr>
        <w:rStyle w:val="SidhuvudUtskott"/>
      </w:rPr>
      <w:fldChar w:fldCharType="begin" w:fldLock="1"/>
    </w:r>
    <w:r w:rsidRPr="00A64D88">
      <w:rPr>
        <w:rStyle w:val="SidhuvudUtskott"/>
      </w:rPr>
      <w:instrText xml:space="preserve"> if </w:instrText>
    </w:r>
    <w:r w:rsidRPr="00A64D88">
      <w:rPr>
        <w:rStyle w:val="SidhuvudUtskott"/>
      </w:rPr>
      <w:fldChar w:fldCharType="begin" w:fldLock="1"/>
    </w:r>
    <w:r w:rsidRPr="00A64D88">
      <w:rPr>
        <w:rStyle w:val="SidhuvudUtskott"/>
      </w:rPr>
      <w:instrText xml:space="preserve"> DOCPROPERTY "UtkastDatum"</w:instrText>
    </w:r>
    <w:r w:rsidRPr="00A64D88">
      <w:rPr>
        <w:rStyle w:val="SidhuvudUtskott"/>
      </w:rPr>
      <w:fldChar w:fldCharType="separate"/>
    </w:r>
    <w:r w:rsidRPr="00A64D88">
      <w:rPr>
        <w:rStyle w:val="SidhuvudUtskott"/>
      </w:rPr>
      <w:instrText>Nej</w:instrText>
    </w:r>
    <w:r w:rsidRPr="00A64D88">
      <w:rPr>
        <w:rStyle w:val="SidhuvudUtskott"/>
      </w:rPr>
      <w:fldChar w:fldCharType="end"/>
    </w:r>
    <w:r w:rsidRPr="00A64D88">
      <w:rPr>
        <w:rStyle w:val="SidhuvudUtskott"/>
      </w:rPr>
      <w:instrText xml:space="preserve"> = "Ja" "    </w:instrText>
    </w:r>
    <w:r w:rsidRPr="00A64D88">
      <w:rPr>
        <w:rStyle w:val="SidhuvudUtskott"/>
      </w:rPr>
      <w:fldChar w:fldCharType="begin" w:fldLock="1"/>
    </w:r>
    <w:r w:rsidRPr="00A64D88">
      <w:rPr>
        <w:rStyle w:val="SidhuvudUtskott"/>
      </w:rPr>
      <w:instrText xml:space="preserve"> PRINTDATE \@ "yyyy-MM-dd HH.mm" </w:instrText>
    </w:r>
    <w:r w:rsidRPr="00A64D88">
      <w:rPr>
        <w:rStyle w:val="SidhuvudUtskott"/>
      </w:rPr>
      <w:fldChar w:fldCharType="separate"/>
    </w:r>
    <w:r w:rsidRPr="00A64D88">
      <w:rPr>
        <w:rStyle w:val="SidhuvudUtskott"/>
      </w:rPr>
      <w:instrText>2000-08-11 16.42</w:instrText>
    </w:r>
    <w:r w:rsidRPr="00A64D88">
      <w:rPr>
        <w:rStyle w:val="SidhuvudUtskott"/>
      </w:rPr>
      <w:fldChar w:fldCharType="end"/>
    </w:r>
    <w:r w:rsidRPr="00A64D88">
      <w:rPr>
        <w:rStyle w:val="SidhuvudUtskott"/>
      </w:rPr>
      <w:instrText xml:space="preserve">" </w:instrText>
    </w:r>
    <w:r w:rsidRPr="00A64D88">
      <w:rPr>
        <w:rStyle w:val="SidhuvudUtskott"/>
      </w:rPr>
      <w:fldChar w:fldCharType="end"/>
    </w:r>
  </w:p>
  <w:p w:rsidR="00C4517A" w:rsidRPr="00A64D88" w:rsidRDefault="00C4517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huvudKantUdda"/>
      <w:framePr w:w="8732" w:h="567" w:hRule="exact" w:vSpace="0" w:wrap="around" w:vAnchor="page" w:y="341" w:anchorLock="0"/>
    </w:pPr>
    <w:r w:rsidRPr="00A64D88">
      <w:rPr>
        <w:rStyle w:val="SidhuvudRubrikReferens"/>
      </w:rPr>
      <w:fldChar w:fldCharType="begin" w:fldLock="1"/>
    </w:r>
    <w:r w:rsidRPr="00A64D88">
      <w:rPr>
        <w:rStyle w:val="SidhuvudRubrikReferens"/>
      </w:rPr>
      <w:instrText xml:space="preserve"> StyleREF "Rubrik 1" </w:instrText>
    </w:r>
    <w:r w:rsidRPr="00A64D88">
      <w:rPr>
        <w:rStyle w:val="SidhuvudRubrikReferens"/>
      </w:rPr>
      <w:fldChar w:fldCharType="separate"/>
    </w:r>
    <w:r w:rsidRPr="00A64D88">
      <w:rPr>
        <w:rStyle w:val="SidhuvudRubrikReferens"/>
      </w:rPr>
      <w:t>Utskottet</w:t>
    </w:r>
    <w:r w:rsidRPr="00A64D88">
      <w:rPr>
        <w:rStyle w:val="SidhuvudRubrikReferens"/>
      </w:rPr>
      <w:fldChar w:fldCharType="end"/>
    </w:r>
    <w:r w:rsidRPr="00A64D88">
      <w:rPr>
        <w:rStyle w:val="SidhuvudBilaga"/>
      </w:rPr>
      <w:t xml:space="preserve"> </w:t>
    </w:r>
    <w:r w:rsidRPr="00A64D88">
      <w:t xml:space="preserve">     </w:t>
    </w:r>
    <w:r w:rsidRPr="00A64D88">
      <w:rPr>
        <w:rStyle w:val="SidhuvudUtskott"/>
      </w:rPr>
      <w:fldChar w:fldCharType="begin" w:fldLock="1"/>
    </w:r>
    <w:r w:rsidRPr="00A64D88">
      <w:rPr>
        <w:rStyle w:val="SidhuvudUtskott"/>
      </w:rPr>
      <w:instrText xml:space="preserve"> DOCPROPERTY BetänkandeÅr</w:instrText>
    </w:r>
    <w:r w:rsidRPr="00A64D88">
      <w:rPr>
        <w:rStyle w:val="SidhuvudUtskott"/>
      </w:rPr>
      <w:fldChar w:fldCharType="separate"/>
    </w:r>
    <w:r w:rsidRPr="00A64D88">
      <w:rPr>
        <w:rStyle w:val="SidhuvudUtskott"/>
      </w:rPr>
      <w:t>2000/01</w:t>
    </w:r>
    <w:r w:rsidRPr="00A64D88">
      <w:rPr>
        <w:rStyle w:val="SidhuvudUtskott"/>
      </w:rPr>
      <w:fldChar w:fldCharType="end"/>
    </w:r>
    <w:r w:rsidRPr="00A64D88">
      <w:rPr>
        <w:rStyle w:val="SidhuvudUtskott"/>
      </w:rPr>
      <w:t>:</w:t>
    </w:r>
    <w:r w:rsidRPr="00A64D88">
      <w:rPr>
        <w:rStyle w:val="SidhuvudUtskott"/>
      </w:rPr>
      <w:fldChar w:fldCharType="begin" w:fldLock="1"/>
    </w:r>
    <w:r w:rsidRPr="00A64D88">
      <w:rPr>
        <w:rStyle w:val="SidhuvudUtskott"/>
      </w:rPr>
      <w:instrText xml:space="preserve"> DOCPROPERTY</w:instrText>
    </w:r>
    <w:r w:rsidRPr="00A64D88">
      <w:instrText xml:space="preserve"> </w:instrText>
    </w:r>
    <w:r w:rsidRPr="00A64D88">
      <w:rPr>
        <w:rStyle w:val="SidhuvudUtskott"/>
      </w:rPr>
      <w:instrText>Utskott</w:instrText>
    </w:r>
    <w:r w:rsidRPr="00A64D88">
      <w:rPr>
        <w:rStyle w:val="SidhuvudUtskott"/>
      </w:rPr>
      <w:fldChar w:fldCharType="separate"/>
    </w:r>
    <w:r w:rsidRPr="00A64D88">
      <w:rPr>
        <w:rStyle w:val="SidhuvudUtskott"/>
      </w:rPr>
      <w:t>KU</w:t>
    </w:r>
    <w:r w:rsidRPr="00A64D88">
      <w:rPr>
        <w:rStyle w:val="SidhuvudUtskott"/>
      </w:rPr>
      <w:fldChar w:fldCharType="end"/>
    </w:r>
    <w:r w:rsidRPr="00A64D88">
      <w:rPr>
        <w:rStyle w:val="SidhuvudUtskott"/>
      </w:rPr>
      <w:fldChar w:fldCharType="begin" w:fldLock="1"/>
    </w:r>
    <w:r w:rsidRPr="00A64D88">
      <w:rPr>
        <w:rStyle w:val="SidhuvudUtskott"/>
      </w:rPr>
      <w:instrText xml:space="preserve"> DOCPROPERTY Betä</w:instrText>
    </w:r>
    <w:r w:rsidRPr="00A64D88">
      <w:rPr>
        <w:rStyle w:val="SidhuvudUtskott"/>
      </w:rPr>
      <w:instrText>n</w:instrText>
    </w:r>
    <w:r w:rsidRPr="00A64D88">
      <w:rPr>
        <w:rStyle w:val="SidhuvudUtskott"/>
      </w:rPr>
      <w:instrText>kandeNr</w:instrText>
    </w:r>
    <w:r w:rsidRPr="00A64D88">
      <w:rPr>
        <w:rStyle w:val="SidhuvudUtskott"/>
      </w:rPr>
      <w:fldChar w:fldCharType="separate"/>
    </w:r>
    <w:r w:rsidRPr="00A64D88">
      <w:rPr>
        <w:rStyle w:val="SidhuvudUtskott"/>
      </w:rPr>
      <w:t>9y</w:t>
    </w:r>
    <w:r w:rsidRPr="00A64D88">
      <w:rPr>
        <w:rStyle w:val="SidhuvudUtskott"/>
      </w:rPr>
      <w:fldChar w:fldCharType="end"/>
    </w:r>
  </w:p>
  <w:p w:rsidR="00C4517A" w:rsidRPr="00A64D88" w:rsidRDefault="00C4517A">
    <w:pPr>
      <w:pStyle w:val="SidhuvudKantUdda"/>
      <w:framePr w:w="8732" w:h="567" w:hRule="exact" w:vSpace="0" w:wrap="around" w:vAnchor="page" w:y="341" w:anchorLock="0"/>
    </w:pPr>
    <w:r w:rsidRPr="00A64D88">
      <w:rPr>
        <w:rStyle w:val="SidhuvudUtskott"/>
      </w:rPr>
      <w:fldChar w:fldCharType="begin" w:fldLock="1"/>
    </w:r>
    <w:r w:rsidRPr="00A64D88">
      <w:rPr>
        <w:rStyle w:val="SidhuvudUtskott"/>
      </w:rPr>
      <w:instrText xml:space="preserve"> if </w:instrText>
    </w:r>
    <w:r w:rsidRPr="00A64D88">
      <w:rPr>
        <w:rStyle w:val="SidhuvudUtskott"/>
      </w:rPr>
      <w:fldChar w:fldCharType="begin" w:fldLock="1"/>
    </w:r>
    <w:r w:rsidRPr="00A64D88">
      <w:rPr>
        <w:rStyle w:val="SidhuvudUtskott"/>
      </w:rPr>
      <w:instrText xml:space="preserve"> DOCPROPERTY "UtkastDatum"</w:instrText>
    </w:r>
    <w:r w:rsidRPr="00A64D88">
      <w:rPr>
        <w:rStyle w:val="SidhuvudUtskott"/>
      </w:rPr>
      <w:fldChar w:fldCharType="separate"/>
    </w:r>
    <w:r w:rsidRPr="00A64D88">
      <w:rPr>
        <w:rStyle w:val="SidhuvudUtskott"/>
      </w:rPr>
      <w:instrText>Nej</w:instrText>
    </w:r>
    <w:r w:rsidRPr="00A64D88">
      <w:rPr>
        <w:rStyle w:val="SidhuvudUtskott"/>
      </w:rPr>
      <w:fldChar w:fldCharType="end"/>
    </w:r>
    <w:r w:rsidRPr="00A64D88">
      <w:rPr>
        <w:rStyle w:val="SidhuvudUtskott"/>
      </w:rPr>
      <w:instrText xml:space="preserve"> = "Ja" "</w:instrText>
    </w:r>
    <w:r w:rsidRPr="00A64D88">
      <w:rPr>
        <w:rStyle w:val="SidhuvudUtskott"/>
      </w:rPr>
      <w:fldChar w:fldCharType="begin" w:fldLock="1"/>
    </w:r>
    <w:r w:rsidRPr="00A64D88">
      <w:rPr>
        <w:rStyle w:val="SidhuvudUtskott"/>
      </w:rPr>
      <w:instrText xml:space="preserve"> PRINTDATE \@ "yyyy-MM-dd HH.mm    " </w:instrText>
    </w:r>
    <w:r w:rsidRPr="00A64D88">
      <w:rPr>
        <w:rStyle w:val="SidhuvudUtskott"/>
      </w:rPr>
      <w:fldChar w:fldCharType="separate"/>
    </w:r>
    <w:r w:rsidRPr="00A64D88">
      <w:rPr>
        <w:rStyle w:val="SidhuvudUtskott"/>
      </w:rPr>
      <w:instrText>2000-08-11 16.42</w:instrText>
    </w:r>
    <w:r w:rsidRPr="00A64D88">
      <w:rPr>
        <w:rStyle w:val="SidhuvudUtskott"/>
      </w:rPr>
      <w:fldChar w:fldCharType="end"/>
    </w:r>
    <w:r w:rsidRPr="00A64D88">
      <w:rPr>
        <w:rStyle w:val="SidhuvudUtskott"/>
      </w:rPr>
      <w:instrText xml:space="preserve">" </w:instrText>
    </w:r>
    <w:r w:rsidRPr="00A64D88">
      <w:rPr>
        <w:rStyle w:val="SidhuvudUtskott"/>
      </w:rPr>
      <w:fldChar w:fldCharType="end"/>
    </w:r>
    <w:r w:rsidRPr="00A64D88">
      <w:rPr>
        <w:rStyle w:val="SidhuvudUtskott"/>
      </w:rPr>
      <w:fldChar w:fldCharType="begin" w:fldLock="1"/>
    </w:r>
    <w:r w:rsidRPr="00A64D88">
      <w:rPr>
        <w:rStyle w:val="SidhuvudUtskott"/>
      </w:rPr>
      <w:instrText xml:space="preserve"> DOCPR</w:instrText>
    </w:r>
    <w:r w:rsidRPr="00A64D88">
      <w:rPr>
        <w:rStyle w:val="SidhuvudUtskott"/>
      </w:rPr>
      <w:instrText>O</w:instrText>
    </w:r>
    <w:r w:rsidRPr="00A64D88">
      <w:rPr>
        <w:rStyle w:val="SidhuvudUtskott"/>
      </w:rPr>
      <w:instrText>PERTY Status</w:instrText>
    </w:r>
    <w:r w:rsidRPr="00A64D88">
      <w:rPr>
        <w:rStyle w:val="SidhuvudUtskott"/>
      </w:rPr>
      <w:fldChar w:fldCharType="end"/>
    </w:r>
  </w:p>
  <w:p w:rsidR="00C4517A" w:rsidRPr="00A64D88" w:rsidRDefault="00C4517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517A" w:rsidRPr="00A64D88" w:rsidRDefault="00C4517A">
    <w:pPr>
      <w:pStyle w:val="SidhuvudKantUdda"/>
      <w:framePr w:w="8732" w:h="567" w:hRule="exact" w:vSpace="0" w:wrap="around" w:vAnchor="page" w:y="341" w:anchorLock="0"/>
    </w:pPr>
    <w:r w:rsidRPr="00A64D88">
      <w:t xml:space="preserve">  </w:t>
    </w:r>
    <w:r w:rsidRPr="00A64D88">
      <w:rPr>
        <w:rStyle w:val="SidhuvudUtskott"/>
      </w:rPr>
      <w:t>2000/01:KU9y</w:t>
    </w:r>
  </w:p>
  <w:p w:rsidR="00C4517A" w:rsidRPr="00A64D88" w:rsidRDefault="00C4517A">
    <w:pPr>
      <w:pStyle w:val="SidhuvudKantUdda"/>
      <w:framePr w:w="8732" w:h="567" w:hRule="exact" w:vSpace="0" w:wrap="around" w:vAnchor="page" w:y="341" w:anchorLock="0"/>
    </w:pPr>
  </w:p>
  <w:p w:rsidR="00C4517A" w:rsidRPr="00A64D88" w:rsidRDefault="00C4517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388921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F552D7"/>
    <w:rsid w:val="00A64D88"/>
    <w:rsid w:val="00C4517A"/>
    <w:rsid w:val="00F552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F818C9-36E5-4A00-8D51-CF8A6EE6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1616</Words>
  <Characters>10473</Characters>
  <Application>Microsoft Office Word</Application>
  <DocSecurity>4</DocSecurity>
  <Lines>205</Lines>
  <Paragraphs>51</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/Konstitutionsutskottets yttrande</vt:lpstr>
      <vt:lpstr>Till finansutskottet</vt:lpstr>
      <vt:lpstr>Innehållsförteckning</vt:lpstr>
      <vt:lpstr>Utskottet</vt:lpstr>
      <vt:lpstr>    Propositionen</vt:lpstr>
      <vt:lpstr>        Bakgrund</vt:lpstr>
      <vt:lpstr>        Regeringens förslag</vt:lpstr>
      <vt:lpstr>    Motioner</vt:lpstr>
      <vt:lpstr>    Utskottets bedömning</vt:lpstr>
      <vt:lpstr>Avvikande mening</vt:lpstr>
    </vt:vector>
  </TitlesOfParts>
  <Company>Riksdagen</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yttrande</dc:title>
  <dc:subject>/Konstitutionsutskottets yttrande</dc:subject>
  <dc:creator>Riksdagen</dc:creator>
  <cp:keywords>Riksdagen</cp:keywords>
  <cp:lastModifiedBy>Lars Brink</cp:lastModifiedBy>
  <cp:revision>2</cp:revision>
  <cp:lastPrinted>2001-02-15T14:36:00Z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9y</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