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717" w:rsidRPr="00090BEC" w:rsidRDefault="007B3717">
      <w:pPr>
        <w:pStyle w:val="Frslagsrubrik"/>
      </w:pPr>
      <w:r w:rsidRPr="00090BEC">
        <w:t>Förslag till riksdagsbeslut</w:t>
      </w:r>
    </w:p>
    <w:p w:rsidR="007B3717" w:rsidRPr="00090BEC" w:rsidRDefault="007B3717">
      <w:pPr>
        <w:pStyle w:val="Hemstlatt"/>
        <w:numPr>
          <w:ilvl w:val="0"/>
          <w:numId w:val="1"/>
        </w:numPr>
      </w:pPr>
      <w:r w:rsidRPr="00090BEC">
        <w:t>Riksdagen tillkännager för regeringen som sin mening vad som anförs i motionen om en uppföljning av tilläm</w:t>
      </w:r>
      <w:r w:rsidRPr="00090BEC">
        <w:t>p</w:t>
      </w:r>
      <w:r w:rsidRPr="00090BEC">
        <w:t>ningen av den paragraf i hälso- och sjukvårdslagen som talar om barns rätt till information och stöd vid förälders sjukdom.</w:t>
      </w:r>
    </w:p>
    <w:p w:rsidR="007B3717" w:rsidRPr="00090BEC" w:rsidRDefault="007B3717">
      <w:pPr>
        <w:pStyle w:val="Hemstlatt"/>
        <w:numPr>
          <w:ilvl w:val="0"/>
          <w:numId w:val="1"/>
        </w:numPr>
      </w:pPr>
      <w:r w:rsidRPr="00090BEC">
        <w:t>Riksdagen tillkännager för regeringen som sin mening vad som anförs i motionen om att utöka den paragraf i hälso- och sju</w:t>
      </w:r>
      <w:r w:rsidRPr="00090BEC">
        <w:t>k</w:t>
      </w:r>
      <w:r w:rsidRPr="00090BEC">
        <w:t>vårdslagen som talar om barns rätt till information och stöd vid förä</w:t>
      </w:r>
      <w:r w:rsidRPr="00090BEC">
        <w:t>l</w:t>
      </w:r>
      <w:r w:rsidRPr="00090BEC">
        <w:t>ders sjukdom till att tydligt omfatta svåra sjukdomstillstånd gen</w:t>
      </w:r>
      <w:r w:rsidRPr="00090BEC">
        <w:t>e</w:t>
      </w:r>
      <w:r w:rsidRPr="00090BEC">
        <w:t>rellt.</w:t>
      </w:r>
    </w:p>
    <w:p w:rsidR="007B3717" w:rsidRPr="00090BEC" w:rsidRDefault="007B3717">
      <w:pPr>
        <w:pStyle w:val="Hemstlatt"/>
        <w:numPr>
          <w:ilvl w:val="0"/>
          <w:numId w:val="1"/>
        </w:numPr>
      </w:pPr>
      <w:r w:rsidRPr="00090BEC">
        <w:t>Riksdagen tillkännager för regeringen som sin mening vad som anförs i motionen om vikten av tillgång till stöd i hemmet för omvårdnad av barn vid förälders sjukdom.</w:t>
      </w:r>
    </w:p>
    <w:p w:rsidR="007B3717" w:rsidRPr="00090BEC" w:rsidRDefault="007B3717">
      <w:pPr>
        <w:pStyle w:val="Rubrik1"/>
      </w:pPr>
      <w:r w:rsidRPr="00090BEC">
        <w:t>Motivering</w:t>
      </w:r>
    </w:p>
    <w:p w:rsidR="007B3717" w:rsidRPr="00090BEC" w:rsidRDefault="007B3717">
      <w:r w:rsidRPr="00090BEC">
        <w:t>När en förälder drabbas av sjukdom, är med om en olycka eller vid andra speciella situationer blir barnen många gånger väldigt utsatta. Ofta finns det en annan förälder, övrig släkt eller vänner som kan gå in och ta ett stort a</w:t>
      </w:r>
      <w:r w:rsidRPr="00090BEC">
        <w:t>n</w:t>
      </w:r>
      <w:r w:rsidRPr="00090BEC">
        <w:t>svar, men även berörd vårdpersonal behöver ta sin del av ansvaret.</w:t>
      </w:r>
    </w:p>
    <w:p w:rsidR="007B3717" w:rsidRPr="00090BEC" w:rsidRDefault="007B3717">
      <w:pPr>
        <w:pStyle w:val="Normaltindrag"/>
      </w:pPr>
      <w:smartTag w:uri="urn:schemas-microsoft-com:office:smarttags" w:element="metricconverter">
        <w:smartTagPr>
          <w:attr w:name="ProductID" w:val="2 g"/>
        </w:smartTagPr>
        <w:r w:rsidRPr="00090BEC">
          <w:t>2 g</w:t>
        </w:r>
      </w:smartTag>
      <w:r w:rsidRPr="00090BEC">
        <w:t xml:space="preserve"> § hälso- och sjukvårdslagen från 2010 ger vid handen att personalen överallt inom vården ska fråga om patienterna har barn och finnas där som stöd även för dem. Tyvärr verkar detta ha gått många inom vården helt förbi, och man uppfyller därmed inte lagens syften, nämligen att barn precis som vuxna närstående behöver få information och kunskap om förälderns diagnos och tillstånd.</w:t>
      </w:r>
    </w:p>
    <w:p w:rsidR="007B3717" w:rsidRPr="00090BEC" w:rsidRDefault="007B3717">
      <w:pPr>
        <w:pStyle w:val="Normaltindrag"/>
      </w:pPr>
      <w:r w:rsidRPr="00090BEC">
        <w:t xml:space="preserve">Det borde fungera, då regeringen avsatt 5 miljoner kronor för att nå ut med kunskap om vårdens nya skyldigheter, och SKL skickat </w:t>
      </w:r>
      <w:r w:rsidRPr="00090BEC">
        <w:t>ut cirkulär och Soc</w:t>
      </w:r>
      <w:r w:rsidRPr="00090BEC">
        <w:t>i</w:t>
      </w:r>
      <w:r w:rsidRPr="00090BEC">
        <w:t>alstyrelsen ett meddelandeblad. Eftersom det ändå getts signaler om att så inte är fallet, behöver en uppföljning göras av lagens uppfyllelse.</w:t>
      </w:r>
    </w:p>
    <w:p w:rsidR="007B3717" w:rsidRPr="00090BEC" w:rsidRDefault="007B3717">
      <w:pPr>
        <w:pStyle w:val="Normaltindrag"/>
      </w:pPr>
      <w:r w:rsidRPr="00090BEC">
        <w:lastRenderedPageBreak/>
        <w:t>Det behövs också en revidering av lagparagrafen, som omfattar svåra sju</w:t>
      </w:r>
      <w:r w:rsidRPr="00090BEC">
        <w:t>k</w:t>
      </w:r>
      <w:r w:rsidRPr="00090BEC">
        <w:t>domstillstånd generellt. Barn till svårt cancersjuka till exempel kan ha svårt att acceptera och förstå en förälders viktnedgång och håravfall eller en förä</w:t>
      </w:r>
      <w:r w:rsidRPr="00090BEC">
        <w:t>l</w:t>
      </w:r>
      <w:r w:rsidRPr="00090BEC">
        <w:t>der som hastigt får en stroke med medföljande rörelsehinder och talsvårigh</w:t>
      </w:r>
      <w:r w:rsidRPr="00090BEC">
        <w:t>e</w:t>
      </w:r>
      <w:r w:rsidRPr="00090BEC">
        <w:t>ter.</w:t>
      </w:r>
    </w:p>
    <w:p w:rsidR="007B3717" w:rsidRPr="00090BEC" w:rsidRDefault="007B3717">
      <w:pPr>
        <w:pStyle w:val="Normaltindrag"/>
      </w:pPr>
      <w:r w:rsidRPr="00090BEC">
        <w:t>Vid sådana här tillfällen är det extra viktigt för barnen med en så trygg hemmiljö som möjligt, att de kan fortsätta med sin ordinarie skolgång och andra rutiner. Det är också viktigt att de i möjligaste mån kan få fortsätta att tillbringa mycket tid med den förälder som är</w:t>
      </w:r>
      <w:r w:rsidRPr="00090BEC">
        <w:t xml:space="preserve"> sjuk. Alla har dock inte de nätverk av släkt och vänner som behövs, och även om det finns kan det vara praktiskt omöjligt för någon att exempelvis bosätta sig hos barnen under en längre tid.</w:t>
      </w:r>
    </w:p>
    <w:p w:rsidR="007B3717" w:rsidRPr="00090BEC" w:rsidRDefault="007B3717">
      <w:pPr>
        <w:pStyle w:val="Normaltindrag"/>
      </w:pPr>
      <w:r w:rsidRPr="00090BEC">
        <w:t>Jag anser därför att man bör se över hur man kan garantera tillgången till någon form av tjänst i kommunerna, där en person kan komma och finnas i hemmet och hjälpa till med främst barnens omvårdnad under en kortare eller längre tid om familjen så önskar. Avgiften för detta kan exempelvis regleras på samma sätt som hem</w:t>
      </w:r>
      <w:r w:rsidRPr="00090BEC">
        <w:t>tjänsttaxan.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0BEC">
        <w:trPr>
          <w:cantSplit/>
        </w:trPr>
        <w:tc>
          <w:tcPr>
            <w:tcW w:w="3046" w:type="dxa"/>
          </w:tcPr>
          <w:p w:rsidR="007B3717" w:rsidRPr="00090BEC" w:rsidRDefault="007B3717">
            <w:pPr>
              <w:pStyle w:val="UnderskriftDatum"/>
              <w:spacing w:before="240"/>
            </w:pPr>
            <w:r w:rsidRPr="00090BEC">
              <w:t>Stockholm den 4 oktober 2011</w:t>
            </w:r>
          </w:p>
        </w:tc>
        <w:tc>
          <w:tcPr>
            <w:tcW w:w="3047" w:type="dxa"/>
          </w:tcPr>
          <w:p w:rsidR="007B3717" w:rsidRPr="00090BEC" w:rsidRDefault="007B3717">
            <w:pPr>
              <w:pStyle w:val="Underskrifter"/>
              <w:spacing w:before="240"/>
            </w:pPr>
          </w:p>
        </w:tc>
      </w:tr>
      <w:tr w:rsidR="00000000" w:rsidRPr="00090BEC">
        <w:trPr>
          <w:cantSplit/>
        </w:trPr>
        <w:tc>
          <w:tcPr>
            <w:tcW w:w="3046" w:type="dxa"/>
          </w:tcPr>
          <w:p w:rsidR="007B3717" w:rsidRPr="00090BEC" w:rsidRDefault="007B3717">
            <w:pPr>
              <w:pStyle w:val="Underskrifter"/>
            </w:pPr>
            <w:r w:rsidRPr="00090BEC">
              <w:t>Penilla Gunther (KD)</w:t>
            </w:r>
          </w:p>
        </w:tc>
        <w:tc>
          <w:tcPr>
            <w:tcW w:w="3046" w:type="dxa"/>
          </w:tcPr>
          <w:p w:rsidR="007B3717" w:rsidRPr="00090BEC" w:rsidRDefault="007B3717">
            <w:pPr>
              <w:pStyle w:val="Underskrifter"/>
            </w:pPr>
          </w:p>
        </w:tc>
      </w:tr>
    </w:tbl>
    <w:p w:rsidR="007B3717" w:rsidRPr="00090BEC" w:rsidRDefault="007B3717">
      <w:pPr>
        <w:pStyle w:val="Normaltindrag"/>
      </w:pPr>
    </w:p>
    <w:sectPr w:rsidR="007B3717" w:rsidRPr="00090B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717" w:rsidRPr="00090BEC" w:rsidRDefault="007B3717">
      <w:r w:rsidRPr="00090BEC">
        <w:separator/>
      </w:r>
    </w:p>
  </w:endnote>
  <w:endnote w:type="continuationSeparator" w:id="0">
    <w:p w:rsidR="007B3717" w:rsidRPr="00090BEC" w:rsidRDefault="007B3717">
      <w:r w:rsidRPr="00090B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717" w:rsidRPr="00090BEC" w:rsidRDefault="00090BEC">
    <w:pPr>
      <w:pStyle w:val="Sidfot"/>
    </w:pPr>
    <w:r w:rsidRPr="00090B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5148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17" w:rsidRDefault="007B37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3717" w:rsidRDefault="007B37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717" w:rsidRPr="00090BEC" w:rsidRDefault="00090BEC">
    <w:pPr>
      <w:pStyle w:val="Sidfot"/>
    </w:pPr>
    <w:r w:rsidRPr="00090B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301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17" w:rsidRDefault="007B37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3717" w:rsidRDefault="007B37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717" w:rsidRPr="00090BEC" w:rsidRDefault="00090BEC">
    <w:pPr>
      <w:pStyle w:val="Sidfot"/>
    </w:pPr>
    <w:r w:rsidRPr="00090B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115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17" w:rsidRDefault="007B37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3717" w:rsidRDefault="007B37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717" w:rsidRPr="00090BEC" w:rsidRDefault="007B3717">
      <w:r w:rsidRPr="00090BEC">
        <w:separator/>
      </w:r>
    </w:p>
  </w:footnote>
  <w:footnote w:type="continuationSeparator" w:id="0">
    <w:p w:rsidR="007B3717" w:rsidRPr="00090BEC" w:rsidRDefault="007B3717">
      <w:r w:rsidRPr="00090B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717" w:rsidRPr="00090BEC" w:rsidRDefault="00090BEC">
    <w:pPr>
      <w:pStyle w:val="Sidhuvud"/>
    </w:pPr>
    <w:r w:rsidRPr="00090B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749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17" w:rsidRDefault="007B37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3717" w:rsidRDefault="007B37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717" w:rsidRPr="00090BEC" w:rsidRDefault="00090BEC">
    <w:pPr>
      <w:pStyle w:val="Sidhuvud"/>
    </w:pPr>
    <w:r w:rsidRPr="00090B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7252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717" w:rsidRDefault="007B37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3717" w:rsidRDefault="007B37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717" w:rsidRPr="00090BEC" w:rsidRDefault="007B3717">
    <w:pPr>
      <w:pStyle w:val="FSHNormal"/>
      <w:tabs>
        <w:tab w:val="right" w:pos="5840"/>
      </w:tabs>
    </w:pPr>
    <w:r w:rsidRPr="00090BEC">
      <w:br/>
    </w:r>
    <w:r w:rsidRPr="00090BEC">
      <w:fldChar w:fldCharType="begin" w:fldLock="1"/>
    </w:r>
    <w:r w:rsidRPr="00090BEC">
      <w:instrText xml:space="preserve"> DOCPROPERTY</w:instrText>
    </w:r>
    <w:r w:rsidRPr="00090BEC">
      <w:rPr>
        <w:sz w:val="18"/>
      </w:rPr>
      <w:instrText xml:space="preserve"> "YearUser" *\charformat </w:instrText>
    </w:r>
    <w:r w:rsidRPr="00090BEC">
      <w:fldChar w:fldCharType="separate"/>
    </w:r>
    <w:r w:rsidRPr="00090BEC">
      <w:t>2011/12</w:t>
    </w:r>
    <w:r w:rsidRPr="00090BEC">
      <w:fldChar w:fldCharType="end"/>
    </w:r>
    <w:r w:rsidRPr="00090BEC">
      <w:t xml:space="preserve"> </w:t>
    </w:r>
    <w:r w:rsidRPr="00090BEC">
      <w:tab/>
      <w:t xml:space="preserve">mnr: </w:t>
    </w:r>
    <w:r w:rsidRPr="00090BEC">
      <w:fldChar w:fldCharType="begin" w:fldLock="1"/>
    </w:r>
    <w:r w:rsidRPr="00090BEC">
      <w:instrText xml:space="preserve"> DOCPROPERTY</w:instrText>
    </w:r>
    <w:r w:rsidRPr="00090BEC">
      <w:rPr>
        <w:sz w:val="18"/>
      </w:rPr>
      <w:instrText xml:space="preserve"> "Motionsnummer" *\charformat </w:instrText>
    </w:r>
    <w:r w:rsidRPr="00090BEC">
      <w:fldChar w:fldCharType="separate"/>
    </w:r>
    <w:r w:rsidRPr="00090BEC">
      <w:t>So426</w:t>
    </w:r>
    <w:r w:rsidRPr="00090BEC">
      <w:fldChar w:fldCharType="end"/>
    </w:r>
    <w:r w:rsidRPr="00090BEC">
      <w:br/>
    </w:r>
    <w:r w:rsidRPr="00090BEC">
      <w:fldChar w:fldCharType="begin" w:fldLock="1"/>
    </w:r>
    <w:r w:rsidRPr="00090BEC">
      <w:instrText xml:space="preserve"> DOCPROPERTY</w:instrText>
    </w:r>
    <w:r w:rsidRPr="00090BEC">
      <w:rPr>
        <w:sz w:val="18"/>
      </w:rPr>
      <w:instrText xml:space="preserve"> "Samling" *\charformat </w:instrText>
    </w:r>
    <w:r w:rsidRPr="00090BEC">
      <w:fldChar w:fldCharType="end"/>
    </w:r>
    <w:r w:rsidRPr="00090BEC">
      <w:tab/>
      <w:t xml:space="preserve">pnr: </w:t>
    </w:r>
    <w:r w:rsidRPr="00090BEC">
      <w:fldChar w:fldCharType="begin" w:fldLock="1"/>
    </w:r>
    <w:r w:rsidRPr="00090BEC">
      <w:instrText xml:space="preserve"> DOCPROPERTY</w:instrText>
    </w:r>
    <w:r w:rsidRPr="00090BEC">
      <w:rPr>
        <w:sz w:val="18"/>
      </w:rPr>
      <w:instrText xml:space="preserve"> "Partinummer" *\charformat </w:instrText>
    </w:r>
    <w:r w:rsidRPr="00090BEC">
      <w:fldChar w:fldCharType="separate"/>
    </w:r>
    <w:r w:rsidRPr="00090BEC">
      <w:t>KD776</w:t>
    </w:r>
    <w:r w:rsidRPr="00090BEC">
      <w:fldChar w:fldCharType="end"/>
    </w:r>
  </w:p>
  <w:p w:rsidR="007B3717" w:rsidRPr="00090BEC" w:rsidRDefault="007B3717">
    <w:pPr>
      <w:pStyle w:val="FSHRub1"/>
    </w:pPr>
    <w:r w:rsidRPr="00090BEC">
      <w:t>Motion till riksdagen</w:t>
    </w:r>
    <w:r w:rsidRPr="00090BEC">
      <w:br/>
    </w:r>
    <w:r w:rsidRPr="00090BEC">
      <w:fldChar w:fldCharType="begin" w:fldLock="1"/>
    </w:r>
    <w:r w:rsidRPr="00090BEC">
      <w:instrText xml:space="preserve"> DOCPROPERTY "YearUser" *\charformat </w:instrText>
    </w:r>
    <w:r w:rsidRPr="00090BEC">
      <w:fldChar w:fldCharType="separate"/>
    </w:r>
    <w:r w:rsidRPr="00090BEC">
      <w:t>2011/12</w:t>
    </w:r>
    <w:r w:rsidRPr="00090BEC">
      <w:fldChar w:fldCharType="end"/>
    </w:r>
    <w:r w:rsidRPr="00090BEC">
      <w:t>:</w:t>
    </w:r>
    <w:r w:rsidRPr="00090BEC">
      <w:fldChar w:fldCharType="begin" w:fldLock="1"/>
    </w:r>
    <w:r w:rsidRPr="00090BEC">
      <w:instrText xml:space="preserve"> DOCPROPERTY "Motionsnummer" *\charformat </w:instrText>
    </w:r>
    <w:r w:rsidRPr="00090BEC">
      <w:fldChar w:fldCharType="separate"/>
    </w:r>
    <w:r w:rsidRPr="00090BEC">
      <w:t>So426</w:t>
    </w:r>
    <w:r w:rsidRPr="00090BEC">
      <w:fldChar w:fldCharType="end"/>
    </w:r>
  </w:p>
  <w:p w:rsidR="007B3717" w:rsidRPr="00090BEC" w:rsidRDefault="007B3717">
    <w:pPr>
      <w:pStyle w:val="FSHNormalS5"/>
    </w:pPr>
    <w:r w:rsidRPr="00090BEC">
      <w:fldChar w:fldCharType="begin" w:fldLock="1"/>
    </w:r>
    <w:r w:rsidRPr="00090BEC">
      <w:instrText xml:space="preserve"> DOCPROPERTY "MotionarText" *\charformat </w:instrText>
    </w:r>
    <w:r w:rsidRPr="00090BEC">
      <w:fldChar w:fldCharType="separate"/>
    </w:r>
    <w:r w:rsidRPr="00090BEC">
      <w:t>av Penilla Gunther (KD)</w:t>
    </w:r>
    <w:r w:rsidRPr="00090BEC">
      <w:fldChar w:fldCharType="end"/>
    </w:r>
    <w:r w:rsidRPr="00090BEC">
      <w:br/>
    </w:r>
    <w:r w:rsidRPr="00090BEC">
      <w:fldChar w:fldCharType="begin" w:fldLock="1"/>
    </w:r>
    <w:r w:rsidRPr="00090BEC">
      <w:instrText xml:space="preserve"> DOCPROPERTY "SvarFrasKort" *\charformat </w:instrText>
    </w:r>
    <w:r w:rsidRPr="00090BEC">
      <w:fldChar w:fldCharType="end"/>
    </w:r>
  </w:p>
  <w:p w:rsidR="007B3717" w:rsidRPr="00090BEC" w:rsidRDefault="007B3717">
    <w:pPr>
      <w:pStyle w:val="FSHTitel"/>
    </w:pPr>
    <w:r w:rsidRPr="00090BEC">
      <w:fldChar w:fldCharType="begin" w:fldLock="1"/>
    </w:r>
    <w:r w:rsidRPr="00090BEC">
      <w:instrText xml:space="preserve"> DOCPROPERTY</w:instrText>
    </w:r>
    <w:r w:rsidRPr="00090BEC">
      <w:rPr>
        <w:sz w:val="18"/>
      </w:rPr>
      <w:instrText xml:space="preserve"> "RubrikSvar" *\charformat </w:instrText>
    </w:r>
    <w:r w:rsidRPr="00090BEC">
      <w:fldChar w:fldCharType="separate"/>
    </w:r>
    <w:r w:rsidRPr="00090BEC">
      <w:t>Hjälp till barn vid förälders sjukdom</w:t>
    </w:r>
    <w:r w:rsidRPr="00090BEC">
      <w:fldChar w:fldCharType="end"/>
    </w:r>
  </w:p>
  <w:p w:rsidR="007B3717" w:rsidRPr="00090BEC" w:rsidRDefault="007B3717">
    <w:pPr>
      <w:pStyle w:val="Normal00"/>
    </w:pPr>
  </w:p>
  <w:p w:rsidR="007B3717" w:rsidRPr="00090BEC" w:rsidRDefault="007B37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CE44FB8"/>
    <w:multiLevelType w:val="hybridMultilevel"/>
    <w:tmpl w:val="B2E8DAC8"/>
    <w:lvl w:ilvl="0" w:tplc="8054A8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470197">
    <w:abstractNumId w:val="3"/>
  </w:num>
  <w:num w:numId="2" w16cid:durableId="953438282">
    <w:abstractNumId w:val="2"/>
  </w:num>
  <w:num w:numId="3" w16cid:durableId="1547453549">
    <w:abstractNumId w:val="1"/>
  </w:num>
  <w:num w:numId="4" w16cid:durableId="1178538979">
    <w:abstractNumId w:val="0"/>
  </w:num>
  <w:num w:numId="5" w16cid:durableId="212078939">
    <w:abstractNumId w:val="7"/>
  </w:num>
  <w:num w:numId="6" w16cid:durableId="99688769">
    <w:abstractNumId w:val="6"/>
  </w:num>
  <w:num w:numId="7" w16cid:durableId="53477815">
    <w:abstractNumId w:val="5"/>
  </w:num>
  <w:num w:numId="8" w16cid:durableId="24062742">
    <w:abstractNumId w:val="4"/>
  </w:num>
  <w:num w:numId="9" w16cid:durableId="945381594">
    <w:abstractNumId w:val="8"/>
  </w:num>
  <w:num w:numId="10" w16cid:durableId="1541472328">
    <w:abstractNumId w:val="9"/>
  </w:num>
  <w:num w:numId="11" w16cid:durableId="81605832">
    <w:abstractNumId w:val="10"/>
  </w:num>
  <w:num w:numId="12" w16cid:durableId="544146016">
    <w:abstractNumId w:val="13"/>
  </w:num>
  <w:num w:numId="13" w16cid:durableId="1055351988">
    <w:abstractNumId w:val="15"/>
  </w:num>
  <w:num w:numId="14" w16cid:durableId="232201753">
    <w:abstractNumId w:val="16"/>
  </w:num>
  <w:num w:numId="15" w16cid:durableId="1237784092">
    <w:abstractNumId w:val="11"/>
  </w:num>
  <w:num w:numId="16" w16cid:durableId="1517033406">
    <w:abstractNumId w:val="19"/>
  </w:num>
  <w:num w:numId="17" w16cid:durableId="459148694">
    <w:abstractNumId w:val="17"/>
  </w:num>
  <w:num w:numId="18" w16cid:durableId="1526602092">
    <w:abstractNumId w:val="14"/>
  </w:num>
  <w:num w:numId="19" w16cid:durableId="1783256985">
    <w:abstractNumId w:val="12"/>
  </w:num>
  <w:num w:numId="20" w16cid:durableId="10833350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7A07F5"/>
    <w:rsid w:val="00090BEC"/>
    <w:rsid w:val="007A07F5"/>
    <w:rsid w:val="007B37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5FF8417-8C66-4296-8E06-FBD50BE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2374</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KD776</vt:lpstr>
    </vt:vector>
  </TitlesOfParts>
  <Company>Riksdagen</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KD776</dc:title>
  <dc:subject>KD776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2011-12-09T12:19:00Z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Hjälp till barn vid förälders sjukdom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 till barn vid förälders sjukdom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20112012000000750068000007760069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20112012000000750068000007760069</vt:lpwstr>
  </property>
  <property fmtid="{D5CDD505-2E9C-101B-9397-08002B2CF9AE}" pid="50" name="nummer">
    <vt:lpwstr>426</vt:lpwstr>
  </property>
  <property fmtid="{D5CDD505-2E9C-101B-9397-08002B2CF9AE}" pid="51" name="utskottsbeteckning">
    <vt:lpwstr>So</vt:lpwstr>
  </property>
  <property fmtid="{D5CDD505-2E9C-101B-9397-08002B2CF9AE}" pid="52" name="GlobalUID">
    <vt:lpwstr>{7233E5B7-FEAD-4093-B3D9-0A371FB39A33}</vt:lpwstr>
  </property>
  <property fmtid="{D5CDD505-2E9C-101B-9397-08002B2CF9AE}" pid="53" name="Överföringar">
    <vt:i4>0</vt:i4>
  </property>
  <property fmtid="{D5CDD505-2E9C-101B-9397-08002B2CF9AE}" pid="54" name="Checksum">
    <vt:lpwstr>*1000555643119*</vt:lpwstr>
  </property>
  <property fmtid="{D5CDD505-2E9C-101B-9397-08002B2CF9AE}" pid="55" name="skuggnummer">
    <vt:lpwstr>1645</vt:lpwstr>
  </property>
  <property fmtid="{D5CDD505-2E9C-101B-9397-08002B2CF9AE}" pid="56" name="urixVersion">
    <vt:lpwstr>4.5.0.25</vt:lpwstr>
  </property>
  <property fmtid="{D5CDD505-2E9C-101B-9397-08002B2CF9AE}" pid="57" name="urixOrigin">
    <vt:lpwstr>111219 08:27:50.486</vt:lpwstr>
  </property>
  <property fmtid="{D5CDD505-2E9C-101B-9397-08002B2CF9AE}" pid="58" name="urixGuid">
    <vt:lpwstr>{4C07CD53-8491-4A3D-A0E9-48CFF5BFB8C6}</vt:lpwstr>
  </property>
</Properties>
</file>