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5C" w:rsidRPr="00C36FAC" w:rsidRDefault="004B7A5C" w:rsidP="004B7A5C">
      <w:pPr>
        <w:pStyle w:val="RubrikInnehllsf"/>
      </w:pPr>
      <w:bookmarkStart w:id="0" w:name="_Toc115865279"/>
      <w:r w:rsidRPr="00C36FAC">
        <w:t>Innehållsförteckning</w:t>
      </w:r>
      <w:bookmarkEnd w:id="0"/>
    </w:p>
    <w:p w:rsidR="004B7A5C" w:rsidRPr="00C36FAC" w:rsidRDefault="004B7A5C" w:rsidP="004B7A5C">
      <w:pPr>
        <w:pStyle w:val="Innehll1"/>
        <w:tabs>
          <w:tab w:val="left" w:pos="567"/>
        </w:tabs>
        <w:rPr>
          <w:szCs w:val="24"/>
        </w:rPr>
      </w:pPr>
      <w:r w:rsidRPr="00C36FAC">
        <w:fldChar w:fldCharType="begin" w:fldLock="1"/>
      </w:r>
      <w:r w:rsidRPr="00C36FAC">
        <w:instrText xml:space="preserve"> TOC \o "1-3" \t "HEMSTL_RUBRIK" </w:instrText>
      </w:r>
      <w:r w:rsidRPr="00C36FAC">
        <w:fldChar w:fldCharType="separate"/>
      </w:r>
      <w:r w:rsidRPr="00C36FAC">
        <w:t>1</w:t>
      </w:r>
      <w:r w:rsidRPr="00C36FAC">
        <w:rPr>
          <w:szCs w:val="24"/>
        </w:rPr>
        <w:tab/>
      </w:r>
      <w:r w:rsidRPr="00C36FAC">
        <w:t>Innehållsförteckning</w:t>
      </w:r>
      <w:r w:rsidRPr="00C36FAC">
        <w:tab/>
      </w:r>
      <w:r w:rsidRPr="00C36FAC">
        <w:fldChar w:fldCharType="begin" w:fldLock="1"/>
      </w:r>
      <w:r w:rsidRPr="00C36FAC">
        <w:instrText xml:space="preserve"> PAGEREF _Toc115865279 \h </w:instrText>
      </w:r>
      <w:r w:rsidRPr="00C36FAC">
        <w:fldChar w:fldCharType="separate"/>
      </w:r>
      <w:r w:rsidR="007062D7" w:rsidRPr="00C36FAC">
        <w:t>1</w:t>
      </w:r>
      <w:r w:rsidRPr="00C36FAC">
        <w:fldChar w:fldCharType="end"/>
      </w:r>
    </w:p>
    <w:p w:rsidR="004B7A5C" w:rsidRPr="00C36FAC" w:rsidRDefault="004B7A5C" w:rsidP="004B7A5C">
      <w:pPr>
        <w:pStyle w:val="Innehll1"/>
        <w:tabs>
          <w:tab w:val="left" w:pos="567"/>
        </w:tabs>
        <w:rPr>
          <w:szCs w:val="24"/>
        </w:rPr>
      </w:pPr>
      <w:r w:rsidRPr="00C36FAC">
        <w:t>2</w:t>
      </w:r>
      <w:r w:rsidRPr="00C36FAC">
        <w:rPr>
          <w:szCs w:val="24"/>
        </w:rPr>
        <w:tab/>
      </w:r>
      <w:r w:rsidRPr="00C36FAC">
        <w:t>Förslag till riksdagsbeslut</w:t>
      </w:r>
      <w:r w:rsidRPr="00C36FAC">
        <w:tab/>
      </w:r>
      <w:r w:rsidRPr="00C36FAC">
        <w:fldChar w:fldCharType="begin" w:fldLock="1"/>
      </w:r>
      <w:r w:rsidRPr="00C36FAC">
        <w:instrText xml:space="preserve"> PAGEREF _Toc115865280 \h </w:instrText>
      </w:r>
      <w:r w:rsidRPr="00C36FAC">
        <w:fldChar w:fldCharType="separate"/>
      </w:r>
      <w:r w:rsidR="007062D7" w:rsidRPr="00C36FAC">
        <w:t>2</w:t>
      </w:r>
      <w:r w:rsidRPr="00C36FAC">
        <w:fldChar w:fldCharType="end"/>
      </w:r>
    </w:p>
    <w:p w:rsidR="004B7A5C" w:rsidRPr="00C36FAC" w:rsidRDefault="004B7A5C" w:rsidP="004B7A5C">
      <w:pPr>
        <w:pStyle w:val="Innehll1"/>
        <w:tabs>
          <w:tab w:val="left" w:pos="567"/>
        </w:tabs>
        <w:rPr>
          <w:szCs w:val="24"/>
        </w:rPr>
      </w:pPr>
      <w:r w:rsidRPr="00C36FAC">
        <w:t>3</w:t>
      </w:r>
      <w:r w:rsidRPr="00C36FAC">
        <w:rPr>
          <w:szCs w:val="24"/>
        </w:rPr>
        <w:tab/>
      </w:r>
      <w:r w:rsidRPr="00C36FAC">
        <w:t>Stockholm en internationell stad</w:t>
      </w:r>
      <w:r w:rsidRPr="00C36FAC">
        <w:tab/>
      </w:r>
      <w:r w:rsidRPr="00C36FAC">
        <w:fldChar w:fldCharType="begin" w:fldLock="1"/>
      </w:r>
      <w:r w:rsidRPr="00C36FAC">
        <w:instrText xml:space="preserve"> PAGEREF _Toc115865281 \h </w:instrText>
      </w:r>
      <w:r w:rsidRPr="00C36FAC">
        <w:fldChar w:fldCharType="separate"/>
      </w:r>
      <w:r w:rsidR="007062D7" w:rsidRPr="00C36FAC">
        <w:t>3</w:t>
      </w:r>
      <w:r w:rsidRPr="00C36FAC">
        <w:fldChar w:fldCharType="end"/>
      </w:r>
    </w:p>
    <w:p w:rsidR="004B7A5C" w:rsidRPr="00C36FAC" w:rsidRDefault="004B7A5C" w:rsidP="004B7A5C">
      <w:pPr>
        <w:pStyle w:val="Innehll1"/>
        <w:tabs>
          <w:tab w:val="left" w:pos="567"/>
        </w:tabs>
        <w:rPr>
          <w:szCs w:val="24"/>
        </w:rPr>
      </w:pPr>
      <w:r w:rsidRPr="00C36FAC">
        <w:t>4</w:t>
      </w:r>
      <w:r w:rsidRPr="00C36FAC">
        <w:rPr>
          <w:szCs w:val="24"/>
        </w:rPr>
        <w:tab/>
      </w:r>
      <w:r w:rsidRPr="00C36FAC">
        <w:t>En storstadspolitik för Stockholm</w:t>
      </w:r>
      <w:r w:rsidRPr="00C36FAC">
        <w:tab/>
      </w:r>
      <w:r w:rsidRPr="00C36FAC">
        <w:fldChar w:fldCharType="begin" w:fldLock="1"/>
      </w:r>
      <w:r w:rsidRPr="00C36FAC">
        <w:instrText xml:space="preserve"> PAGEREF _Toc115865282 \h </w:instrText>
      </w:r>
      <w:r w:rsidRPr="00C36FAC">
        <w:fldChar w:fldCharType="separate"/>
      </w:r>
      <w:r w:rsidR="007062D7" w:rsidRPr="00C36FAC">
        <w:t>4</w:t>
      </w:r>
      <w:r w:rsidRPr="00C36FAC">
        <w:fldChar w:fldCharType="end"/>
      </w:r>
    </w:p>
    <w:p w:rsidR="004B7A5C" w:rsidRPr="00C36FAC" w:rsidRDefault="004B7A5C" w:rsidP="004B7A5C">
      <w:pPr>
        <w:pStyle w:val="Innehll1"/>
        <w:tabs>
          <w:tab w:val="left" w:pos="567"/>
        </w:tabs>
        <w:rPr>
          <w:szCs w:val="24"/>
        </w:rPr>
      </w:pPr>
      <w:r w:rsidRPr="00C36FAC">
        <w:t>5</w:t>
      </w:r>
      <w:r w:rsidRPr="00C36FAC">
        <w:rPr>
          <w:szCs w:val="24"/>
        </w:rPr>
        <w:tab/>
      </w:r>
      <w:r w:rsidRPr="00C36FAC">
        <w:t>Ett dynamiskt näringsliv</w:t>
      </w:r>
      <w:r w:rsidRPr="00C36FAC">
        <w:tab/>
      </w:r>
      <w:r w:rsidRPr="00C36FAC">
        <w:fldChar w:fldCharType="begin" w:fldLock="1"/>
      </w:r>
      <w:r w:rsidRPr="00C36FAC">
        <w:instrText xml:space="preserve"> PAGEREF _Toc115865283 \h </w:instrText>
      </w:r>
      <w:r w:rsidRPr="00C36FAC">
        <w:fldChar w:fldCharType="separate"/>
      </w:r>
      <w:r w:rsidR="007062D7" w:rsidRPr="00C36FAC">
        <w:t>6</w:t>
      </w:r>
      <w:r w:rsidRPr="00C36FAC">
        <w:fldChar w:fldCharType="end"/>
      </w:r>
    </w:p>
    <w:p w:rsidR="004B7A5C" w:rsidRPr="00C36FAC" w:rsidRDefault="004B7A5C" w:rsidP="004B7A5C">
      <w:pPr>
        <w:pStyle w:val="Innehll1"/>
        <w:tabs>
          <w:tab w:val="left" w:pos="567"/>
        </w:tabs>
        <w:rPr>
          <w:szCs w:val="24"/>
        </w:rPr>
      </w:pPr>
      <w:r w:rsidRPr="00C36FAC">
        <w:t>6</w:t>
      </w:r>
      <w:r w:rsidRPr="00C36FAC">
        <w:rPr>
          <w:szCs w:val="24"/>
        </w:rPr>
        <w:tab/>
      </w:r>
      <w:r w:rsidRPr="00C36FAC">
        <w:t>Rättvis skatteutjämning</w:t>
      </w:r>
      <w:r w:rsidRPr="00C36FAC">
        <w:tab/>
      </w:r>
      <w:r w:rsidRPr="00C36FAC">
        <w:fldChar w:fldCharType="begin" w:fldLock="1"/>
      </w:r>
      <w:r w:rsidRPr="00C36FAC">
        <w:instrText xml:space="preserve"> PAGEREF _Toc115865284 \h </w:instrText>
      </w:r>
      <w:r w:rsidRPr="00C36FAC">
        <w:fldChar w:fldCharType="separate"/>
      </w:r>
      <w:r w:rsidR="007062D7" w:rsidRPr="00C36FAC">
        <w:t>7</w:t>
      </w:r>
      <w:r w:rsidRPr="00C36FAC">
        <w:fldChar w:fldCharType="end"/>
      </w:r>
    </w:p>
    <w:p w:rsidR="004B7A5C" w:rsidRPr="00C36FAC" w:rsidRDefault="004B7A5C" w:rsidP="004B7A5C">
      <w:pPr>
        <w:pStyle w:val="Innehll1"/>
        <w:tabs>
          <w:tab w:val="left" w:pos="567"/>
        </w:tabs>
        <w:rPr>
          <w:szCs w:val="24"/>
        </w:rPr>
      </w:pPr>
      <w:r w:rsidRPr="00C36FAC">
        <w:t>7</w:t>
      </w:r>
      <w:r w:rsidRPr="00C36FAC">
        <w:rPr>
          <w:szCs w:val="24"/>
        </w:rPr>
        <w:tab/>
      </w:r>
      <w:r w:rsidRPr="00C36FAC">
        <w:t>Utbildning i Stockholm</w:t>
      </w:r>
      <w:r w:rsidRPr="00C36FAC">
        <w:tab/>
      </w:r>
      <w:r w:rsidRPr="00C36FAC">
        <w:fldChar w:fldCharType="begin" w:fldLock="1"/>
      </w:r>
      <w:r w:rsidRPr="00C36FAC">
        <w:instrText xml:space="preserve"> PAGEREF _Toc115865285 \h </w:instrText>
      </w:r>
      <w:r w:rsidRPr="00C36FAC">
        <w:fldChar w:fldCharType="separate"/>
      </w:r>
      <w:r w:rsidR="007062D7" w:rsidRPr="00C36FAC">
        <w:t>8</w:t>
      </w:r>
      <w:r w:rsidRPr="00C36FAC">
        <w:fldChar w:fldCharType="end"/>
      </w:r>
    </w:p>
    <w:p w:rsidR="004B7A5C" w:rsidRPr="00C36FAC" w:rsidRDefault="004B7A5C" w:rsidP="004B7A5C">
      <w:pPr>
        <w:pStyle w:val="Innehll1"/>
        <w:tabs>
          <w:tab w:val="left" w:pos="567"/>
        </w:tabs>
        <w:rPr>
          <w:szCs w:val="24"/>
        </w:rPr>
      </w:pPr>
      <w:r w:rsidRPr="00C36FAC">
        <w:t>8</w:t>
      </w:r>
      <w:r w:rsidRPr="00C36FAC">
        <w:rPr>
          <w:szCs w:val="24"/>
        </w:rPr>
        <w:tab/>
      </w:r>
      <w:r w:rsidRPr="00C36FAC">
        <w:t>Fler bostäder</w:t>
      </w:r>
      <w:r w:rsidRPr="00C36FAC">
        <w:tab/>
      </w:r>
      <w:r w:rsidRPr="00C36FAC">
        <w:fldChar w:fldCharType="begin" w:fldLock="1"/>
      </w:r>
      <w:r w:rsidRPr="00C36FAC">
        <w:instrText xml:space="preserve"> PAGEREF _Toc115865286 \h </w:instrText>
      </w:r>
      <w:r w:rsidRPr="00C36FAC">
        <w:fldChar w:fldCharType="separate"/>
      </w:r>
      <w:r w:rsidR="007062D7" w:rsidRPr="00C36FAC">
        <w:t>8</w:t>
      </w:r>
      <w:r w:rsidRPr="00C36FAC">
        <w:fldChar w:fldCharType="end"/>
      </w:r>
    </w:p>
    <w:p w:rsidR="004B7A5C" w:rsidRPr="00C36FAC" w:rsidRDefault="004B7A5C" w:rsidP="004B7A5C">
      <w:pPr>
        <w:pStyle w:val="Innehll1"/>
        <w:tabs>
          <w:tab w:val="left" w:pos="567"/>
        </w:tabs>
        <w:rPr>
          <w:szCs w:val="24"/>
        </w:rPr>
      </w:pPr>
      <w:r w:rsidRPr="00C36FAC">
        <w:t>9</w:t>
      </w:r>
      <w:r w:rsidRPr="00C36FAC">
        <w:rPr>
          <w:szCs w:val="24"/>
        </w:rPr>
        <w:tab/>
      </w:r>
      <w:r w:rsidRPr="00C36FAC">
        <w:t>Fungerande infrastruktur</w:t>
      </w:r>
      <w:r w:rsidRPr="00C36FAC">
        <w:tab/>
      </w:r>
      <w:r w:rsidRPr="00C36FAC">
        <w:fldChar w:fldCharType="begin" w:fldLock="1"/>
      </w:r>
      <w:r w:rsidRPr="00C36FAC">
        <w:instrText xml:space="preserve"> PAGEREF _Toc115865287 \h </w:instrText>
      </w:r>
      <w:r w:rsidRPr="00C36FAC">
        <w:fldChar w:fldCharType="separate"/>
      </w:r>
      <w:r w:rsidR="007062D7" w:rsidRPr="00C36FAC">
        <w:t>9</w:t>
      </w:r>
      <w:r w:rsidRPr="00C36FAC">
        <w:fldChar w:fldCharType="end"/>
      </w:r>
    </w:p>
    <w:p w:rsidR="004B7A5C" w:rsidRPr="00C36FAC" w:rsidRDefault="004B7A5C" w:rsidP="004B7A5C">
      <w:pPr>
        <w:pStyle w:val="Innehll1"/>
        <w:tabs>
          <w:tab w:val="left" w:pos="567"/>
        </w:tabs>
        <w:rPr>
          <w:szCs w:val="24"/>
        </w:rPr>
      </w:pPr>
      <w:r w:rsidRPr="00C36FAC">
        <w:t>10</w:t>
      </w:r>
      <w:r w:rsidRPr="00C36FAC">
        <w:rPr>
          <w:szCs w:val="24"/>
        </w:rPr>
        <w:tab/>
      </w:r>
      <w:r w:rsidRPr="00C36FAC">
        <w:t>Kollektivtrafiken</w:t>
      </w:r>
      <w:r w:rsidRPr="00C36FAC">
        <w:tab/>
      </w:r>
      <w:r w:rsidRPr="00C36FAC">
        <w:fldChar w:fldCharType="begin" w:fldLock="1"/>
      </w:r>
      <w:r w:rsidRPr="00C36FAC">
        <w:instrText xml:space="preserve"> PAGEREF _Toc115865288 \h </w:instrText>
      </w:r>
      <w:r w:rsidRPr="00C36FAC">
        <w:fldChar w:fldCharType="separate"/>
      </w:r>
      <w:r w:rsidR="007062D7" w:rsidRPr="00C36FAC">
        <w:t>10</w:t>
      </w:r>
      <w:r w:rsidRPr="00C36FAC">
        <w:fldChar w:fldCharType="end"/>
      </w:r>
    </w:p>
    <w:p w:rsidR="004B7A5C" w:rsidRPr="00C36FAC" w:rsidRDefault="004B7A5C" w:rsidP="004B7A5C">
      <w:pPr>
        <w:pStyle w:val="Innehll1"/>
        <w:tabs>
          <w:tab w:val="left" w:pos="567"/>
        </w:tabs>
        <w:rPr>
          <w:szCs w:val="24"/>
        </w:rPr>
      </w:pPr>
      <w:r w:rsidRPr="00C36FAC">
        <w:t>11</w:t>
      </w:r>
      <w:r w:rsidRPr="00C36FAC">
        <w:rPr>
          <w:szCs w:val="24"/>
        </w:rPr>
        <w:tab/>
      </w:r>
      <w:r w:rsidRPr="00C36FAC">
        <w:t>Vägar</w:t>
      </w:r>
      <w:r w:rsidRPr="00C36FAC">
        <w:tab/>
      </w:r>
      <w:r w:rsidRPr="00C36FAC">
        <w:fldChar w:fldCharType="begin" w:fldLock="1"/>
      </w:r>
      <w:r w:rsidRPr="00C36FAC">
        <w:instrText xml:space="preserve"> PAGEREF _Toc115865289 \h </w:instrText>
      </w:r>
      <w:r w:rsidRPr="00C36FAC">
        <w:fldChar w:fldCharType="separate"/>
      </w:r>
      <w:r w:rsidR="007062D7" w:rsidRPr="00C36FAC">
        <w:t>11</w:t>
      </w:r>
      <w:r w:rsidRPr="00C36FAC">
        <w:fldChar w:fldCharType="end"/>
      </w:r>
    </w:p>
    <w:p w:rsidR="004B7A5C" w:rsidRPr="00C36FAC" w:rsidRDefault="004B7A5C" w:rsidP="004B7A5C">
      <w:pPr>
        <w:pStyle w:val="Innehll1"/>
        <w:tabs>
          <w:tab w:val="left" w:pos="567"/>
        </w:tabs>
        <w:rPr>
          <w:szCs w:val="24"/>
        </w:rPr>
      </w:pPr>
      <w:r w:rsidRPr="00C36FAC">
        <w:t>12</w:t>
      </w:r>
      <w:r w:rsidRPr="00C36FAC">
        <w:rPr>
          <w:szCs w:val="24"/>
        </w:rPr>
        <w:tab/>
      </w:r>
      <w:r w:rsidRPr="00C36FAC">
        <w:t>Trängselskatt</w:t>
      </w:r>
      <w:r w:rsidRPr="00C36FAC">
        <w:tab/>
      </w:r>
      <w:r w:rsidRPr="00C36FAC">
        <w:fldChar w:fldCharType="begin" w:fldLock="1"/>
      </w:r>
      <w:r w:rsidRPr="00C36FAC">
        <w:instrText xml:space="preserve"> PAGEREF _Toc115865290 \h </w:instrText>
      </w:r>
      <w:r w:rsidRPr="00C36FAC">
        <w:fldChar w:fldCharType="separate"/>
      </w:r>
      <w:r w:rsidR="007062D7" w:rsidRPr="00C36FAC">
        <w:t>11</w:t>
      </w:r>
      <w:r w:rsidRPr="00C36FAC">
        <w:fldChar w:fldCharType="end"/>
      </w:r>
    </w:p>
    <w:p w:rsidR="004B7A5C" w:rsidRPr="00C36FAC" w:rsidRDefault="004B7A5C" w:rsidP="004B7A5C">
      <w:pPr>
        <w:pStyle w:val="Innehll1"/>
        <w:tabs>
          <w:tab w:val="left" w:pos="567"/>
        </w:tabs>
        <w:rPr>
          <w:szCs w:val="24"/>
        </w:rPr>
      </w:pPr>
      <w:r w:rsidRPr="00C36FAC">
        <w:t>13</w:t>
      </w:r>
      <w:r w:rsidRPr="00C36FAC">
        <w:rPr>
          <w:szCs w:val="24"/>
        </w:rPr>
        <w:tab/>
      </w:r>
      <w:r w:rsidRPr="00C36FAC">
        <w:t>Flyget</w:t>
      </w:r>
      <w:r w:rsidRPr="00C36FAC">
        <w:tab/>
      </w:r>
      <w:r w:rsidRPr="00C36FAC">
        <w:fldChar w:fldCharType="begin" w:fldLock="1"/>
      </w:r>
      <w:r w:rsidRPr="00C36FAC">
        <w:instrText xml:space="preserve"> PAGEREF _Toc115865291 \h </w:instrText>
      </w:r>
      <w:r w:rsidRPr="00C36FAC">
        <w:fldChar w:fldCharType="separate"/>
      </w:r>
      <w:r w:rsidR="007062D7" w:rsidRPr="00C36FAC">
        <w:t>12</w:t>
      </w:r>
      <w:r w:rsidRPr="00C36FAC">
        <w:fldChar w:fldCharType="end"/>
      </w:r>
    </w:p>
    <w:p w:rsidR="004B7A5C" w:rsidRPr="00C36FAC" w:rsidRDefault="004B7A5C" w:rsidP="004B7A5C">
      <w:pPr>
        <w:pStyle w:val="Innehll1"/>
        <w:tabs>
          <w:tab w:val="left" w:pos="567"/>
        </w:tabs>
        <w:rPr>
          <w:szCs w:val="24"/>
        </w:rPr>
      </w:pPr>
      <w:r w:rsidRPr="00C36FAC">
        <w:t>14</w:t>
      </w:r>
      <w:r w:rsidRPr="00C36FAC">
        <w:rPr>
          <w:szCs w:val="24"/>
        </w:rPr>
        <w:tab/>
      </w:r>
      <w:r w:rsidRPr="00C36FAC">
        <w:t>En region för alla</w:t>
      </w:r>
      <w:r w:rsidRPr="00C36FAC">
        <w:tab/>
      </w:r>
      <w:r w:rsidRPr="00C36FAC">
        <w:fldChar w:fldCharType="begin" w:fldLock="1"/>
      </w:r>
      <w:r w:rsidRPr="00C36FAC">
        <w:instrText xml:space="preserve"> PAGEREF _Toc115865292 \h </w:instrText>
      </w:r>
      <w:r w:rsidRPr="00C36FAC">
        <w:fldChar w:fldCharType="separate"/>
      </w:r>
      <w:r w:rsidR="007062D7" w:rsidRPr="00C36FAC">
        <w:t>12</w:t>
      </w:r>
      <w:r w:rsidRPr="00C36FAC">
        <w:fldChar w:fldCharType="end"/>
      </w:r>
    </w:p>
    <w:p w:rsidR="004B7A5C" w:rsidRPr="00C36FAC" w:rsidRDefault="004B7A5C" w:rsidP="004B7A5C">
      <w:pPr>
        <w:pStyle w:val="Innehll1"/>
        <w:tabs>
          <w:tab w:val="left" w:pos="567"/>
        </w:tabs>
        <w:rPr>
          <w:szCs w:val="24"/>
        </w:rPr>
      </w:pPr>
      <w:r w:rsidRPr="00C36FAC">
        <w:t>15</w:t>
      </w:r>
      <w:r w:rsidRPr="00C36FAC">
        <w:rPr>
          <w:szCs w:val="24"/>
        </w:rPr>
        <w:tab/>
      </w:r>
      <w:r w:rsidRPr="00C36FAC">
        <w:t>Integration</w:t>
      </w:r>
      <w:r w:rsidRPr="00C36FAC">
        <w:tab/>
      </w:r>
      <w:r w:rsidRPr="00C36FAC">
        <w:fldChar w:fldCharType="begin" w:fldLock="1"/>
      </w:r>
      <w:r w:rsidRPr="00C36FAC">
        <w:instrText xml:space="preserve"> PAGEREF _Toc115865293 \h </w:instrText>
      </w:r>
      <w:r w:rsidRPr="00C36FAC">
        <w:fldChar w:fldCharType="separate"/>
      </w:r>
      <w:r w:rsidR="007062D7" w:rsidRPr="00C36FAC">
        <w:t>13</w:t>
      </w:r>
      <w:r w:rsidRPr="00C36FAC">
        <w:fldChar w:fldCharType="end"/>
      </w:r>
    </w:p>
    <w:p w:rsidR="004B7A5C" w:rsidRPr="00C36FAC" w:rsidRDefault="004B7A5C" w:rsidP="004B7A5C">
      <w:pPr>
        <w:pStyle w:val="Innehll1"/>
        <w:tabs>
          <w:tab w:val="left" w:pos="567"/>
        </w:tabs>
        <w:rPr>
          <w:szCs w:val="24"/>
        </w:rPr>
      </w:pPr>
      <w:r w:rsidRPr="00C36FAC">
        <w:t>16</w:t>
      </w:r>
      <w:r w:rsidRPr="00C36FAC">
        <w:rPr>
          <w:szCs w:val="24"/>
        </w:rPr>
        <w:tab/>
      </w:r>
      <w:r w:rsidRPr="00C36FAC">
        <w:t>Ett tryggt och säkert Stockholm</w:t>
      </w:r>
      <w:r w:rsidRPr="00C36FAC">
        <w:tab/>
      </w:r>
      <w:r w:rsidRPr="00C36FAC">
        <w:fldChar w:fldCharType="begin" w:fldLock="1"/>
      </w:r>
      <w:r w:rsidRPr="00C36FAC">
        <w:instrText xml:space="preserve"> PAGEREF _Toc115865294 \h </w:instrText>
      </w:r>
      <w:r w:rsidRPr="00C36FAC">
        <w:fldChar w:fldCharType="separate"/>
      </w:r>
      <w:r w:rsidR="007062D7" w:rsidRPr="00C36FAC">
        <w:t>13</w:t>
      </w:r>
      <w:r w:rsidRPr="00C36FAC">
        <w:fldChar w:fldCharType="end"/>
      </w:r>
    </w:p>
    <w:p w:rsidR="004B7A5C" w:rsidRPr="00C36FAC" w:rsidRDefault="004B7A5C" w:rsidP="004B7A5C">
      <w:pPr>
        <w:pStyle w:val="Innehll1"/>
        <w:tabs>
          <w:tab w:val="left" w:pos="567"/>
        </w:tabs>
        <w:rPr>
          <w:szCs w:val="24"/>
        </w:rPr>
      </w:pPr>
      <w:r w:rsidRPr="00C36FAC">
        <w:t>17</w:t>
      </w:r>
      <w:r w:rsidRPr="00C36FAC">
        <w:rPr>
          <w:szCs w:val="24"/>
        </w:rPr>
        <w:tab/>
      </w:r>
      <w:r w:rsidRPr="00C36FAC">
        <w:t>Regionalt självstyre</w:t>
      </w:r>
      <w:r w:rsidRPr="00C36FAC">
        <w:tab/>
      </w:r>
      <w:r w:rsidRPr="00C36FAC">
        <w:fldChar w:fldCharType="begin" w:fldLock="1"/>
      </w:r>
      <w:r w:rsidRPr="00C36FAC">
        <w:instrText xml:space="preserve"> PAGEREF _Toc115865295 \h </w:instrText>
      </w:r>
      <w:r w:rsidRPr="00C36FAC">
        <w:fldChar w:fldCharType="separate"/>
      </w:r>
      <w:r w:rsidR="007062D7" w:rsidRPr="00C36FAC">
        <w:t>14</w:t>
      </w:r>
      <w:r w:rsidRPr="00C36FAC">
        <w:fldChar w:fldCharType="end"/>
      </w:r>
    </w:p>
    <w:p w:rsidR="00E61947" w:rsidRPr="00C36FAC" w:rsidRDefault="004B7A5C" w:rsidP="00A13C54">
      <w:pPr>
        <w:pStyle w:val="Hemstlrubrik"/>
        <w:pageBreakBefore/>
        <w:spacing w:before="0"/>
      </w:pPr>
      <w:r w:rsidRPr="00C36FAC">
        <w:lastRenderedPageBreak/>
        <w:fldChar w:fldCharType="end"/>
      </w:r>
      <w:bookmarkStart w:id="1" w:name="_Toc115865280"/>
      <w:r w:rsidR="00E61947" w:rsidRPr="00C36FAC">
        <w:t>Förslag till riksdagsbeslut</w:t>
      </w:r>
      <w:bookmarkEnd w:id="1"/>
    </w:p>
    <w:p w:rsidR="00E61947" w:rsidRPr="00C36FAC" w:rsidRDefault="00E61947" w:rsidP="00E61947">
      <w:pPr>
        <w:pStyle w:val="Hemstlatt"/>
      </w:pPr>
      <w:r w:rsidRPr="00C36FAC">
        <w:t>Riksdagen tillkännager för r</w:t>
      </w:r>
      <w:r w:rsidR="004950BA" w:rsidRPr="00C36FAC">
        <w:t>egeringen som sin mening vad</w:t>
      </w:r>
      <w:r w:rsidRPr="00C36FAC">
        <w:t xml:space="preserve"> i motionen anförs om en storstadspolitik och en satsning på att utveckla Stockholm</w:t>
      </w:r>
      <w:r w:rsidRPr="00C36FAC">
        <w:t>s</w:t>
      </w:r>
      <w:r w:rsidRPr="00C36FAC">
        <w:t>reg</w:t>
      </w:r>
      <w:r w:rsidRPr="00C36FAC">
        <w:t>i</w:t>
      </w:r>
      <w:r w:rsidRPr="00C36FAC">
        <w:t>onen som en motor för hela Sveriges utveckling.</w:t>
      </w:r>
    </w:p>
    <w:p w:rsidR="00E61947" w:rsidRPr="00C36FAC" w:rsidRDefault="00E61947" w:rsidP="00E61947">
      <w:pPr>
        <w:pStyle w:val="Hemstlatt"/>
      </w:pPr>
      <w:r w:rsidRPr="00C36FAC">
        <w:t>Riksdagen tillkännager för regeringen som sin mening vad i motionen anförs om försök i Stockholmsregionen med skattereduktion för hushåll</w:t>
      </w:r>
      <w:r w:rsidRPr="00C36FAC">
        <w:t>s</w:t>
      </w:r>
      <w:r w:rsidRPr="00C36FAC">
        <w:t>tjänster.</w:t>
      </w:r>
      <w:r w:rsidR="00C71CD1" w:rsidRPr="00C36FAC">
        <w:rPr>
          <w:vertAlign w:val="superscript"/>
        </w:rPr>
        <w:t>1</w:t>
      </w:r>
    </w:p>
    <w:p w:rsidR="00FD1802" w:rsidRPr="00C36FAC" w:rsidRDefault="00FD1802" w:rsidP="00FD1802">
      <w:pPr>
        <w:pStyle w:val="Hemstlatt"/>
      </w:pPr>
      <w:r w:rsidRPr="00C36FAC">
        <w:t>Riksdagen tillkännager för regeringen som sin mening vad i motionen anförs om nödvändigheten av ett rättvist skatteutjämningssystem.</w:t>
      </w:r>
      <w:r w:rsidR="00C71CD1" w:rsidRPr="00C36FAC">
        <w:rPr>
          <w:vertAlign w:val="superscript"/>
        </w:rPr>
        <w:t>2</w:t>
      </w:r>
    </w:p>
    <w:p w:rsidR="002C2813" w:rsidRPr="00C36FAC" w:rsidRDefault="002C2813" w:rsidP="002C2813">
      <w:pPr>
        <w:pStyle w:val="Hemstlatt"/>
      </w:pPr>
      <w:r w:rsidRPr="00C36FAC">
        <w:t>Riksdagen tillkännager för regeringen som sin mening vad i motionen anförs om yrkesutbildningen.</w:t>
      </w:r>
      <w:r w:rsidR="00C71CD1" w:rsidRPr="00C36FAC">
        <w:rPr>
          <w:vertAlign w:val="superscript"/>
        </w:rPr>
        <w:t>3</w:t>
      </w:r>
    </w:p>
    <w:p w:rsidR="002C2813" w:rsidRPr="00C36FAC" w:rsidRDefault="002C2813" w:rsidP="002C2813">
      <w:pPr>
        <w:pStyle w:val="Hemstlatt"/>
      </w:pPr>
      <w:r w:rsidRPr="00C36FAC">
        <w:t>Riksdagen tillkännager för regeringen som sin mening vad i motionen anförs om åtgärder för att minska produktionskostnaden av nya bostäder.</w:t>
      </w:r>
      <w:r w:rsidR="00C71CD1" w:rsidRPr="00C36FAC">
        <w:rPr>
          <w:vertAlign w:val="superscript"/>
        </w:rPr>
        <w:t>4</w:t>
      </w:r>
    </w:p>
    <w:p w:rsidR="002C2813" w:rsidRPr="00C36FAC" w:rsidRDefault="002C2813" w:rsidP="002C2813">
      <w:pPr>
        <w:pStyle w:val="Hemstlatt"/>
      </w:pPr>
      <w:r w:rsidRPr="00C36FAC">
        <w:t>Riksdagen tillkännager för regeringen som sin mening vad i motionen anförs om en reformerad planprocess.</w:t>
      </w:r>
      <w:r w:rsidR="00C71CD1" w:rsidRPr="00C36FAC">
        <w:rPr>
          <w:vertAlign w:val="superscript"/>
        </w:rPr>
        <w:t>4</w:t>
      </w:r>
    </w:p>
    <w:p w:rsidR="002C2813" w:rsidRPr="00C36FAC" w:rsidRDefault="002C2813" w:rsidP="002C2813">
      <w:pPr>
        <w:pStyle w:val="Hemstlatt"/>
      </w:pPr>
      <w:r w:rsidRPr="00C36FAC">
        <w:t>Riksdagen tillkännager för regeringen som sin mening vad i motionen anförs om höjd gräns för skattebefrielse vid uthyrning av privatbostäder.</w:t>
      </w:r>
      <w:r w:rsidR="00C71CD1" w:rsidRPr="00C36FAC">
        <w:rPr>
          <w:vertAlign w:val="superscript"/>
        </w:rPr>
        <w:t>1</w:t>
      </w:r>
    </w:p>
    <w:p w:rsidR="002C2813" w:rsidRPr="00C36FAC" w:rsidRDefault="002C2813" w:rsidP="002C2813">
      <w:pPr>
        <w:pStyle w:val="Hemstlatt"/>
      </w:pPr>
      <w:r w:rsidRPr="00C36FAC">
        <w:t xml:space="preserve">Riksdagen tillkännager för regeringen som sin mening </w:t>
      </w:r>
      <w:r w:rsidR="009B5BD8" w:rsidRPr="00C36FAC">
        <w:t>vad i motionen anförs om ökade statliga infrastruktursatsningar i Stockholmsregionen.</w:t>
      </w:r>
      <w:r w:rsidR="00C71CD1" w:rsidRPr="00C36FAC">
        <w:rPr>
          <w:vertAlign w:val="superscript"/>
        </w:rPr>
        <w:t>5</w:t>
      </w:r>
    </w:p>
    <w:p w:rsidR="009B5BD8" w:rsidRPr="00C36FAC" w:rsidRDefault="009B5BD8" w:rsidP="009B5BD8">
      <w:pPr>
        <w:pStyle w:val="Hemstlatt"/>
      </w:pPr>
      <w:r w:rsidRPr="00C36FAC">
        <w:t>Riksdagen tillkännager för regeringen som sin mening vad i motionen anförs om att öka resurserna till infrastruktursatsningar genom publ</w:t>
      </w:r>
      <w:r w:rsidR="004950BA" w:rsidRPr="00C36FAC">
        <w:t>ic-private partnership-</w:t>
      </w:r>
      <w:r w:rsidRPr="00C36FAC">
        <w:t>lösningar.</w:t>
      </w:r>
      <w:r w:rsidR="00C71CD1" w:rsidRPr="00C36FAC">
        <w:rPr>
          <w:vertAlign w:val="superscript"/>
        </w:rPr>
        <w:t>5</w:t>
      </w:r>
    </w:p>
    <w:p w:rsidR="00DD370B" w:rsidRPr="00C36FAC" w:rsidRDefault="00DD370B" w:rsidP="00DD370B">
      <w:pPr>
        <w:pStyle w:val="Hemstlatt"/>
      </w:pPr>
      <w:r w:rsidRPr="00C36FAC">
        <w:t>Riksdagen tillkännager för r</w:t>
      </w:r>
      <w:r w:rsidR="004950BA" w:rsidRPr="00C36FAC">
        <w:t>egeringen som sin mening vad</w:t>
      </w:r>
      <w:r w:rsidRPr="00C36FAC">
        <w:t xml:space="preserve"> i motionen anförs om utbyggnaden av spårbunden trafik i Stockholm</w:t>
      </w:r>
      <w:r w:rsidR="00C71CD1" w:rsidRPr="00C36FAC">
        <w:t>s</w:t>
      </w:r>
      <w:r w:rsidRPr="00C36FAC">
        <w:t>regionen.</w:t>
      </w:r>
      <w:r w:rsidR="00C71CD1" w:rsidRPr="00C36FAC">
        <w:rPr>
          <w:vertAlign w:val="superscript"/>
        </w:rPr>
        <w:t>5</w:t>
      </w:r>
    </w:p>
    <w:p w:rsidR="00DD370B" w:rsidRPr="00C36FAC" w:rsidRDefault="00DD370B" w:rsidP="00DD370B">
      <w:pPr>
        <w:pStyle w:val="Hemstlatt"/>
      </w:pPr>
      <w:r w:rsidRPr="00C36FAC">
        <w:t>Riksdagen tillkännager för regeringen som sin mening vad i motionen anförs om utbyggnaden av infrastrukturen i Stockholms stad.</w:t>
      </w:r>
      <w:r w:rsidR="00C71CD1" w:rsidRPr="00C36FAC">
        <w:rPr>
          <w:vertAlign w:val="superscript"/>
        </w:rPr>
        <w:t>5</w:t>
      </w:r>
    </w:p>
    <w:p w:rsidR="00DD370B" w:rsidRPr="00C36FAC" w:rsidRDefault="00DD370B" w:rsidP="00DD370B">
      <w:pPr>
        <w:pStyle w:val="Hemstlatt"/>
      </w:pPr>
      <w:r w:rsidRPr="00C36FAC">
        <w:t xml:space="preserve">Riksdagen tillkännager för regeringen som sin mening </w:t>
      </w:r>
      <w:r w:rsidR="00D82A18" w:rsidRPr="00C36FAC">
        <w:t>vad i motionen anförs om försöket med trängselskatt.</w:t>
      </w:r>
      <w:r w:rsidR="00C71CD1" w:rsidRPr="00C36FAC">
        <w:rPr>
          <w:vertAlign w:val="superscript"/>
        </w:rPr>
        <w:t>2</w:t>
      </w:r>
    </w:p>
    <w:p w:rsidR="007062D7" w:rsidRPr="00C36FAC" w:rsidRDefault="00D82A18" w:rsidP="00A13C54">
      <w:pPr>
        <w:pStyle w:val="Hemstlatt"/>
      </w:pPr>
      <w:r w:rsidRPr="00C36FAC">
        <w:t>Riksdagen tillkännager för regeringen som sin mening vad i motionen anförs om satsningar i miljonprogramsområden.</w:t>
      </w:r>
      <w:r w:rsidR="00C71CD1" w:rsidRPr="00C36FAC">
        <w:rPr>
          <w:vertAlign w:val="superscript"/>
        </w:rPr>
        <w:t>4</w:t>
      </w:r>
    </w:p>
    <w:p w:rsidR="00071E33" w:rsidRPr="00C36FAC" w:rsidRDefault="00071E33" w:rsidP="00A13C54">
      <w:pPr>
        <w:pStyle w:val="Hemstlatt"/>
      </w:pPr>
      <w:r w:rsidRPr="00C36FAC">
        <w:t>Riksdagen tillkännager för regeringen som sin mening vad i motionen anförs om behovet av att kunna validera utländska utbildningar.</w:t>
      </w:r>
      <w:r w:rsidR="00C71CD1" w:rsidRPr="00C36FAC">
        <w:rPr>
          <w:vertAlign w:val="superscript"/>
        </w:rPr>
        <w:t>3</w:t>
      </w:r>
    </w:p>
    <w:p w:rsidR="00C71CD1" w:rsidRPr="00C36FAC" w:rsidRDefault="00071E33" w:rsidP="00C71CD1">
      <w:pPr>
        <w:pStyle w:val="Hemstlatt"/>
      </w:pPr>
      <w:r w:rsidRPr="00C36FAC">
        <w:t>Riksdagen tillkännager för regeringen som sin mening vad i motionen anförs om specialdesignad kompletteringsutbildning för invandrare med u</w:t>
      </w:r>
      <w:r w:rsidRPr="00C36FAC">
        <w:t>t</w:t>
      </w:r>
      <w:r w:rsidRPr="00C36FAC">
        <w:t>ländsk examen.</w:t>
      </w:r>
      <w:r w:rsidR="00C71CD1" w:rsidRPr="00C36FAC">
        <w:rPr>
          <w:vertAlign w:val="superscript"/>
        </w:rPr>
        <w:t>3</w:t>
      </w:r>
    </w:p>
    <w:p w:rsidR="00A13C54" w:rsidRPr="00C36FAC" w:rsidRDefault="00A13C54" w:rsidP="00A13C54"/>
    <w:p w:rsidR="00A13C54" w:rsidRPr="00C36FAC" w:rsidRDefault="00A13C54" w:rsidP="00A13C54">
      <w:pPr>
        <w:pStyle w:val="Normaltindrag"/>
      </w:pPr>
    </w:p>
    <w:p w:rsidR="00A13C54" w:rsidRPr="00C36FAC" w:rsidRDefault="00A13C54" w:rsidP="00A13C54">
      <w:pPr>
        <w:pStyle w:val="Normaltindrag"/>
      </w:pPr>
    </w:p>
    <w:p w:rsidR="00A13C54" w:rsidRPr="00C36FAC" w:rsidRDefault="00A13C54" w:rsidP="00A13C54">
      <w:pPr>
        <w:pStyle w:val="Normaltindrag"/>
      </w:pPr>
    </w:p>
    <w:p w:rsidR="00C71CD1" w:rsidRPr="00C36FAC" w:rsidRDefault="00C71CD1" w:rsidP="00A13C54">
      <w:pPr>
        <w:spacing w:before="0" w:line="240" w:lineRule="auto"/>
        <w:rPr>
          <w:sz w:val="16"/>
          <w:szCs w:val="16"/>
        </w:rPr>
      </w:pPr>
      <w:r w:rsidRPr="00C36FAC">
        <w:rPr>
          <w:vertAlign w:val="superscript"/>
        </w:rPr>
        <w:t>1</w:t>
      </w:r>
      <w:r w:rsidRPr="00C36FAC">
        <w:t xml:space="preserve"> </w:t>
      </w:r>
      <w:r w:rsidRPr="00C36FAC">
        <w:rPr>
          <w:sz w:val="16"/>
          <w:szCs w:val="16"/>
        </w:rPr>
        <w:t>Yrkandena 2 och 7 hänvisade till SkU.</w:t>
      </w:r>
    </w:p>
    <w:p w:rsidR="00C71CD1" w:rsidRPr="00C36FAC" w:rsidRDefault="00C71CD1" w:rsidP="00A13C54">
      <w:pPr>
        <w:spacing w:before="0" w:line="240" w:lineRule="auto"/>
        <w:rPr>
          <w:sz w:val="16"/>
          <w:szCs w:val="16"/>
        </w:rPr>
      </w:pPr>
      <w:r w:rsidRPr="00C36FAC">
        <w:rPr>
          <w:vertAlign w:val="superscript"/>
        </w:rPr>
        <w:t>2</w:t>
      </w:r>
      <w:r w:rsidRPr="00C36FAC">
        <w:t xml:space="preserve"> </w:t>
      </w:r>
      <w:r w:rsidRPr="00C36FAC">
        <w:rPr>
          <w:sz w:val="16"/>
          <w:szCs w:val="16"/>
        </w:rPr>
        <w:t>Yrkandena 3 och 12 hänvisade till FiU.</w:t>
      </w:r>
    </w:p>
    <w:p w:rsidR="00C71CD1" w:rsidRPr="00C36FAC" w:rsidRDefault="00C71CD1" w:rsidP="00A13C54">
      <w:pPr>
        <w:spacing w:before="0" w:line="240" w:lineRule="auto"/>
        <w:rPr>
          <w:sz w:val="16"/>
          <w:szCs w:val="16"/>
        </w:rPr>
      </w:pPr>
      <w:r w:rsidRPr="00C36FAC">
        <w:rPr>
          <w:vertAlign w:val="superscript"/>
        </w:rPr>
        <w:t>3</w:t>
      </w:r>
      <w:r w:rsidRPr="00C36FAC">
        <w:t xml:space="preserve"> </w:t>
      </w:r>
      <w:r w:rsidRPr="00C36FAC">
        <w:rPr>
          <w:sz w:val="16"/>
          <w:szCs w:val="16"/>
        </w:rPr>
        <w:t>Yrkandena 4, 14 och 15 hänvisade till UbU.</w:t>
      </w:r>
    </w:p>
    <w:p w:rsidR="00C71CD1" w:rsidRPr="00C36FAC" w:rsidRDefault="00C71CD1" w:rsidP="00A13C54">
      <w:pPr>
        <w:spacing w:before="0" w:line="240" w:lineRule="auto"/>
        <w:rPr>
          <w:sz w:val="16"/>
          <w:szCs w:val="16"/>
        </w:rPr>
      </w:pPr>
      <w:r w:rsidRPr="00C36FAC">
        <w:rPr>
          <w:vertAlign w:val="superscript"/>
        </w:rPr>
        <w:t>4</w:t>
      </w:r>
      <w:r w:rsidRPr="00C36FAC">
        <w:t xml:space="preserve"> </w:t>
      </w:r>
      <w:r w:rsidRPr="00C36FAC">
        <w:rPr>
          <w:sz w:val="16"/>
          <w:szCs w:val="16"/>
        </w:rPr>
        <w:t>Yrkandena 5, 6 och 13 hänvisade till BoU.</w:t>
      </w:r>
    </w:p>
    <w:p w:rsidR="00C71CD1" w:rsidRPr="00C36FAC" w:rsidRDefault="00C71CD1" w:rsidP="00A13C54">
      <w:pPr>
        <w:spacing w:before="0" w:line="240" w:lineRule="auto"/>
        <w:rPr>
          <w:sz w:val="16"/>
          <w:szCs w:val="16"/>
        </w:rPr>
      </w:pPr>
      <w:r w:rsidRPr="00C36FAC">
        <w:rPr>
          <w:vertAlign w:val="superscript"/>
        </w:rPr>
        <w:t>5</w:t>
      </w:r>
      <w:r w:rsidRPr="00C36FAC">
        <w:t xml:space="preserve"> </w:t>
      </w:r>
      <w:r w:rsidRPr="00C36FAC">
        <w:rPr>
          <w:sz w:val="16"/>
          <w:szCs w:val="16"/>
        </w:rPr>
        <w:t>Yrkandena 8–11 hänvisade till TU.</w:t>
      </w:r>
    </w:p>
    <w:p w:rsidR="003245AC" w:rsidRPr="00C36FAC" w:rsidRDefault="003245AC" w:rsidP="00A13C54">
      <w:pPr>
        <w:pStyle w:val="Rubrik1"/>
        <w:pageBreakBefore/>
        <w:spacing w:before="0"/>
      </w:pPr>
      <w:bookmarkStart w:id="2" w:name="_Toc115865281"/>
      <w:r w:rsidRPr="00C36FAC">
        <w:t>Stockholm en internationell stad</w:t>
      </w:r>
      <w:bookmarkEnd w:id="2"/>
    </w:p>
    <w:p w:rsidR="003245AC" w:rsidRPr="00C36FAC" w:rsidRDefault="003245AC" w:rsidP="003245AC">
      <w:r w:rsidRPr="00C36FAC">
        <w:t>Stora städer spelar en viktig roll i en internationaliserad värld. Det är viktigt att Stockholm ges förutsättningar att utvecklas till en konkurrenskraftig stad i ett internationellt perspektiv. Det krävs såväl för tillväxten och utvecklingen i den här regionen som för tillväxten och utvecklingen i hela Sverige.</w:t>
      </w:r>
    </w:p>
    <w:p w:rsidR="003245AC" w:rsidRPr="00C36FAC" w:rsidRDefault="003245AC" w:rsidP="00A13C54">
      <w:pPr>
        <w:pStyle w:val="Normaltindrag"/>
      </w:pPr>
      <w:r w:rsidRPr="00C36FAC">
        <w:t>Stockholm fungerar som importhamn inte bara för varor utan också för idéer från andra länder. Nästan vart tredje svenskt importföretag finns i Stoc</w:t>
      </w:r>
      <w:r w:rsidRPr="00C36FAC">
        <w:t>k</w:t>
      </w:r>
      <w:r w:rsidRPr="00C36FAC">
        <w:t>holmsregionen. Forskning i regionen spelar också en viktig roll för Sveriges idéutbyte med andra delar av världen och för hela landets innovationsförm</w:t>
      </w:r>
      <w:r w:rsidRPr="00C36FAC">
        <w:t>å</w:t>
      </w:r>
      <w:r w:rsidRPr="00C36FAC">
        <w:t>ga. Verksamheter som vuxit sig starka i Stockholmsregionen tenderar att spridas och växa vidare i andra delar av landet. Ekonomisk tillväxt sker inte antingen i Stockholm eller i övriga landet, utan Stockholmsregionens utvec</w:t>
      </w:r>
      <w:r w:rsidRPr="00C36FAC">
        <w:t>k</w:t>
      </w:r>
      <w:r w:rsidRPr="00C36FAC">
        <w:t>ling är en central förutsättning för förnyelse av näringslivet i övriga svenska regioner.</w:t>
      </w:r>
    </w:p>
    <w:p w:rsidR="003245AC" w:rsidRPr="00C36FAC" w:rsidRDefault="003245AC" w:rsidP="005946FC">
      <w:pPr>
        <w:pStyle w:val="Normaltindrag"/>
      </w:pPr>
      <w:r w:rsidRPr="00C36FAC">
        <w:t>Stockholmsregionens speciella betydelse för utländska storföretags etabl</w:t>
      </w:r>
      <w:r w:rsidRPr="00C36FAC">
        <w:t>e</w:t>
      </w:r>
      <w:r w:rsidRPr="00C36FAC">
        <w:t>ringar och satsningar i Sverige kan inte nog understrykas. Särskilt Kista nämns i olika internationella rapporter som ett av världens tio viktigaste ce</w:t>
      </w:r>
      <w:r w:rsidRPr="00C36FAC">
        <w:t>n</w:t>
      </w:r>
      <w:r w:rsidRPr="00C36FAC">
        <w:t>ter för teknol</w:t>
      </w:r>
      <w:r w:rsidR="005946FC" w:rsidRPr="00C36FAC">
        <w:t xml:space="preserve">ogiforskning, inte minst inom </w:t>
      </w:r>
      <w:r w:rsidR="00F85E24" w:rsidRPr="00C36FAC">
        <w:t>IT</w:t>
      </w:r>
      <w:r w:rsidRPr="00C36FAC">
        <w:t xml:space="preserve">- och telekomsektorn. Många stora amerikanska och japanska företag har </w:t>
      </w:r>
      <w:r w:rsidR="004950BA" w:rsidRPr="00C36FAC">
        <w:t>för</w:t>
      </w:r>
      <w:r w:rsidRPr="00C36FAC">
        <w:t xml:space="preserve">lagt hela eller delar av sina europeiska forsknings- och utvecklingsavdelningar inom till exempel mobil kommunikation </w:t>
      </w:r>
      <w:r w:rsidR="004950BA" w:rsidRPr="00C36FAC">
        <w:t>t</w:t>
      </w:r>
      <w:r w:rsidRPr="00C36FAC">
        <w:t>i</w:t>
      </w:r>
      <w:r w:rsidR="004950BA" w:rsidRPr="00C36FAC">
        <w:t>ll</w:t>
      </w:r>
      <w:r w:rsidRPr="00C36FAC">
        <w:t xml:space="preserve"> Storstockholmsområdet.</w:t>
      </w:r>
    </w:p>
    <w:p w:rsidR="003245AC" w:rsidRPr="00C36FAC" w:rsidRDefault="003245AC" w:rsidP="005946FC">
      <w:pPr>
        <w:pStyle w:val="Normaltindrag"/>
      </w:pPr>
      <w:r w:rsidRPr="00C36FAC">
        <w:t>Lägger man därtill Karolinska Institutet som i en internationell rapport rankats som ett av Europas tio bästa universitet samt ett av landets främsta teknologicenter, Kungliga Tekniska högskolan, och den främsta ekonomiu</w:t>
      </w:r>
      <w:r w:rsidRPr="00C36FAC">
        <w:t>t</w:t>
      </w:r>
      <w:r w:rsidRPr="00C36FAC">
        <w:t>bildningen i Norden, Handelshögskolan med sitt unika Japaninstitut, så fö</w:t>
      </w:r>
      <w:r w:rsidRPr="00C36FAC">
        <w:t>r</w:t>
      </w:r>
      <w:r w:rsidRPr="00C36FAC">
        <w:t>stärks bilden av Stockholmsområdet som den viktigaste och starkaste utvec</w:t>
      </w:r>
      <w:r w:rsidRPr="00C36FAC">
        <w:t>k</w:t>
      </w:r>
      <w:r w:rsidRPr="00C36FAC">
        <w:t>lingsmotorn i svensk ekonomi.</w:t>
      </w:r>
    </w:p>
    <w:p w:rsidR="003245AC" w:rsidRPr="00C36FAC" w:rsidRDefault="003245AC" w:rsidP="005946FC">
      <w:pPr>
        <w:pStyle w:val="Normaltindrag"/>
      </w:pPr>
      <w:r w:rsidRPr="00C36FAC">
        <w:t xml:space="preserve">I huvudstaden finns den ledande kapitalmarknaden i landet som försörjer såväl noterade som onoterade företag med riskvilligt kapital, vilket behövs för bolagens vidare utveckling. Här finns vidare de ledande medieföretagen </w:t>
      </w:r>
      <w:r w:rsidR="004950BA" w:rsidRPr="00C36FAC">
        <w:t>–</w:t>
      </w:r>
      <w:r w:rsidRPr="00C36FAC">
        <w:t xml:space="preserve"> </w:t>
      </w:r>
      <w:r w:rsidR="004950BA" w:rsidRPr="00C36FAC">
        <w:t xml:space="preserve">rikstäckande </w:t>
      </w:r>
      <w:r w:rsidRPr="00C36FAC">
        <w:t xml:space="preserve">tidningar, radio och TV </w:t>
      </w:r>
      <w:r w:rsidR="00F85E24" w:rsidRPr="00C36FAC">
        <w:t>–</w:t>
      </w:r>
      <w:r w:rsidRPr="00C36FAC">
        <w:t xml:space="preserve"> och här finns de centrala organen för såväl industri- och tjänsteföretag som fackliga organisationer. I Stockholm finns en bredd i närings- och kulturlivet som är större än i andra regioner. Dessutom finns den politiska makten som ytterligare stärker områdets särart och speciella betydelse för landets utveckling. Storstadens kontakter, rörlighet och flexibilitet skapar god jordmån för innovationer och nya idéer.</w:t>
      </w:r>
    </w:p>
    <w:p w:rsidR="003245AC" w:rsidRPr="00C36FAC" w:rsidRDefault="003245AC" w:rsidP="005946FC">
      <w:pPr>
        <w:pStyle w:val="Normaltindrag"/>
      </w:pPr>
      <w:r w:rsidRPr="00C36FAC">
        <w:t>Stockholm är dock inte bara ledande i tillväxt utan även i nedgång, vilket understryker vikten av att vårda tillväxt och utveckling av Stockholmsregi</w:t>
      </w:r>
      <w:r w:rsidRPr="00C36FAC">
        <w:t>o</w:t>
      </w:r>
      <w:r w:rsidRPr="00C36FAC">
        <w:t>nen.</w:t>
      </w:r>
    </w:p>
    <w:p w:rsidR="003245AC" w:rsidRPr="00C36FAC" w:rsidRDefault="004950BA" w:rsidP="005946FC">
      <w:pPr>
        <w:pStyle w:val="Normaltindrag"/>
      </w:pPr>
      <w:r w:rsidRPr="00C36FAC">
        <w:t>K</w:t>
      </w:r>
      <w:r w:rsidR="003245AC" w:rsidRPr="00C36FAC">
        <w:t>ristdemokrater</w:t>
      </w:r>
      <w:r w:rsidRPr="00C36FAC">
        <w:t>na</w:t>
      </w:r>
      <w:r w:rsidR="003245AC" w:rsidRPr="00C36FAC">
        <w:t xml:space="preserve"> tror på Stockholms möjligheter. I Stockholms län bor en femtedel av landets befolkning på en sextiondel av landets yta. Hit flyttar människor för att förverkliga livsprojekt och för att ta del av det rika utbud av kultur, utbildning, nöjen och arbetsmöjligheter som regionen erbjuder.</w:t>
      </w:r>
    </w:p>
    <w:p w:rsidR="003245AC" w:rsidRPr="00C36FAC" w:rsidRDefault="003245AC" w:rsidP="005946FC">
      <w:pPr>
        <w:pStyle w:val="Normaltindrag"/>
      </w:pPr>
      <w:r w:rsidRPr="00C36FAC">
        <w:t>Men det finns en risk att Stockholm, landets viktigaste tillväxtmotor, sta</w:t>
      </w:r>
      <w:r w:rsidRPr="00C36FAC">
        <w:t>n</w:t>
      </w:r>
      <w:r w:rsidRPr="00C36FAC">
        <w:t>nar om inte tillgängligheten till utbildning ökar, om inte bostadsbyggandet ökar, om inte infrastrukturen förbättras och om inte skatteutjämningssystemet reformeras. På dessa områden har</w:t>
      </w:r>
      <w:r w:rsidR="004950BA" w:rsidRPr="00C36FAC">
        <w:t xml:space="preserve"> den socialdemokratiska</w:t>
      </w:r>
      <w:r w:rsidRPr="00C36FAC">
        <w:t xml:space="preserve"> regeringen och Socialdemokraterna i regionen totalt misslyckats.</w:t>
      </w:r>
    </w:p>
    <w:p w:rsidR="003245AC" w:rsidRPr="00C36FAC" w:rsidRDefault="003245AC" w:rsidP="005946FC">
      <w:pPr>
        <w:pStyle w:val="Normaltindrag"/>
      </w:pPr>
      <w:r w:rsidRPr="00C36FAC">
        <w:t>En storstad är förhållandevis miljöekonomisk. Så är till exempel utsläppen av koldioxid per capita lägre i Stockholmsregionen än landet som helhet. I regionen finns goda förutsättningar att hushålla med mark genom en relativt hög exploatering i lägen som kan få en god kollektivtrafikförsörjning. En sådan bebyggelseutveckling ger förutsättningar för ett minskat trafikarbete och energieffektiva uppvärmningslösningar.</w:t>
      </w:r>
    </w:p>
    <w:p w:rsidR="003245AC" w:rsidRPr="00C36FAC" w:rsidRDefault="003245AC" w:rsidP="005946FC">
      <w:pPr>
        <w:pStyle w:val="Normaltindrag"/>
      </w:pPr>
      <w:r w:rsidRPr="00C36FAC">
        <w:t xml:space="preserve">Men sådan täthet kan också leda till negativa effekter såsom trängsel i </w:t>
      </w:r>
      <w:r w:rsidR="00F85E24" w:rsidRPr="00C36FAC">
        <w:t>tr</w:t>
      </w:r>
      <w:r w:rsidR="00F85E24" w:rsidRPr="00C36FAC">
        <w:t>a</w:t>
      </w:r>
      <w:r w:rsidR="00F85E24" w:rsidRPr="00C36FAC">
        <w:t>fiken och låg framkomlighet</w:t>
      </w:r>
      <w:r w:rsidRPr="00C36FAC">
        <w:t>, vilket bland annat leder till dålig luftkvalitet vissa tider. Också detta understryker vikten av att långsiktigt planera beby</w:t>
      </w:r>
      <w:r w:rsidRPr="00C36FAC">
        <w:t>g</w:t>
      </w:r>
      <w:r w:rsidRPr="00C36FAC">
        <w:t>gelse och trafik i en växande region.</w:t>
      </w:r>
    </w:p>
    <w:p w:rsidR="003245AC" w:rsidRPr="00C36FAC" w:rsidRDefault="003245AC" w:rsidP="005946FC">
      <w:pPr>
        <w:pStyle w:val="Rubrik1"/>
      </w:pPr>
      <w:bookmarkStart w:id="3" w:name="_Toc115865282"/>
      <w:r w:rsidRPr="00C36FAC">
        <w:t>En storstadspolitik för Stockholm</w:t>
      </w:r>
      <w:bookmarkEnd w:id="3"/>
    </w:p>
    <w:p w:rsidR="003245AC" w:rsidRPr="00C36FAC" w:rsidRDefault="003245AC" w:rsidP="003245AC">
      <w:r w:rsidRPr="00C36FAC">
        <w:t>Det är egentligen självklart att det behövs en väl utvecklad storstadspo</w:t>
      </w:r>
      <w:r w:rsidR="00F85E24" w:rsidRPr="00C36FAC">
        <w:t>litik. Stockholms stads egen f</w:t>
      </w:r>
      <w:r w:rsidRPr="00C36FAC">
        <w:t>ramtidsutredning menar i en nyligen utkommen ra</w:t>
      </w:r>
      <w:r w:rsidRPr="00C36FAC">
        <w:t>p</w:t>
      </w:r>
      <w:r w:rsidRPr="00C36FAC">
        <w:t>port att ”Det behövs en särskild storstadspolitik för att bättre tillvarata sto</w:t>
      </w:r>
      <w:r w:rsidRPr="00C36FAC">
        <w:t>r</w:t>
      </w:r>
      <w:r w:rsidRPr="00C36FAC">
        <w:t>städernas välfärds- och tillväxtgenererande kraft. En politik som både syftar till att skapa tillväxt och klara av sociala problem.”</w:t>
      </w:r>
    </w:p>
    <w:p w:rsidR="003245AC" w:rsidRPr="00C36FAC" w:rsidRDefault="003245AC" w:rsidP="005946FC">
      <w:pPr>
        <w:pStyle w:val="Normaltindrag"/>
      </w:pPr>
      <w:r w:rsidRPr="00C36FAC">
        <w:t>Dagens storstadspolitik kom till stånd i slutet av 1990-talet. Riksdagen (bet. 1998/99:AU2) beslutade då att de övergripande målen för storstadspol</w:t>
      </w:r>
      <w:r w:rsidRPr="00C36FAC">
        <w:t>i</w:t>
      </w:r>
      <w:r w:rsidRPr="00C36FAC">
        <w:t xml:space="preserve">tiken är att ge storstadsregionerna goda förutsättningar för långsiktigt hållbar tillväxt och därmed kunna bidra till att nya arbetstillfällen skapas såväl inom regionerna som i övriga </w:t>
      </w:r>
      <w:r w:rsidR="00F85E24" w:rsidRPr="00C36FAC">
        <w:t>delar av landet (tillväxtmålet)</w:t>
      </w:r>
      <w:r w:rsidRPr="00C36FAC">
        <w:t xml:space="preserve"> samt att bryta den sociala, etniska och diskriminerande segregationen i storstadsregionerna och att verka för jämlika och jämställda levnadsvillkor för storstädernas invånare (integrationsmålet).</w:t>
      </w:r>
    </w:p>
    <w:p w:rsidR="003245AC" w:rsidRPr="00C36FAC" w:rsidRDefault="003245AC" w:rsidP="00A13C54">
      <w:pPr>
        <w:pStyle w:val="Normaltindrag"/>
      </w:pPr>
      <w:r w:rsidRPr="00C36FAC">
        <w:t>Det är inte så svårt att instämma i målen på en övergripande nivå men vi kristdemokrater är mycket kritiska till vad regeringen gjort för att uppnå m</w:t>
      </w:r>
      <w:r w:rsidRPr="00C36FAC">
        <w:t>å</w:t>
      </w:r>
      <w:r w:rsidRPr="00C36FAC">
        <w:t>len, eller rättare sagt inte gjort.</w:t>
      </w:r>
    </w:p>
    <w:p w:rsidR="003245AC" w:rsidRPr="00C36FAC" w:rsidRDefault="003245AC" w:rsidP="005946FC">
      <w:pPr>
        <w:pStyle w:val="Normaltindrag"/>
      </w:pPr>
      <w:r w:rsidRPr="00C36FAC">
        <w:t>I december 2003 överlämnade regeringen en skrivelse till riksdagen med information och bedömningar angående lokalt utvecklingsarbete i storstäde</w:t>
      </w:r>
      <w:r w:rsidRPr="00C36FAC">
        <w:t>r</w:t>
      </w:r>
      <w:r w:rsidRPr="00C36FAC">
        <w:t xml:space="preserve">na (skr. 2003/04:49). I skrivelsen redogörs inte ens för tillväxtmålet i sin helhet utan </w:t>
      </w:r>
      <w:r w:rsidR="004950BA" w:rsidRPr="00C36FAC">
        <w:t>d</w:t>
      </w:r>
      <w:r w:rsidRPr="00C36FAC">
        <w:t>en är endast inriktad på insatserna inom politikområdet segreg</w:t>
      </w:r>
      <w:r w:rsidRPr="00C36FAC">
        <w:t>a</w:t>
      </w:r>
      <w:r w:rsidRPr="00C36FAC">
        <w:t>tionsmål och på de lokala utvecklingsavtalen. Regeringen saknar politik för tillväxt och utveckling av våra storstäder.</w:t>
      </w:r>
    </w:p>
    <w:p w:rsidR="003245AC" w:rsidRPr="00C36FAC" w:rsidRDefault="003245AC" w:rsidP="005946FC">
      <w:pPr>
        <w:pStyle w:val="Normaltindrag"/>
      </w:pPr>
      <w:r w:rsidRPr="00C36FAC">
        <w:t xml:space="preserve">Stockholms läns landstings regionplane- och trafikkontor har i skriften </w:t>
      </w:r>
      <w:r w:rsidR="00F85E24" w:rsidRPr="00C36FAC">
        <w:t>”</w:t>
      </w:r>
      <w:r w:rsidRPr="00C36FAC">
        <w:t>En modern nationell storstadspolitik</w:t>
      </w:r>
      <w:r w:rsidR="00F85E24" w:rsidRPr="00C36FAC">
        <w:t>”</w:t>
      </w:r>
      <w:r w:rsidRPr="00C36FAC">
        <w:t xml:space="preserve"> (5:2003) på ett förtjänstfullt sätt pekat på ett antal faktorer som bör ligga till grund för storstadspolitiken och vad som skiljer Stockholms län och de övriga storstadslänen från andra svenska län:</w:t>
      </w:r>
    </w:p>
    <w:p w:rsidR="003245AC" w:rsidRPr="00C36FAC" w:rsidRDefault="005946FC" w:rsidP="007062D7">
      <w:pPr>
        <w:pStyle w:val="PunktlistaBomb"/>
        <w:tabs>
          <w:tab w:val="clear" w:pos="360"/>
        </w:tabs>
      </w:pPr>
      <w:r w:rsidRPr="00C36FAC">
        <w:t>Storleken:</w:t>
      </w:r>
      <w:r w:rsidR="003245AC" w:rsidRPr="00C36FAC">
        <w:t xml:space="preserve"> I Stockholms län bor 20,5 procent av landets invånare, i Skåne län 12,7 procent och i Västra Götalands län 16,8 procent. Det motsvarar hälften av Sveriges befolkning.</w:t>
      </w:r>
    </w:p>
    <w:p w:rsidR="003245AC" w:rsidRPr="00C36FAC" w:rsidRDefault="005946FC" w:rsidP="00A13C54">
      <w:pPr>
        <w:pStyle w:val="PunktlistaBomb"/>
        <w:tabs>
          <w:tab w:val="clear" w:pos="360"/>
        </w:tabs>
        <w:spacing w:before="0"/>
      </w:pPr>
      <w:r w:rsidRPr="00C36FAC">
        <w:t>Mångkulturell befolkning:</w:t>
      </w:r>
      <w:r w:rsidR="003245AC" w:rsidRPr="00C36FAC">
        <w:t xml:space="preserve"> I storstäderna finns en överrepresentation av i</w:t>
      </w:r>
      <w:r w:rsidR="003245AC" w:rsidRPr="00C36FAC">
        <w:t>n</w:t>
      </w:r>
      <w:r w:rsidR="003245AC" w:rsidRPr="00C36FAC">
        <w:t>vandrare. Nära 40 procent av dem som invandrat till Sverige från länder uta</w:t>
      </w:r>
      <w:r w:rsidR="003245AC" w:rsidRPr="00C36FAC">
        <w:t>n</w:t>
      </w:r>
      <w:r w:rsidR="003245AC" w:rsidRPr="00C36FAC">
        <w:t>för Europa bor i Stockholms län och ytterligare 30 procent i de övriga sto</w:t>
      </w:r>
      <w:r w:rsidR="003245AC" w:rsidRPr="00C36FAC">
        <w:t>r</w:t>
      </w:r>
      <w:r w:rsidR="003245AC" w:rsidRPr="00C36FAC">
        <w:t>stadslänen.</w:t>
      </w:r>
    </w:p>
    <w:p w:rsidR="003245AC" w:rsidRPr="00C36FAC" w:rsidRDefault="005946FC" w:rsidP="00A13C54">
      <w:pPr>
        <w:pStyle w:val="PunktlistaBomb"/>
        <w:tabs>
          <w:tab w:val="clear" w:pos="360"/>
        </w:tabs>
        <w:spacing w:before="0"/>
      </w:pPr>
      <w:r w:rsidRPr="00C36FAC">
        <w:t>Hög utbildningsnivå:</w:t>
      </w:r>
      <w:r w:rsidR="003245AC" w:rsidRPr="00C36FAC">
        <w:t xml:space="preserve"> Speciellt Stockholmsregionen har en hög andel inv</w:t>
      </w:r>
      <w:r w:rsidR="003245AC" w:rsidRPr="00C36FAC">
        <w:t>å</w:t>
      </w:r>
      <w:r w:rsidR="003245AC" w:rsidRPr="00C36FAC">
        <w:t>nare med någon form av eftergymnasial utbildning (cirka 30 procent mer än genomsnittet för riket). I hög grad beror det på inflyttning av välutbi</w:t>
      </w:r>
      <w:r w:rsidR="003245AC" w:rsidRPr="00C36FAC">
        <w:t>l</w:t>
      </w:r>
      <w:r w:rsidR="003245AC" w:rsidRPr="00C36FAC">
        <w:t>dade vu</w:t>
      </w:r>
      <w:r w:rsidR="003245AC" w:rsidRPr="00C36FAC">
        <w:t>x</w:t>
      </w:r>
      <w:r w:rsidR="003245AC" w:rsidRPr="00C36FAC">
        <w:t>na.</w:t>
      </w:r>
    </w:p>
    <w:p w:rsidR="003245AC" w:rsidRPr="00C36FAC" w:rsidRDefault="005946FC" w:rsidP="00A13C54">
      <w:pPr>
        <w:pStyle w:val="PunktlistaBomb"/>
        <w:tabs>
          <w:tab w:val="clear" w:pos="360"/>
        </w:tabs>
        <w:spacing w:before="0"/>
      </w:pPr>
      <w:r w:rsidRPr="00C36FAC">
        <w:t>Bred men krävande arbetsmarknad:</w:t>
      </w:r>
      <w:r w:rsidR="003245AC" w:rsidRPr="00C36FAC">
        <w:t xml:space="preserve"> Den breda arbetsmarknaden gör att många människor har möjlighet att finna ett arbete som motsvarar deras i</w:t>
      </w:r>
      <w:r w:rsidR="003245AC" w:rsidRPr="00C36FAC">
        <w:t>n</w:t>
      </w:r>
      <w:r w:rsidR="003245AC" w:rsidRPr="00C36FAC">
        <w:t>tresse och utbildning. Men arbetsmarknaden är samtidigt krävande och</w:t>
      </w:r>
      <w:r w:rsidR="00F85E24" w:rsidRPr="00C36FAC">
        <w:t xml:space="preserve"> a</w:t>
      </w:r>
      <w:r w:rsidR="00F85E24" w:rsidRPr="00C36FAC">
        <w:t>n</w:t>
      </w:r>
      <w:r w:rsidR="00F85E24" w:rsidRPr="00C36FAC">
        <w:t>delen som är projektanställd</w:t>
      </w:r>
      <w:r w:rsidR="003245AC" w:rsidRPr="00C36FAC">
        <w:t xml:space="preserve"> eller på annat sätt har en osäkrare position på a</w:t>
      </w:r>
      <w:r w:rsidR="003245AC" w:rsidRPr="00C36FAC">
        <w:t>r</w:t>
      </w:r>
      <w:r w:rsidR="003245AC" w:rsidRPr="00C36FAC">
        <w:t>betsmarknaden är högre än i landet i övrigt.</w:t>
      </w:r>
    </w:p>
    <w:p w:rsidR="003245AC" w:rsidRPr="00C36FAC" w:rsidRDefault="003245AC" w:rsidP="00A13C54">
      <w:pPr>
        <w:pStyle w:val="PunktlistaBomb"/>
        <w:tabs>
          <w:tab w:val="clear" w:pos="360"/>
        </w:tabs>
        <w:spacing w:before="0"/>
      </w:pPr>
      <w:r w:rsidRPr="00C36FAC">
        <w:t>Många egna företagare/entreprenör</w:t>
      </w:r>
      <w:r w:rsidR="005946FC" w:rsidRPr="00C36FAC">
        <w:t>er:</w:t>
      </w:r>
      <w:r w:rsidRPr="00C36FAC">
        <w:t xml:space="preserve"> I storstäderna är eget företagande va</w:t>
      </w:r>
      <w:r w:rsidRPr="00C36FAC">
        <w:t>n</w:t>
      </w:r>
      <w:r w:rsidRPr="00C36FAC">
        <w:t>ligare än på andra orter.</w:t>
      </w:r>
    </w:p>
    <w:p w:rsidR="003245AC" w:rsidRPr="00C36FAC" w:rsidRDefault="003245AC" w:rsidP="00A13C54">
      <w:pPr>
        <w:pStyle w:val="PunktlistaBomb"/>
        <w:tabs>
          <w:tab w:val="clear" w:pos="360"/>
        </w:tabs>
        <w:spacing w:before="0"/>
      </w:pPr>
      <w:r w:rsidRPr="00C36FAC">
        <w:t>Rörlighet</w:t>
      </w:r>
      <w:r w:rsidR="005946FC" w:rsidRPr="00C36FAC">
        <w:t>:</w:t>
      </w:r>
      <w:r w:rsidRPr="00C36FAC">
        <w:t xml:space="preserve"> Många flyttar till, från och inom storstadsområdena.</w:t>
      </w:r>
    </w:p>
    <w:p w:rsidR="003245AC" w:rsidRPr="00C36FAC" w:rsidRDefault="005946FC" w:rsidP="00A13C54">
      <w:pPr>
        <w:pStyle w:val="PunktlistaBomb"/>
        <w:tabs>
          <w:tab w:val="clear" w:pos="360"/>
        </w:tabs>
        <w:spacing w:before="0"/>
      </w:pPr>
      <w:r w:rsidRPr="00C36FAC">
        <w:t>Pressad bostadsmarknad:</w:t>
      </w:r>
      <w:r w:rsidR="003245AC" w:rsidRPr="00C36FAC">
        <w:t xml:space="preserve"> Andelen ensamboende i Stockholmsregionen är något större än i övriga landet. Samtidigt är andelen ungdomar mellan 20 och 24 år som bor hemma hos sina föräldrar högre, vilket har att göra med b</w:t>
      </w:r>
      <w:r w:rsidR="003245AC" w:rsidRPr="00C36FAC">
        <w:t>o</w:t>
      </w:r>
      <w:r w:rsidR="003245AC" w:rsidRPr="00C36FAC">
        <w:t>stadsbristen och höga boendekostnader. Byggkostnaderna är högre här än i övriga riket.</w:t>
      </w:r>
    </w:p>
    <w:p w:rsidR="003245AC" w:rsidRPr="00C36FAC" w:rsidRDefault="003245AC" w:rsidP="00A13C54">
      <w:pPr>
        <w:pStyle w:val="PunktlistaBomb"/>
        <w:tabs>
          <w:tab w:val="clear" w:pos="360"/>
        </w:tabs>
        <w:spacing w:before="0"/>
      </w:pPr>
      <w:r w:rsidRPr="00C36FAC">
        <w:t>H</w:t>
      </w:r>
      <w:r w:rsidR="005946FC" w:rsidRPr="00C36FAC">
        <w:t>ögre inkomster, högre kostnader:</w:t>
      </w:r>
      <w:r w:rsidRPr="00C36FAC">
        <w:t xml:space="preserve"> Stockholm, men inte de andra sto</w:t>
      </w:r>
      <w:r w:rsidRPr="00C36FAC">
        <w:t>r</w:t>
      </w:r>
      <w:r w:rsidRPr="00C36FAC">
        <w:t>stadsregionerna, har en större andel höginkomsthushåll än övriga riket. Samtidigt är boendekostnaderna markant högre. En villa i Storstockholm</w:t>
      </w:r>
      <w:r w:rsidRPr="00C36FAC">
        <w:t>s</w:t>
      </w:r>
      <w:r w:rsidRPr="00C36FAC">
        <w:t>området är mer än dubbelt så dyr som genomsnittet i landet som helhet.</w:t>
      </w:r>
    </w:p>
    <w:p w:rsidR="003245AC" w:rsidRPr="00C36FAC" w:rsidRDefault="003245AC" w:rsidP="00A13C54">
      <w:pPr>
        <w:pStyle w:val="PunktlistaBomb"/>
        <w:tabs>
          <w:tab w:val="clear" w:pos="360"/>
        </w:tabs>
        <w:spacing w:before="0"/>
      </w:pPr>
      <w:r w:rsidRPr="00C36FAC">
        <w:t>Långa restider</w:t>
      </w:r>
      <w:r w:rsidR="005946FC" w:rsidRPr="00C36FAC">
        <w:t>:</w:t>
      </w:r>
      <w:r w:rsidRPr="00C36FAC">
        <w:t xml:space="preserve"> </w:t>
      </w:r>
      <w:r w:rsidR="004950BA" w:rsidRPr="00C36FAC">
        <w:t>Förvärvsarbetande i Stockholmsregionen har i en jämföre</w:t>
      </w:r>
      <w:r w:rsidR="004950BA" w:rsidRPr="00C36FAC">
        <w:t>l</w:t>
      </w:r>
      <w:r w:rsidR="004950BA" w:rsidRPr="00C36FAC">
        <w:t>se längre restid än övriga landet</w:t>
      </w:r>
      <w:r w:rsidRPr="00C36FAC">
        <w:t>.</w:t>
      </w:r>
    </w:p>
    <w:p w:rsidR="003245AC" w:rsidRPr="00C36FAC" w:rsidRDefault="005946FC" w:rsidP="00A13C54">
      <w:pPr>
        <w:pStyle w:val="PunktlistaBomb"/>
        <w:tabs>
          <w:tab w:val="clear" w:pos="360"/>
        </w:tabs>
        <w:spacing w:before="0"/>
      </w:pPr>
      <w:r w:rsidRPr="00C36FAC">
        <w:t>Otrygghet och ohälsa:</w:t>
      </w:r>
      <w:r w:rsidR="003245AC" w:rsidRPr="00C36FAC">
        <w:t xml:space="preserve"> </w:t>
      </w:r>
      <w:r w:rsidR="00412645" w:rsidRPr="00C36FAC">
        <w:t>I en stor stad är anonymitet och därmed</w:t>
      </w:r>
      <w:r w:rsidR="003245AC" w:rsidRPr="00C36FAC">
        <w:t xml:space="preserve"> ensa</w:t>
      </w:r>
      <w:r w:rsidR="003245AC" w:rsidRPr="00C36FAC">
        <w:t>m</w:t>
      </w:r>
      <w:r w:rsidR="003245AC" w:rsidRPr="00C36FAC">
        <w:t>het och otrygghet</w:t>
      </w:r>
      <w:r w:rsidR="00412645" w:rsidRPr="00C36FAC">
        <w:t xml:space="preserve"> vanligare</w:t>
      </w:r>
      <w:r w:rsidR="003245AC" w:rsidRPr="00C36FAC">
        <w:t>.</w:t>
      </w:r>
      <w:r w:rsidR="00412645" w:rsidRPr="00C36FAC">
        <w:t xml:space="preserve"> Fler utsä</w:t>
      </w:r>
      <w:r w:rsidR="003245AC" w:rsidRPr="00C36FAC">
        <w:t>tt</w:t>
      </w:r>
      <w:r w:rsidR="00412645" w:rsidRPr="00C36FAC">
        <w:t>s</w:t>
      </w:r>
      <w:r w:rsidR="003245AC" w:rsidRPr="00C36FAC">
        <w:t xml:space="preserve"> för hot, våld, stöld eller skadeg</w:t>
      </w:r>
      <w:r w:rsidR="003245AC" w:rsidRPr="00C36FAC">
        <w:t>ö</w:t>
      </w:r>
      <w:r w:rsidR="003245AC" w:rsidRPr="00C36FAC">
        <w:t>relse.</w:t>
      </w:r>
    </w:p>
    <w:p w:rsidR="003245AC" w:rsidRPr="00C36FAC" w:rsidRDefault="005946FC" w:rsidP="00A13C54">
      <w:pPr>
        <w:pStyle w:val="PunktlistaBomb"/>
        <w:tabs>
          <w:tab w:val="clear" w:pos="360"/>
        </w:tabs>
        <w:spacing w:before="0"/>
      </w:pPr>
      <w:r w:rsidRPr="00C36FAC">
        <w:t>Miljösnåla:</w:t>
      </w:r>
      <w:r w:rsidR="003245AC" w:rsidRPr="00C36FAC">
        <w:t xml:space="preserve"> Storstädernas täthet gör att de bättre klarar att uppfylla sin del av de nationella miljömålen. Stockholmsregionen svarar till exempel för en stor del av de totala utsläppen men har betydligt lägre utsläpp per pe</w:t>
      </w:r>
      <w:r w:rsidR="003245AC" w:rsidRPr="00C36FAC">
        <w:t>r</w:t>
      </w:r>
      <w:r w:rsidR="003245AC" w:rsidRPr="00C36FAC">
        <w:t>son.</w:t>
      </w:r>
    </w:p>
    <w:p w:rsidR="003245AC" w:rsidRPr="00C36FAC" w:rsidRDefault="003245AC" w:rsidP="00A13C54">
      <w:pPr>
        <w:pStyle w:val="Normaltindrag"/>
        <w:spacing w:before="125"/>
        <w:ind w:firstLine="0"/>
      </w:pPr>
      <w:r w:rsidRPr="00C36FAC">
        <w:t>Kristdemokraterna vill se att insikten om vad tillväxt och företagande betyder för Stockholm leder till handling i Regeringskansliet. På längre sikt är det endast en högre och arbetsledd ekonomisk tillväxt som kan ge kommunse</w:t>
      </w:r>
      <w:r w:rsidRPr="00C36FAC">
        <w:t>k</w:t>
      </w:r>
      <w:r w:rsidRPr="00C36FAC">
        <w:t>torn bättre möjligheter att klara sina uppgifter inom framför allt vården, sk</w:t>
      </w:r>
      <w:r w:rsidRPr="00C36FAC">
        <w:t>o</w:t>
      </w:r>
      <w:r w:rsidRPr="00C36FAC">
        <w:t>lan och omsorgen. Utan en bättre tillväxt kommer det bara att finnas nedskä</w:t>
      </w:r>
      <w:r w:rsidRPr="00C36FAC">
        <w:t>r</w:t>
      </w:r>
      <w:r w:rsidRPr="00C36FAC">
        <w:t>ningar att fördela. Detta är ett viktigt skäl till att Kristdemokraterna prioriterar just tillväxtpolitiken så högt.</w:t>
      </w:r>
    </w:p>
    <w:p w:rsidR="003245AC" w:rsidRPr="00C36FAC" w:rsidRDefault="003245AC" w:rsidP="00813959">
      <w:pPr>
        <w:pStyle w:val="PunktlistaBomb"/>
        <w:pageBreakBefore/>
        <w:tabs>
          <w:tab w:val="clear" w:pos="360"/>
        </w:tabs>
        <w:spacing w:before="0"/>
      </w:pPr>
      <w:r w:rsidRPr="00C36FAC">
        <w:t>Vi vill bland annat se en bättre fungerande yrkesutbildning och en utbil</w:t>
      </w:r>
      <w:r w:rsidRPr="00C36FAC">
        <w:t>d</w:t>
      </w:r>
      <w:r w:rsidRPr="00C36FAC">
        <w:t>ningspolitik som ökar tillgängligheten till högre studier i Storstoc</w:t>
      </w:r>
      <w:r w:rsidRPr="00C36FAC">
        <w:t>k</w:t>
      </w:r>
      <w:r w:rsidRPr="00C36FAC">
        <w:t>holm.</w:t>
      </w:r>
    </w:p>
    <w:p w:rsidR="003245AC" w:rsidRPr="00C36FAC" w:rsidRDefault="003245AC" w:rsidP="00813959">
      <w:pPr>
        <w:pStyle w:val="PunktlistaBomb"/>
        <w:tabs>
          <w:tab w:val="clear" w:pos="360"/>
        </w:tabs>
        <w:spacing w:before="0"/>
      </w:pPr>
      <w:r w:rsidRPr="00C36FAC">
        <w:t>Vi vill se en bostadspolitik med starkare incitament för bostadsbyggande i storstäderna och ökad konkurrens inom byggbranschen och en trafikpol</w:t>
      </w:r>
      <w:r w:rsidRPr="00C36FAC">
        <w:t>i</w:t>
      </w:r>
      <w:r w:rsidRPr="00C36FAC">
        <w:t>tik med för storstäder ändamålsenliga beslutsformer och ökade investe</w:t>
      </w:r>
      <w:r w:rsidRPr="00C36FAC">
        <w:t>r</w:t>
      </w:r>
      <w:r w:rsidRPr="00C36FAC">
        <w:t>ingar i infrastruktur.</w:t>
      </w:r>
    </w:p>
    <w:p w:rsidR="003245AC" w:rsidRPr="00C36FAC" w:rsidRDefault="003245AC" w:rsidP="00813959">
      <w:pPr>
        <w:pStyle w:val="PunktlistaBomb"/>
        <w:tabs>
          <w:tab w:val="clear" w:pos="360"/>
        </w:tabs>
        <w:spacing w:before="0"/>
      </w:pPr>
      <w:r w:rsidRPr="00C36FAC">
        <w:t>Vi vill också se kraftfullare åtgärder för att komma tillrätta med socialb</w:t>
      </w:r>
      <w:r w:rsidRPr="00C36FAC">
        <w:t>i</w:t>
      </w:r>
      <w:r w:rsidRPr="00C36FAC">
        <w:t>dragsberoende och utanförskap och vi vill se förstärkningar av rättssyst</w:t>
      </w:r>
      <w:r w:rsidRPr="00C36FAC">
        <w:t>e</w:t>
      </w:r>
      <w:r w:rsidRPr="00C36FAC">
        <w:t>met. Kristdemokraterna vill också se ett nytt skatteutjämningssystem.</w:t>
      </w:r>
    </w:p>
    <w:p w:rsidR="003245AC" w:rsidRPr="00C36FAC" w:rsidRDefault="003245AC" w:rsidP="00813959">
      <w:pPr>
        <w:pStyle w:val="PunktlistaBomb"/>
        <w:tabs>
          <w:tab w:val="clear" w:pos="360"/>
        </w:tabs>
        <w:spacing w:before="0"/>
      </w:pPr>
      <w:r w:rsidRPr="00C36FAC">
        <w:t>Kristdemokrater</w:t>
      </w:r>
      <w:r w:rsidR="00653338" w:rsidRPr="00C36FAC">
        <w:t>na</w:t>
      </w:r>
      <w:r w:rsidRPr="00C36FAC">
        <w:t xml:space="preserve"> konstaterar också att ett förstärkt regionalt och lokalt inflytande på alla politikområden är en förutsättning för en positiv utvec</w:t>
      </w:r>
      <w:r w:rsidRPr="00C36FAC">
        <w:t>k</w:t>
      </w:r>
      <w:r w:rsidRPr="00C36FAC">
        <w:t>ling av regionen.</w:t>
      </w:r>
    </w:p>
    <w:p w:rsidR="003245AC" w:rsidRPr="00C36FAC" w:rsidRDefault="003245AC" w:rsidP="008D4E9B">
      <w:pPr>
        <w:pStyle w:val="Rubrik1"/>
      </w:pPr>
      <w:bookmarkStart w:id="4" w:name="_Toc115865283"/>
      <w:r w:rsidRPr="00C36FAC">
        <w:t>Ett dynamiskt näringsliv</w:t>
      </w:r>
      <w:bookmarkEnd w:id="4"/>
    </w:p>
    <w:p w:rsidR="003245AC" w:rsidRPr="00C36FAC" w:rsidRDefault="003245AC" w:rsidP="003245AC">
      <w:r w:rsidRPr="00C36FAC">
        <w:t xml:space="preserve">Stockholmsregionen har mer än 600 branscher </w:t>
      </w:r>
      <w:r w:rsidR="00F85E24" w:rsidRPr="00C36FAC">
        <w:t>–</w:t>
      </w:r>
      <w:r w:rsidRPr="00C36FAC">
        <w:t xml:space="preserve"> långt fler än någon annan region. Ett företagarvänligt klimat ger förutsättningar för en bra ekonomisk utveckling och ett dynamiskt näringsliv. Det genererar skatteintäkter som kan säkerställa fortsatt god välfärd och satsningar på viktig kommunal och land</w:t>
      </w:r>
      <w:r w:rsidRPr="00C36FAC">
        <w:t>s</w:t>
      </w:r>
      <w:r w:rsidRPr="00C36FAC">
        <w:t>tingskommunal service.</w:t>
      </w:r>
    </w:p>
    <w:p w:rsidR="003245AC" w:rsidRPr="00C36FAC" w:rsidRDefault="003245AC" w:rsidP="00813959">
      <w:pPr>
        <w:pStyle w:val="Normaltindrag"/>
      </w:pPr>
      <w:r w:rsidRPr="00C36FAC">
        <w:t>Ett dynamiskt näringsliv bidrar också till fler arbetstillfällen. Arbete har ett värde i sig och ger stora möjligheter till personlig utveckling, social geme</w:t>
      </w:r>
      <w:r w:rsidRPr="00C36FAC">
        <w:t>n</w:t>
      </w:r>
      <w:r w:rsidRPr="00C36FAC">
        <w:t>skap, en god livskvalitet och delaktighet i samhällsbyggandet. Arbetslöshet är ett slöseri med mänskliga resurser och kan förorsaka personliga och sociala problem. Därför ska arbete åt alla ha högsta prioritet.</w:t>
      </w:r>
    </w:p>
    <w:p w:rsidR="003245AC" w:rsidRPr="00C36FAC" w:rsidRDefault="003245AC" w:rsidP="00813959">
      <w:pPr>
        <w:pStyle w:val="Normaltindrag"/>
      </w:pPr>
      <w:r w:rsidRPr="00C36FAC">
        <w:t xml:space="preserve">Det är därför oroande att Stockholm år efter år förlorar i den ranking av näringslivsklimatet som Svenskt Näringsliv genomför. </w:t>
      </w:r>
      <w:r w:rsidR="00412645" w:rsidRPr="00C36FAC">
        <w:t>I e</w:t>
      </w:r>
      <w:r w:rsidRPr="00C36FAC">
        <w:t xml:space="preserve">n jämförelse av storstäderna </w:t>
      </w:r>
      <w:r w:rsidR="00412645" w:rsidRPr="00C36FAC">
        <w:t>Stockholm och Göteborg bekräftas</w:t>
      </w:r>
      <w:r w:rsidRPr="00C36FAC">
        <w:t xml:space="preserve"> Stockholmsregionens tillb</w:t>
      </w:r>
      <w:r w:rsidRPr="00C36FAC">
        <w:t>a</w:t>
      </w:r>
      <w:r w:rsidRPr="00C36FAC">
        <w:t>kagång och Västsveriges frammarsch. Stockholm faller i år 19 placeringar till plats 133 (från plats 114 år 2004 och plats 70 år 2003), medan Göteborg st</w:t>
      </w:r>
      <w:r w:rsidRPr="00C36FAC">
        <w:t>i</w:t>
      </w:r>
      <w:r w:rsidRPr="00C36FAC">
        <w:t>ger 13 placeringar till plats 73.</w:t>
      </w:r>
    </w:p>
    <w:p w:rsidR="003245AC" w:rsidRPr="00C36FAC" w:rsidRDefault="003245AC" w:rsidP="00813959">
      <w:pPr>
        <w:pStyle w:val="Normaltindrag"/>
      </w:pPr>
      <w:r w:rsidRPr="00C36FAC">
        <w:t>Rankingen bygger främst på företagarnas betyg på hemkommunens för</w:t>
      </w:r>
      <w:r w:rsidRPr="00C36FAC">
        <w:t>e</w:t>
      </w:r>
      <w:r w:rsidRPr="00C36FAC">
        <w:t>tagsklimat, men också på statistiska faktorer som exempelvis utbildningsnivå.</w:t>
      </w:r>
    </w:p>
    <w:p w:rsidR="003245AC" w:rsidRPr="00C36FAC" w:rsidRDefault="003245AC" w:rsidP="00813959">
      <w:pPr>
        <w:pStyle w:val="Normaltindrag"/>
      </w:pPr>
      <w:r w:rsidRPr="00C36FAC">
        <w:t>På grund av de höga skattekilar som vi har finns i</w:t>
      </w:r>
      <w:r w:rsidR="00F85E24" w:rsidRPr="00C36FAC">
        <w:t xml:space="preserve"> </w:t>
      </w:r>
      <w:r w:rsidRPr="00C36FAC">
        <w:t>dag en stor svart sektor inom den tjänstesektor som kan betecknas som hushållstjänster. Bedömnin</w:t>
      </w:r>
      <w:r w:rsidRPr="00C36FAC">
        <w:t>g</w:t>
      </w:r>
      <w:r w:rsidRPr="00C36FAC">
        <w:t>en är att den är särskilt utbredd i storstäderna. Förutom att det offentliga går miste om stora skatteintäkter innebär den svarta sektorn ett utnyttjande av arbetskraft, i stor utsträckning invandrarkvinnor, som inte får det skydd andra har på den svenska arbetsmarknaden. Regeringen bör därför besluta om ett femårigt försök i Stockholmsregionen där hushållstjänster berättigar till en skattereduktion på 50 procent av arbets</w:t>
      </w:r>
      <w:r w:rsidR="00F85E24" w:rsidRPr="00C36FAC">
        <w:t>kraftskostnader upp till 50 000 kronor</w:t>
      </w:r>
      <w:r w:rsidRPr="00C36FAC">
        <w:t xml:space="preserve"> per år. Detta stimulerar tillväxten av små tjänsteföretag.</w:t>
      </w:r>
    </w:p>
    <w:p w:rsidR="003245AC" w:rsidRPr="00C36FAC" w:rsidRDefault="003245AC" w:rsidP="008D4E9B">
      <w:pPr>
        <w:pStyle w:val="Rubrik1"/>
      </w:pPr>
      <w:bookmarkStart w:id="5" w:name="_Toc115865284"/>
      <w:r w:rsidRPr="00C36FAC">
        <w:t>Rättvis skatteutjämning</w:t>
      </w:r>
      <w:bookmarkEnd w:id="5"/>
    </w:p>
    <w:p w:rsidR="003245AC" w:rsidRPr="00C36FAC" w:rsidRDefault="003245AC" w:rsidP="003245AC">
      <w:r w:rsidRPr="00C36FAC">
        <w:t>Sverige behöver ett kommunalt utjämningssystem för att minska de stora klyftor som annars skulle uppstå mellan olika kommuner och landsting ber</w:t>
      </w:r>
      <w:r w:rsidRPr="00C36FAC">
        <w:t>o</w:t>
      </w:r>
      <w:r w:rsidRPr="00C36FAC">
        <w:t>ende på åldersstruktur, geografiska skillnader, skattekraft och sociala olikh</w:t>
      </w:r>
      <w:r w:rsidRPr="00C36FAC">
        <w:t>e</w:t>
      </w:r>
      <w:r w:rsidRPr="00C36FAC">
        <w:t>ter. Låt oss slå fast detta. Men låt oss samtidigt slå fast att utjämningen i fö</w:t>
      </w:r>
      <w:r w:rsidRPr="00C36FAC">
        <w:t>r</w:t>
      </w:r>
      <w:r w:rsidRPr="00C36FAC">
        <w:t>sta hand ska vara en statlig fråga, inte som i</w:t>
      </w:r>
      <w:r w:rsidR="00F85E24" w:rsidRPr="00C36FAC">
        <w:t xml:space="preserve"> </w:t>
      </w:r>
      <w:r w:rsidRPr="00C36FAC">
        <w:t>dag en mellankommunal.</w:t>
      </w:r>
    </w:p>
    <w:p w:rsidR="003245AC" w:rsidRPr="00C36FAC" w:rsidRDefault="00412645" w:rsidP="00813959">
      <w:pPr>
        <w:pStyle w:val="Normaltindrag"/>
      </w:pPr>
      <w:r w:rsidRPr="00C36FAC">
        <w:t>K</w:t>
      </w:r>
      <w:r w:rsidR="003245AC" w:rsidRPr="00C36FAC">
        <w:t>ristdemokrater</w:t>
      </w:r>
      <w:r w:rsidRPr="00C36FAC">
        <w:t>na</w:t>
      </w:r>
      <w:r w:rsidR="003245AC" w:rsidRPr="00C36FAC">
        <w:t xml:space="preserve"> menar att systemet inte får konstrueras så att det strider mot grundtanken med det kommunala självstyret, lokaliseringsprincipen och beskattningsrätten. Utjämningssystemet får inte strida mot intentionerna i grundlagen som innebär att en kommuns skatteintäkter inte får användas i en annan kommun.</w:t>
      </w:r>
      <w:r w:rsidR="007062D7" w:rsidRPr="00C36FAC">
        <w:t xml:space="preserve"> </w:t>
      </w:r>
      <w:r w:rsidR="003245AC" w:rsidRPr="00C36FAC">
        <w:t>Konstruktionen av det hittillsvarande utjämningssystemet har inneburit små möjligheter för en kommun att själv påverka sina inkomster. I vissa lägen har dessa möjligheter varit obefintliga eller till och med negativa. Att exempelvis ta på sig kostnader för att öka bostadsbyggandet ger små fö</w:t>
      </w:r>
      <w:r w:rsidR="003245AC" w:rsidRPr="00C36FAC">
        <w:t>r</w:t>
      </w:r>
      <w:r w:rsidR="003245AC" w:rsidRPr="00C36FAC">
        <w:t>tjänster i form av ökade skatteintä</w:t>
      </w:r>
      <w:r w:rsidRPr="00C36FAC">
        <w:t>kter när befolkningen ökar. I</w:t>
      </w:r>
      <w:r w:rsidR="003245AC" w:rsidRPr="00C36FAC">
        <w:t xml:space="preserve"> vissa lägen kan det till och med innebära att kommunernas inkomster minskar </w:t>
      </w:r>
      <w:r w:rsidR="00F85E24" w:rsidRPr="00C36FAC">
        <w:t>–</w:t>
      </w:r>
      <w:r w:rsidR="003245AC" w:rsidRPr="00C36FAC">
        <w:t xml:space="preserve"> den så kallade pomperiposs</w:t>
      </w:r>
      <w:r w:rsidR="003245AC" w:rsidRPr="00C36FAC">
        <w:t>a</w:t>
      </w:r>
      <w:r w:rsidR="003245AC" w:rsidRPr="00C36FAC">
        <w:t>effekten.</w:t>
      </w:r>
    </w:p>
    <w:p w:rsidR="003245AC" w:rsidRPr="00C36FAC" w:rsidRDefault="003245AC" w:rsidP="008D4E9B">
      <w:pPr>
        <w:pStyle w:val="Normaltindrag"/>
      </w:pPr>
      <w:r w:rsidRPr="00C36FAC">
        <w:t>Det är viktigt att skatteutjämningen konstrueras så att den tar hänsyn också till storstädernas speciella villkor och inte motverkar ekonomisk utveckling. Så är inte fallet i</w:t>
      </w:r>
      <w:r w:rsidR="00F85E24" w:rsidRPr="00C36FAC">
        <w:t xml:space="preserve"> </w:t>
      </w:r>
      <w:r w:rsidRPr="00C36FAC">
        <w:t>dag.</w:t>
      </w:r>
    </w:p>
    <w:p w:rsidR="003245AC" w:rsidRPr="00C36FAC" w:rsidRDefault="003245AC" w:rsidP="008D4E9B">
      <w:pPr>
        <w:pStyle w:val="Normaltindrag"/>
      </w:pPr>
      <w:r w:rsidRPr="00C36FAC">
        <w:t>Kostnaden för att producera vård är inte densamma i hela landet. Glesby</w:t>
      </w:r>
      <w:r w:rsidRPr="00C36FAC">
        <w:t>g</w:t>
      </w:r>
      <w:r w:rsidRPr="00C36FAC">
        <w:t>den har sina särskilda problem och storstadsregionerna har sina. Exempelvis finns en större psykisk ohälsa och större vårdbehov i en storstad. Att Stoc</w:t>
      </w:r>
      <w:r w:rsidRPr="00C36FAC">
        <w:t>k</w:t>
      </w:r>
      <w:r w:rsidRPr="00C36FAC">
        <w:t>holm har en högre andel psykiskt sjuka än genomsnittet i landet beror på att många människor med psykiska besvär söker sig till storstadens anonymitet. Högre kostnader för löner, lokaler och en allmänt högre kostnadsnivå i Stoc</w:t>
      </w:r>
      <w:r w:rsidRPr="00C36FAC">
        <w:t>k</w:t>
      </w:r>
      <w:r w:rsidRPr="00C36FAC">
        <w:t>holms län är andra exempel på storstadens särskilda problem. I det hittillsv</w:t>
      </w:r>
      <w:r w:rsidRPr="00C36FAC">
        <w:t>a</w:t>
      </w:r>
      <w:r w:rsidRPr="00C36FAC">
        <w:t>rande systemet har inte storstadsregionernas merkostnader beaktats på ett tillfredsställande sätt.</w:t>
      </w:r>
    </w:p>
    <w:p w:rsidR="003245AC" w:rsidRPr="00C36FAC" w:rsidRDefault="003245AC" w:rsidP="008D4E9B">
      <w:pPr>
        <w:pStyle w:val="Normaltindrag"/>
      </w:pPr>
      <w:r w:rsidRPr="00C36FAC">
        <w:t>Stockholm är på grund av bland annat den höga användningen av kolle</w:t>
      </w:r>
      <w:r w:rsidRPr="00C36FAC">
        <w:t>k</w:t>
      </w:r>
      <w:r w:rsidRPr="00C36FAC">
        <w:t>tivtrafik det län som har de överlägset högsta kostnaderna per invånare för kollektivtrafiken. Det finns inte heller något län i Sverige som har en högre pendling över kommungränserna än vad Stockholms län har. Dessutom nyt</w:t>
      </w:r>
      <w:r w:rsidRPr="00C36FAC">
        <w:t>t</w:t>
      </w:r>
      <w:r w:rsidRPr="00C36FAC">
        <w:t>jas den av stockholmarna skattesubventionerade kollektivtrafiken i hög grad även av människor på besök i huvudstaden, men boende utanför regionen. Till skillnad från andra delar av landet sköts kollektivtrafiken, SL, enbart av landstinget. Primärkommunerna deltar inte på något sätt i finansieringen. Detta är en organisationsform som passar för Stockholms län. Men utjä</w:t>
      </w:r>
      <w:r w:rsidRPr="00C36FAC">
        <w:t>m</w:t>
      </w:r>
      <w:r w:rsidRPr="00C36FAC">
        <w:t>ningssystemet har inte tagit nödvändig hänsyn till kollektivtrafikens kostnad</w:t>
      </w:r>
      <w:r w:rsidRPr="00C36FAC">
        <w:t>s</w:t>
      </w:r>
      <w:r w:rsidRPr="00C36FAC">
        <w:t>struktur. Kostnaderna för kollektivtrafiken måste beaktas fullt ut.</w:t>
      </w:r>
    </w:p>
    <w:p w:rsidR="003245AC" w:rsidRPr="00C36FAC" w:rsidRDefault="003245AC" w:rsidP="008D4E9B">
      <w:pPr>
        <w:pStyle w:val="Normaltindrag"/>
      </w:pPr>
      <w:r w:rsidRPr="00C36FAC">
        <w:t>Även när det gäller färdtjänsten bygger nuvarande system på felaktiga premisser. Det är landstinget som i Stockholmsregionen ansvarar för fär</w:t>
      </w:r>
      <w:r w:rsidRPr="00C36FAC">
        <w:t>d</w:t>
      </w:r>
      <w:r w:rsidRPr="00C36FAC">
        <w:t>tjänsten och som därmed borde få ta del av hela beloppet som avser färdtjänst.</w:t>
      </w:r>
    </w:p>
    <w:p w:rsidR="003245AC" w:rsidRPr="00C36FAC" w:rsidRDefault="003245AC" w:rsidP="008D4E9B">
      <w:pPr>
        <w:pStyle w:val="Normaltindrag"/>
      </w:pPr>
      <w:r w:rsidRPr="00C36FAC">
        <w:t xml:space="preserve">Med det hittillsvarande utjämningssystemet har Stockholms läns landsting varit det enda landsting som ger bidrag till inkomstutjämningssystemet. Som ett första steg mot ett nytt och annorlunda skatteutjämningssystem, med större statligt ansvar, kan en spärregel införas som innebär att maximalt </w:t>
      </w:r>
      <w:r w:rsidR="00F85E24" w:rsidRPr="00C36FAC">
        <w:t>10</w:t>
      </w:r>
      <w:r w:rsidRPr="00C36FAC">
        <w:t xml:space="preserve"> procent av ett landstings eller en kommuns skatteintäkter kan överföras till andra kommuner</w:t>
      </w:r>
      <w:r w:rsidR="00F85E24" w:rsidRPr="00C36FAC">
        <w:t xml:space="preserve"> eller </w:t>
      </w:r>
      <w:r w:rsidRPr="00C36FAC">
        <w:t>landsting.</w:t>
      </w:r>
    </w:p>
    <w:p w:rsidR="003245AC" w:rsidRPr="00C36FAC" w:rsidRDefault="003245AC" w:rsidP="008D4E9B">
      <w:pPr>
        <w:pStyle w:val="Normaltindrag"/>
      </w:pPr>
      <w:r w:rsidRPr="00C36FAC">
        <w:t>Det är lätt hänt att olika delar av landet på ett olyckligt och onödigt sätt ställs mot varandra när det gäller att jämna ut skatteutfallet.</w:t>
      </w:r>
    </w:p>
    <w:p w:rsidR="003245AC" w:rsidRPr="00C36FAC" w:rsidRDefault="003245AC" w:rsidP="008D4E9B">
      <w:pPr>
        <w:pStyle w:val="Rubrik1"/>
      </w:pPr>
      <w:bookmarkStart w:id="6" w:name="_Toc115865285"/>
      <w:r w:rsidRPr="00C36FAC">
        <w:t>Utbildning i Stockholm</w:t>
      </w:r>
      <w:bookmarkEnd w:id="6"/>
    </w:p>
    <w:p w:rsidR="003245AC" w:rsidRPr="00C36FAC" w:rsidRDefault="003245AC" w:rsidP="003245AC">
      <w:r w:rsidRPr="00C36FAC">
        <w:t>Viktiga utmaningar för Stockholmsregionen är bland annat hur man ska locka till sig de kompetenta medarbetare som företag och offentlig sektor behöver, hur regionen ska kunna förse också andra regioner i Sverige med specialis</w:t>
      </w:r>
      <w:r w:rsidRPr="00C36FAC">
        <w:t>t</w:t>
      </w:r>
      <w:r w:rsidRPr="00C36FAC">
        <w:t>kompetens och hur regionen ska kunna försvara sin position i konkurrens med andra storstadsregioner i världen.</w:t>
      </w:r>
    </w:p>
    <w:p w:rsidR="003245AC" w:rsidRPr="00C36FAC" w:rsidRDefault="003245AC" w:rsidP="00813959">
      <w:pPr>
        <w:pStyle w:val="Normaltindrag"/>
      </w:pPr>
      <w:r w:rsidRPr="00C36FAC">
        <w:t>En första förutsättning för kunskap, kompetens och utvecklingsmöjligheter är att regionen kan tillgodose medborgarnas behov av utbildning. I</w:t>
      </w:r>
      <w:r w:rsidR="00F85E24" w:rsidRPr="00C36FAC">
        <w:t xml:space="preserve"> </w:t>
      </w:r>
      <w:r w:rsidRPr="00C36FAC">
        <w:t>dag är Stockholmsregionen underförsörjd med platser inom högre utbildning. Stora brister finns också när det gäller yrkesutbildningar. Enligt en rapport från regionplane- och trafiknämnden är utbildningsvägarna inom det området många gånger oklara och ofullständiga. Under senare tid har bristerna inom yrkesutbildni</w:t>
      </w:r>
      <w:r w:rsidR="00A13C54" w:rsidRPr="00C36FAC">
        <w:t>ngssystemet uppmärksammats allt</w:t>
      </w:r>
      <w:r w:rsidRPr="00C36FAC">
        <w:t>mer och man har konstaterat att underförsörjningen av yrkeskvalificerad arbetskraft hindrar regionens tillväxt.</w:t>
      </w:r>
    </w:p>
    <w:p w:rsidR="003245AC" w:rsidRPr="00C36FAC" w:rsidRDefault="003245AC" w:rsidP="008D4E9B">
      <w:pPr>
        <w:pStyle w:val="Normaltindrag"/>
      </w:pPr>
      <w:r w:rsidRPr="00C36FAC">
        <w:t>Behovet av att satsa på utbildning i Stockholm och på att förbättra föru</w:t>
      </w:r>
      <w:r w:rsidRPr="00C36FAC">
        <w:t>t</w:t>
      </w:r>
      <w:r w:rsidRPr="00C36FAC">
        <w:t>sättningarna för våra studenter har vi utvecklat i en särskild motion.</w:t>
      </w:r>
    </w:p>
    <w:p w:rsidR="003245AC" w:rsidRPr="00C36FAC" w:rsidRDefault="003245AC" w:rsidP="008D4E9B">
      <w:pPr>
        <w:pStyle w:val="Rubrik1"/>
      </w:pPr>
      <w:bookmarkStart w:id="7" w:name="_Toc115865286"/>
      <w:r w:rsidRPr="00C36FAC">
        <w:t>Fler bostäder</w:t>
      </w:r>
      <w:bookmarkEnd w:id="7"/>
    </w:p>
    <w:p w:rsidR="003245AC" w:rsidRPr="00C36FAC" w:rsidRDefault="003245AC" w:rsidP="003245AC">
      <w:r w:rsidRPr="00C36FAC">
        <w:t>Ska Stockholm åter kunna bli motorn i Sveriges ekonomi måste situationen på bostadsmarknaden förändras. Bostadsbyggandet är oerhört betydelsefullt för tillväxt och sysselsättning. Eftersom det saknas bostäder tillhör svart h</w:t>
      </w:r>
      <w:r w:rsidRPr="00C36FAC">
        <w:t>y</w:t>
      </w:r>
      <w:r w:rsidRPr="00C36FAC">
        <w:t>resmarknad och ett uppdrivet prisläge vardagen. Företagen har svårt att rekr</w:t>
      </w:r>
      <w:r w:rsidRPr="00C36FAC">
        <w:t>y</w:t>
      </w:r>
      <w:r w:rsidRPr="00C36FAC">
        <w:t>tera folk. Bristen på studentbostäder leder till problem för Stockholm som studieort. Grupper som normalt sett har svårt att få bostad drabbas naturligtvis extra hårt.</w:t>
      </w:r>
    </w:p>
    <w:p w:rsidR="003245AC" w:rsidRPr="00C36FAC" w:rsidRDefault="003245AC" w:rsidP="00813959">
      <w:pPr>
        <w:pStyle w:val="Normaltindrag"/>
      </w:pPr>
      <w:r w:rsidRPr="00C36FAC">
        <w:t>En förutsättning för att ändra på detta är att bostadsbyggandet tar fart igen.</w:t>
      </w:r>
      <w:r w:rsidR="007062D7" w:rsidRPr="00C36FAC">
        <w:t xml:space="preserve"> </w:t>
      </w:r>
      <w:r w:rsidRPr="00C36FAC">
        <w:t>Socialdemokraterna lovade i valrörelsen att 5 000 lägenheter per år skulle byggas i Stockholm men fram till halvårsskiftet 2005 har bara 6 123 bostäder börjat byggas</w:t>
      </w:r>
      <w:r w:rsidR="00E61947" w:rsidRPr="00C36FAC">
        <w:t>.</w:t>
      </w:r>
      <w:r w:rsidR="007062D7" w:rsidRPr="00C36FAC">
        <w:t xml:space="preserve"> </w:t>
      </w:r>
      <w:r w:rsidRPr="00C36FAC">
        <w:t>Stockholms stads egna förvaltningar anser att den förda b</w:t>
      </w:r>
      <w:r w:rsidRPr="00C36FAC">
        <w:t>o</w:t>
      </w:r>
      <w:r w:rsidRPr="00C36FAC">
        <w:t>stadspolitiken fördyrar och försvårar bostadsbyggandet. Gatu- och fastighet</w:t>
      </w:r>
      <w:r w:rsidRPr="00C36FAC">
        <w:t>s</w:t>
      </w:r>
      <w:r w:rsidRPr="00C36FAC">
        <w:t>kontoret konstaterar till exempel att dagens illa fungerande hyressättningss</w:t>
      </w:r>
      <w:r w:rsidRPr="00C36FAC">
        <w:t>y</w:t>
      </w:r>
      <w:r w:rsidRPr="00C36FAC">
        <w:t>stem är en fö</w:t>
      </w:r>
      <w:r w:rsidRPr="00C36FAC">
        <w:t>r</w:t>
      </w:r>
      <w:r w:rsidRPr="00C36FAC">
        <w:t>klaring till varför byggandet fördyras och försvåras.</w:t>
      </w:r>
    </w:p>
    <w:p w:rsidR="003245AC" w:rsidRPr="00C36FAC" w:rsidRDefault="003245AC" w:rsidP="008D4E9B">
      <w:pPr>
        <w:pStyle w:val="Normaltindrag"/>
      </w:pPr>
      <w:r w:rsidRPr="00C36FAC">
        <w:t>Skatt är en annan orsak till höga produktionskostnader. I en nyproducerad lägenhet utgörs nämligen hyran till 60 procent av skatt. Det orimliga tilltaget att belasta nya bostäder med både konsumtions- och kapitalbeskattning (det vill säga byggmoms och fastighetsskatt) strider mot alla principer för skatt</w:t>
      </w:r>
      <w:r w:rsidRPr="00C36FAC">
        <w:t>e</w:t>
      </w:r>
      <w:r w:rsidRPr="00C36FAC">
        <w:t>systemets uppbyggnad och måste omprövas. Nu beskattas nya bostäder til</w:t>
      </w:r>
      <w:r w:rsidRPr="00C36FAC">
        <w:t>l</w:t>
      </w:r>
      <w:r w:rsidRPr="00C36FAC">
        <w:t>sammans med alkohol, tobak och koldioxidutsläpp med en extra hög skatt. Det är inte rimligt. Skatten måste sänkas vid nyproduktion.</w:t>
      </w:r>
    </w:p>
    <w:p w:rsidR="003245AC" w:rsidRPr="00C36FAC" w:rsidRDefault="003245AC" w:rsidP="002B48F9">
      <w:pPr>
        <w:pStyle w:val="Normaltindrag"/>
      </w:pPr>
      <w:r w:rsidRPr="00C36FAC">
        <w:t>För närvarande är bostadspriserna i Stockholm så höga att många är helt utestängda från marknaden. Kristdemokraterna har i stadshuset därför för</w:t>
      </w:r>
      <w:r w:rsidRPr="00C36FAC">
        <w:t>e</w:t>
      </w:r>
      <w:r w:rsidRPr="00C36FAC">
        <w:t>slagit att man prövar s</w:t>
      </w:r>
      <w:r w:rsidR="002B48F9" w:rsidRPr="00C36FAC">
        <w:t xml:space="preserve">å </w:t>
      </w:r>
      <w:r w:rsidRPr="00C36FAC">
        <w:t>k</w:t>
      </w:r>
      <w:r w:rsidR="002B48F9" w:rsidRPr="00C36FAC">
        <w:t>allade</w:t>
      </w:r>
      <w:r w:rsidRPr="00C36FAC">
        <w:t xml:space="preserve"> hyrborätter, som innebär att hushållet hyr den bostad man vill köpa men har en option att köpa bostaden efter en provperiod till ett fastställt pris.</w:t>
      </w:r>
    </w:p>
    <w:p w:rsidR="003245AC" w:rsidRPr="00C36FAC" w:rsidRDefault="003245AC" w:rsidP="002B48F9">
      <w:pPr>
        <w:pStyle w:val="Normaltindrag"/>
      </w:pPr>
      <w:r w:rsidRPr="00C36FAC">
        <w:t>Hyrköp praktiseras i dag i begränsad omfattning i andra delar av landet och öppnar möjligheter för många som aldrig skulle ha ekonomiska möjligh</w:t>
      </w:r>
      <w:r w:rsidRPr="00C36FAC">
        <w:t>e</w:t>
      </w:r>
      <w:r w:rsidRPr="00C36FAC">
        <w:t>ter att köpa en bostadsrätt eller ett hus.</w:t>
      </w:r>
    </w:p>
    <w:p w:rsidR="003245AC" w:rsidRPr="00C36FAC" w:rsidRDefault="003245AC" w:rsidP="00813959">
      <w:pPr>
        <w:pStyle w:val="Normaltindrag"/>
      </w:pPr>
      <w:r w:rsidRPr="00C36FAC">
        <w:t>Dessutom är handläggningstiderna orimligt långa för många bostadspr</w:t>
      </w:r>
      <w:r w:rsidRPr="00C36FAC">
        <w:t>o</w:t>
      </w:r>
      <w:r w:rsidRPr="00C36FAC">
        <w:t>jekt i dag. En reformering av planprocessen är nödvändig för att få fart på bostadsproduktionen.</w:t>
      </w:r>
      <w:r w:rsidR="007062D7" w:rsidRPr="00C36FAC">
        <w:t xml:space="preserve"> </w:t>
      </w:r>
      <w:r w:rsidRPr="00C36FAC">
        <w:t>I staden finns många medborgare som kan hyra ut rum, smålägenheter eller del av sin villa. Till följd av beskattningen av hyresintä</w:t>
      </w:r>
      <w:r w:rsidRPr="00C36FAC">
        <w:t>k</w:t>
      </w:r>
      <w:r w:rsidRPr="00C36FAC">
        <w:t>ter så sker detta i alldeles för liten utsträckning. Gränsen för skattebefrielse vid uthyrning av privatbostäder måste höjas.</w:t>
      </w:r>
    </w:p>
    <w:p w:rsidR="003245AC" w:rsidRPr="00C36FAC" w:rsidRDefault="003245AC" w:rsidP="002B48F9">
      <w:pPr>
        <w:pStyle w:val="Normaltindrag"/>
      </w:pPr>
      <w:r w:rsidRPr="00C36FAC">
        <w:t>Regeringen måste ta sitt ansvar och skapa bättre förutsättningar för b</w:t>
      </w:r>
      <w:r w:rsidRPr="00C36FAC">
        <w:t>o</w:t>
      </w:r>
      <w:r w:rsidRPr="00C36FAC">
        <w:t>stadsbyggandet i Stockholm.</w:t>
      </w:r>
    </w:p>
    <w:p w:rsidR="003245AC" w:rsidRPr="00C36FAC" w:rsidRDefault="003245AC" w:rsidP="002B48F9">
      <w:pPr>
        <w:pStyle w:val="Rubrik1"/>
      </w:pPr>
      <w:bookmarkStart w:id="8" w:name="_Toc115865287"/>
      <w:r w:rsidRPr="00C36FAC">
        <w:t>Fungerande infrastruktur</w:t>
      </w:r>
      <w:bookmarkEnd w:id="8"/>
    </w:p>
    <w:p w:rsidR="003245AC" w:rsidRPr="00C36FAC" w:rsidRDefault="003245AC" w:rsidP="003245AC">
      <w:r w:rsidRPr="00C36FAC">
        <w:t>Bristen på en fungerande infrastruktur är ett av de största hoten mot Stoc</w:t>
      </w:r>
      <w:r w:rsidRPr="00C36FAC">
        <w:t>k</w:t>
      </w:r>
      <w:r w:rsidRPr="00C36FAC">
        <w:t>holm som tillväxtmotor för hela landet. Att lösa Stockholmsregionens trän</w:t>
      </w:r>
      <w:r w:rsidRPr="00C36FAC">
        <w:t>g</w:t>
      </w:r>
      <w:r w:rsidRPr="00C36FAC">
        <w:t>sel- och framkomlighetsproblem är därför en nödvändig uppgift de närmaste åren. Effektiva, smidiga och säkra transporter, för både medborgare och nä</w:t>
      </w:r>
      <w:r w:rsidRPr="00C36FAC">
        <w:t>r</w:t>
      </w:r>
      <w:r w:rsidRPr="00C36FAC">
        <w:t>ingsliv, kan bidra till regional balans och att utsläppen kan hållas tillbaka samtidigt som de totala resurserna i samhället nyttjas effektivt. Omfattande ny- och reinvesteringar behövs i regionen för att uppnå detta. Dagens situ</w:t>
      </w:r>
      <w:r w:rsidRPr="00C36FAC">
        <w:t>a</w:t>
      </w:r>
      <w:r w:rsidRPr="00C36FAC">
        <w:t>tion med trängsel och många olyckstillbud får inte fortsätta. Både miljö och trafiksäkerhet är starka argument för att göra någonting som radikalt ändrar på detta tillstånd.</w:t>
      </w:r>
    </w:p>
    <w:p w:rsidR="003245AC" w:rsidRPr="00C36FAC" w:rsidRDefault="003245AC" w:rsidP="002B48F9">
      <w:pPr>
        <w:pStyle w:val="Normaltindrag"/>
      </w:pPr>
      <w:r w:rsidRPr="00C36FAC">
        <w:t>Det finns en allmän uppslutning kring ambitionen att utveckla en mer fle</w:t>
      </w:r>
      <w:r w:rsidRPr="00C36FAC">
        <w:t>r</w:t>
      </w:r>
      <w:r w:rsidRPr="00C36FAC">
        <w:t>kärnig struktur i Stockholmsregionen, men detta kan bli verklighet endast om kommunikationerna fungerar. Stockholms trafiksystem måste byggas ut så att det blir möjligt att bygga attraktiva bostäder på nya platser. Utvecklad kolle</w:t>
      </w:r>
      <w:r w:rsidRPr="00C36FAC">
        <w:t>k</w:t>
      </w:r>
      <w:r w:rsidRPr="00C36FAC">
        <w:t>tivtrafik och nya vägtrafikleder krävs.</w:t>
      </w:r>
    </w:p>
    <w:p w:rsidR="003245AC" w:rsidRPr="00C36FAC" w:rsidRDefault="003245AC" w:rsidP="002B48F9">
      <w:pPr>
        <w:pStyle w:val="Normaltindrag"/>
      </w:pPr>
      <w:r w:rsidRPr="00C36FAC">
        <w:t xml:space="preserve">I Stockholms stad bör satsningar ske i vissa förortsområden för att minska beroendet av Stockholms centrum och motverka trängseln. Särskilt prioriterad bör en fortsatt utbyggnad av Tvärbanan vara till </w:t>
      </w:r>
      <w:r w:rsidR="00A13C54" w:rsidRPr="00C36FAC">
        <w:t>–</w:t>
      </w:r>
      <w:r w:rsidRPr="00C36FAC">
        <w:t xml:space="preserve"> på sikt </w:t>
      </w:r>
      <w:r w:rsidR="00A13C54" w:rsidRPr="00C36FAC">
        <w:t>–</w:t>
      </w:r>
      <w:r w:rsidRPr="00C36FAC">
        <w:t xml:space="preserve"> en ring runt Stockholm. Byggandet av Mälar/Citytunneln måste komma i</w:t>
      </w:r>
      <w:r w:rsidR="00A13C54" w:rsidRPr="00C36FAC">
        <w:t xml:space="preserve"> </w:t>
      </w:r>
      <w:r w:rsidRPr="00C36FAC">
        <w:t>gång för att säkra såväl tågkommunikationen med Stockholm som den regionala och lokala kollektivtrafiken. Ska regionala kärnor utvecklas utanför Stockholms stad måste det skapas förutsättningar för områden att få hög befolkningstäthet och god tillgänglighet. I detta sammanhang är Förbifart Stockholm en strat</w:t>
      </w:r>
      <w:r w:rsidRPr="00C36FAC">
        <w:t>e</w:t>
      </w:r>
      <w:r w:rsidRPr="00C36FAC">
        <w:t>gisk investering som ingår i en större helhet.</w:t>
      </w:r>
    </w:p>
    <w:p w:rsidR="002B48F9" w:rsidRPr="00C36FAC" w:rsidRDefault="003245AC" w:rsidP="002B48F9">
      <w:pPr>
        <w:pStyle w:val="Normaltindrag"/>
      </w:pPr>
      <w:r w:rsidRPr="00C36FAC">
        <w:t>Den av regeringen tillsatta Stockholmsberedningen har i bred enighet lagt fram en prioritering av kapacitetsförstärkningar för väg- oc</w:t>
      </w:r>
      <w:r w:rsidR="002B48F9" w:rsidRPr="00C36FAC">
        <w:t>h kollektivtrafiken</w:t>
      </w:r>
    </w:p>
    <w:p w:rsidR="003245AC" w:rsidRPr="00C36FAC" w:rsidRDefault="002B48F9" w:rsidP="002B48F9">
      <w:pPr>
        <w:pStyle w:val="Normaltindrag"/>
        <w:ind w:firstLine="0"/>
      </w:pPr>
      <w:r w:rsidRPr="00C36FAC">
        <w:t>Stockholm</w:t>
      </w:r>
      <w:r w:rsidR="00A13C54" w:rsidRPr="00C36FAC">
        <w:t>–</w:t>
      </w:r>
      <w:r w:rsidR="003245AC" w:rsidRPr="00C36FAC">
        <w:t>Mälardalen, men infrastrukturplaneringen i Stockholmsregionen har länge bromsats av för lite statliga investeringsmedel. Staten har ett ansvar att bidra till de nödvändiga investeringar som behöver ske i regionen. Länet har inte fått den andel av investeringar som är rimlig med tanke på andelen av befolkningen och rollen som tillväxtmotor. Det går inte nog att understryka behovet av ökade resurser till Stockholmsregionen.</w:t>
      </w:r>
    </w:p>
    <w:p w:rsidR="003245AC" w:rsidRPr="00C36FAC" w:rsidRDefault="003245AC" w:rsidP="002B48F9">
      <w:pPr>
        <w:pStyle w:val="Normaltindrag"/>
      </w:pPr>
      <w:r w:rsidRPr="00C36FAC">
        <w:t>För att öka resurserna till investeringar i infrastruktur finns det också skäl att studera privata intressenter som en möjlighet för att skapa finansieringsu</w:t>
      </w:r>
      <w:r w:rsidRPr="00C36FAC">
        <w:t>t</w:t>
      </w:r>
      <w:r w:rsidRPr="00C36FAC">
        <w:t>rymme för investeringar i transportsystemet, så kallad public-private partne</w:t>
      </w:r>
      <w:r w:rsidRPr="00C36FAC">
        <w:t>r</w:t>
      </w:r>
      <w:r w:rsidRPr="00C36FAC">
        <w:t>ship.</w:t>
      </w:r>
    </w:p>
    <w:p w:rsidR="003245AC" w:rsidRPr="00C36FAC" w:rsidRDefault="003245AC" w:rsidP="002B48F9">
      <w:pPr>
        <w:pStyle w:val="Rubrik1"/>
      </w:pPr>
      <w:bookmarkStart w:id="9" w:name="_Toc115865288"/>
      <w:r w:rsidRPr="00C36FAC">
        <w:t>Kollektivtrafiken</w:t>
      </w:r>
      <w:bookmarkEnd w:id="9"/>
    </w:p>
    <w:p w:rsidR="003245AC" w:rsidRPr="00C36FAC" w:rsidRDefault="003245AC" w:rsidP="003245AC">
      <w:r w:rsidRPr="00C36FAC">
        <w:t>Mycket omfattande investeringar behöver göras inom kollektivtrafiken. Det handlar såväl om upprustning och reinvesteringar som om helt nya projekt. Av bland annat hälso-, miljö- och trafiksäkerhetsskäl är det viktigt att andelen som reser kollektivt ökar. Samordningen mellan biltrafik och kollektivtrafik måste också bli bättre, bland annat genom att fler infartsparkeringar etableras vid pendeltågsstationer och tunnelbanans ändstationer och knutpunkter.</w:t>
      </w:r>
    </w:p>
    <w:p w:rsidR="003245AC" w:rsidRPr="00C36FAC" w:rsidRDefault="003245AC" w:rsidP="00D35F50">
      <w:pPr>
        <w:pStyle w:val="Normaltindrag"/>
      </w:pPr>
      <w:r w:rsidRPr="00C36FAC">
        <w:t>Den enskilt största kapacitetsbristen i kollektivtrafiken är passagen förbi Riddarholmen. Den så kallade getingmidjan är inte enbart ett problem för pendeltågstrafiken, utan i lika hög grad för fjärrtågen. På de två spåren förbi Riddarholmen passerar mer än 500 tåg per dygn. Spårbristen utgör därmed ett nationellt problem som staten måste ta ett ansvar för. Den bästa lösningen på kapacitetsproblemet är att bygga en pendeltågstunnel med nya stationer vid Centralen och Odenplan. Detta skulle inte bara frigöra utrymme åt fjärrtåg</w:t>
      </w:r>
      <w:r w:rsidRPr="00C36FAC">
        <w:t>s</w:t>
      </w:r>
      <w:r w:rsidRPr="00C36FAC">
        <w:t>trafiken, utan också utveckla pendeltåget som transportsätt. Det finns en stor politisk enighe</w:t>
      </w:r>
      <w:r w:rsidR="00A13C54" w:rsidRPr="00C36FAC">
        <w:t>t kring vikten av detta projekt. D</w:t>
      </w:r>
      <w:r w:rsidRPr="00C36FAC">
        <w:t xml:space="preserve">et var ett av </w:t>
      </w:r>
      <w:r w:rsidR="00A13C54" w:rsidRPr="00C36FAC">
        <w:t>S</w:t>
      </w:r>
      <w:r w:rsidRPr="00C36FAC">
        <w:t>ocialdemokr</w:t>
      </w:r>
      <w:r w:rsidRPr="00C36FAC">
        <w:t>a</w:t>
      </w:r>
      <w:r w:rsidRPr="00C36FAC">
        <w:t>ternas löften inför valet och det är mycket allvarligt att behöva konstatera att Citybanan ännu ej kunnat byggas eftersom finansieringen inte är klar. Detta projekt är ett riksintresse och staten måste ta det finansiella huvudansvaret.</w:t>
      </w:r>
    </w:p>
    <w:p w:rsidR="003245AC" w:rsidRPr="00C36FAC" w:rsidRDefault="003245AC" w:rsidP="00D35F50">
      <w:pPr>
        <w:pStyle w:val="Normaltindrag"/>
      </w:pPr>
      <w:r w:rsidRPr="00C36FAC">
        <w:t>Särskilt prioriterat är också en fortsatt utbyggnad av Tvärbanan vidare från Hammarby sjöstad till Slussen, med en anknytning till Saltsjöbanan, men här finns ännu inga beslut fattade. En utbyggnad från Alvik bör också ske så att man ka</w:t>
      </w:r>
      <w:r w:rsidR="00412645" w:rsidRPr="00C36FAC">
        <w:t>n nå Kista, Solna, universitetsområdet</w:t>
      </w:r>
      <w:r w:rsidRPr="00C36FAC">
        <w:t xml:space="preserve"> och även vidare in i Sollentuna kommun. För att detta projekt ska kunna realiseras inom en realistisk tidshor</w:t>
      </w:r>
      <w:r w:rsidRPr="00C36FAC">
        <w:t>i</w:t>
      </w:r>
      <w:r w:rsidRPr="00C36FAC">
        <w:t>sont måste staten delfinansiera investeringarna.</w:t>
      </w:r>
    </w:p>
    <w:p w:rsidR="003245AC" w:rsidRPr="00C36FAC" w:rsidRDefault="003245AC" w:rsidP="00D35F50">
      <w:pPr>
        <w:pStyle w:val="Normaltindrag"/>
      </w:pPr>
      <w:r w:rsidRPr="00C36FAC">
        <w:t>Närmare studier bör göras av möjligheterna att utveckla spårtrafik också i Stockholms innerstad. En vidare utveckling av stombusstrafiken bör kunna ske. Förutsättningarna för en utökning av kollektivtrafiken på vattnet är goda i Stockholm. Ansträngningar bör göras att hitta system, båtar och linjer som är förenliga med ett bevarande av det öppna vattnet, är miljövänliga och kan kopplas samman med den övriga kollektivtrafiken.</w:t>
      </w:r>
    </w:p>
    <w:p w:rsidR="003245AC" w:rsidRPr="00C36FAC" w:rsidRDefault="003245AC" w:rsidP="00D35F50">
      <w:pPr>
        <w:pStyle w:val="Rubrik1"/>
      </w:pPr>
      <w:bookmarkStart w:id="10" w:name="_Toc115865289"/>
      <w:r w:rsidRPr="00C36FAC">
        <w:t>Vägar</w:t>
      </w:r>
      <w:bookmarkEnd w:id="10"/>
    </w:p>
    <w:p w:rsidR="003245AC" w:rsidRPr="00C36FAC" w:rsidRDefault="003245AC" w:rsidP="003245AC">
      <w:r w:rsidRPr="00C36FAC">
        <w:t>Omfattande investeringar bör ske i vägnätet. Ett vägprojekt som främst berör Stockholms stad gäller att infartstrafiken norrifrån genom Solna bör få sin lösning. Norra länken ska byggas.</w:t>
      </w:r>
    </w:p>
    <w:p w:rsidR="003245AC" w:rsidRPr="00C36FAC" w:rsidRDefault="003245AC" w:rsidP="00D35F50">
      <w:pPr>
        <w:pStyle w:val="Normaltindrag"/>
      </w:pPr>
      <w:r w:rsidRPr="00C36FAC">
        <w:t>Den så kallade Förbifart Stockholm bör också byggas. För att vi ska kunna uppnå vårt mål om en flerkärnig region är Förbifart Stockholm en viktig del av en övergripande infrastrukturell väv. Denna västliga trafikled och nya sträckning av E 4:an kan bidra till att tillväxt sker väster om Stockholm och att nya regionala centrum skapas. Genom en tillkomst av leden motverkas också uppdelningen av länet i två halvor då förutsättningarna för expansion söder om staden förbättras. Vid projekteringen måste naturligtvis stor milj</w:t>
      </w:r>
      <w:r w:rsidRPr="00C36FAC">
        <w:t>ö</w:t>
      </w:r>
      <w:r w:rsidRPr="00C36FAC">
        <w:t xml:space="preserve">mässig hänsyn tas och delar av leden läggas i tunnel. Trots att </w:t>
      </w:r>
      <w:r w:rsidR="00A13C54" w:rsidRPr="00C36FAC">
        <w:t>S</w:t>
      </w:r>
      <w:r w:rsidRPr="00C36FAC">
        <w:t>ocialdemokr</w:t>
      </w:r>
      <w:r w:rsidRPr="00C36FAC">
        <w:t>a</w:t>
      </w:r>
      <w:r w:rsidRPr="00C36FAC">
        <w:t>terna i valr</w:t>
      </w:r>
      <w:r w:rsidR="00A13C54" w:rsidRPr="00C36FAC">
        <w:t>örelsen lovade att arbetet med Förbifart Stockholm</w:t>
      </w:r>
      <w:r w:rsidRPr="00C36FAC">
        <w:t xml:space="preserve"> skulle inledas är det långt kvar till det kan ske.</w:t>
      </w:r>
    </w:p>
    <w:p w:rsidR="003245AC" w:rsidRPr="00C36FAC" w:rsidRDefault="003245AC" w:rsidP="00D35F50">
      <w:pPr>
        <w:pStyle w:val="Normaltindrag"/>
      </w:pPr>
      <w:r w:rsidRPr="00C36FAC">
        <w:t>Utbyggnaden av riksväg 73 är mycket angelägen för att öka trafiksäkerh</w:t>
      </w:r>
      <w:r w:rsidRPr="00C36FAC">
        <w:t>e</w:t>
      </w:r>
      <w:r w:rsidRPr="00C36FAC">
        <w:t>ten, förbättra miljön samt för att öka framkomligheten och kapaciteten. U</w:t>
      </w:r>
      <w:r w:rsidRPr="00C36FAC">
        <w:t>t</w:t>
      </w:r>
      <w:r w:rsidRPr="00C36FAC">
        <w:t>byggnaden betyder mycket dels för den regionala utvecklingen på Södertörn, dels för snabbare och säkrare transporter till hamnen i Nynäshamn och för Gotlands förbindelse med fastlandet.</w:t>
      </w:r>
      <w:r w:rsidR="00D35F50" w:rsidRPr="00C36FAC">
        <w:t xml:space="preserve"> </w:t>
      </w:r>
      <w:r w:rsidRPr="00C36FAC">
        <w:t>Behovet av vägkapacitet öster om st</w:t>
      </w:r>
      <w:r w:rsidRPr="00C36FAC">
        <w:t>a</w:t>
      </w:r>
      <w:r w:rsidRPr="00C36FAC">
        <w:t>dens centrum är stort redan i</w:t>
      </w:r>
      <w:r w:rsidR="00A13C54" w:rsidRPr="00C36FAC">
        <w:t xml:space="preserve"> </w:t>
      </w:r>
      <w:r w:rsidRPr="00C36FAC">
        <w:t>dag och förväntas öka genom den expansion av både arbetsplatser och boende som sker i Nacka och Värmdö. Sjötransporter kan bidra till att minska trafiktrycket över Stadsgården.</w:t>
      </w:r>
    </w:p>
    <w:p w:rsidR="003245AC" w:rsidRPr="00C36FAC" w:rsidRDefault="003245AC" w:rsidP="00D35F50">
      <w:pPr>
        <w:pStyle w:val="Rubrik1"/>
      </w:pPr>
      <w:bookmarkStart w:id="11" w:name="_Toc115865290"/>
      <w:r w:rsidRPr="00C36FAC">
        <w:t>Trängselskatt</w:t>
      </w:r>
      <w:bookmarkEnd w:id="11"/>
    </w:p>
    <w:p w:rsidR="003245AC" w:rsidRPr="00C36FAC" w:rsidRDefault="003245AC" w:rsidP="003245AC">
      <w:r w:rsidRPr="00C36FAC">
        <w:t>Försöket med trängselskatt som kostar skattebetalarna drygt 3 miljarder kr</w:t>
      </w:r>
      <w:r w:rsidRPr="00C36FAC">
        <w:t>o</w:t>
      </w:r>
      <w:r w:rsidRPr="00C36FAC">
        <w:t>nor bör avslutas innan det startat. Den hårda konflikt om införandet av trän</w:t>
      </w:r>
      <w:r w:rsidRPr="00C36FAC">
        <w:t>g</w:t>
      </w:r>
      <w:r w:rsidRPr="00C36FAC">
        <w:t>selavgifter som majoriteten i Stockholms stad skapat med övriga kommuner i Stockholms län, inverkar mycket negativt på möjligheterna att samarbeta och att skapa samsyn om vad regionen behöver, vilket försvårar för Stockholm att åter bli den ekonomiska motor som Sverige så väl behöver.</w:t>
      </w:r>
    </w:p>
    <w:p w:rsidR="003245AC" w:rsidRPr="00C36FAC" w:rsidRDefault="003245AC" w:rsidP="00D35F50">
      <w:pPr>
        <w:pStyle w:val="Normaltindrag"/>
      </w:pPr>
      <w:r w:rsidRPr="00C36FAC">
        <w:t>Om det ska bli aktuellt att använda ekonomiska styrmedel för den rörliga trafiken krävs ett helt annat tillvägagångssätt. Folklig acceptans är en föru</w:t>
      </w:r>
      <w:r w:rsidRPr="00C36FAC">
        <w:t>t</w:t>
      </w:r>
      <w:r w:rsidRPr="00C36FAC">
        <w:t>sättning och en sådan skapas genom en utbyggd kollektivtrafik och fler alte</w:t>
      </w:r>
      <w:r w:rsidRPr="00C36FAC">
        <w:t>r</w:t>
      </w:r>
      <w:r w:rsidRPr="00C36FAC">
        <w:t>nativa vägar för de bilister som inte vill eller behöver åka in i Stockholms innerstad. I</w:t>
      </w:r>
      <w:r w:rsidR="00A13C54" w:rsidRPr="00C36FAC">
        <w:t xml:space="preserve"> </w:t>
      </w:r>
      <w:r w:rsidRPr="00C36FAC">
        <w:t>dag finns varken kollektivtrafik eller alternativa vägar i nödvä</w:t>
      </w:r>
      <w:r w:rsidRPr="00C36FAC">
        <w:t>n</w:t>
      </w:r>
      <w:r w:rsidRPr="00C36FAC">
        <w:t>dig omfattning.</w:t>
      </w:r>
    </w:p>
    <w:p w:rsidR="003245AC" w:rsidRPr="00C36FAC" w:rsidRDefault="003245AC" w:rsidP="00D35F50">
      <w:pPr>
        <w:pStyle w:val="Rubrik1"/>
      </w:pPr>
      <w:bookmarkStart w:id="12" w:name="_Toc115865291"/>
      <w:r w:rsidRPr="00C36FAC">
        <w:t>Flyget</w:t>
      </w:r>
      <w:bookmarkEnd w:id="12"/>
    </w:p>
    <w:p w:rsidR="003245AC" w:rsidRPr="00C36FAC" w:rsidRDefault="003245AC" w:rsidP="003245AC">
      <w:r w:rsidRPr="00C36FAC">
        <w:t>Stockholm är rikets huvudstad och måste ha goda flygförbindelser. Även om flygtrafiken minskat sedan terrordåden i september 2001 finns det en sa</w:t>
      </w:r>
      <w:r w:rsidRPr="00C36FAC">
        <w:t>m</w:t>
      </w:r>
      <w:r w:rsidRPr="00C36FAC">
        <w:t>stämmighet om att flygets utveckling åter kommer att ta fart. Arlandas tredje bana har i princip varit fullt utnyttjad från invigningsdagen. Man bör därför planera för ytterligare bankapacitet på Arlanda.</w:t>
      </w:r>
    </w:p>
    <w:p w:rsidR="003245AC" w:rsidRPr="00C36FAC" w:rsidRDefault="003245AC" w:rsidP="00D35F50">
      <w:pPr>
        <w:pStyle w:val="Normaltindrag"/>
      </w:pPr>
      <w:r w:rsidRPr="00C36FAC">
        <w:t>Bromma har i</w:t>
      </w:r>
      <w:r w:rsidR="00A13C54" w:rsidRPr="00C36FAC">
        <w:t xml:space="preserve"> </w:t>
      </w:r>
      <w:r w:rsidRPr="00C36FAC">
        <w:t xml:space="preserve">dag ett avtal som löper ut 2011. Dess styrka är också dess största svaghet </w:t>
      </w:r>
      <w:r w:rsidR="00A13C54" w:rsidRPr="00C36FAC">
        <w:t>–</w:t>
      </w:r>
      <w:r w:rsidRPr="00C36FAC">
        <w:t xml:space="preserve"> närheten till Stockholm. På grund av buller, utsläpp och olycksrisker bör Bromma avvecklas när alternativ flygplatskapacitet finns utbyggd. Beslut om lokalisering av en ny flygplats måste snarast fattas. Det tar minst femton år från beslut till ny flygplats.</w:t>
      </w:r>
    </w:p>
    <w:p w:rsidR="003245AC" w:rsidRPr="00C36FAC" w:rsidRDefault="003245AC" w:rsidP="00D35F50">
      <w:pPr>
        <w:pStyle w:val="Rubrik1"/>
      </w:pPr>
      <w:bookmarkStart w:id="13" w:name="_Toc115865292"/>
      <w:r w:rsidRPr="00C36FAC">
        <w:t>En region för alla</w:t>
      </w:r>
      <w:bookmarkEnd w:id="13"/>
    </w:p>
    <w:p w:rsidR="003245AC" w:rsidRPr="00C36FAC" w:rsidRDefault="003245AC" w:rsidP="007062D7">
      <w:r w:rsidRPr="00C36FAC">
        <w:t>Stockholms stad har en befolkning med mycket varierande bakgrund och erfarenheter. Här bor såväl de rikaste som de fattigaste människorna i Sver</w:t>
      </w:r>
      <w:r w:rsidRPr="00C36FAC">
        <w:t>i</w:t>
      </w:r>
      <w:r w:rsidRPr="00C36FAC">
        <w:t>ge. Nära 40 procent av dem som invandrat till Sverige från länder utanför Europa bor i Stockholms län. Mångfalden är en enorm tillgång som måste tas tillvara, men den innebär också stora obalanser. Många människor bor i sto</w:t>
      </w:r>
      <w:r w:rsidRPr="00C36FAC">
        <w:t>r</w:t>
      </w:r>
      <w:r w:rsidRPr="00C36FAC">
        <w:t>städernas utsatta förorter. Där är arbetslösheten hög, utbildningsnivån låg och alltför många lever på socialbidrag.</w:t>
      </w:r>
      <w:r w:rsidR="007062D7" w:rsidRPr="00C36FAC">
        <w:t xml:space="preserve"> </w:t>
      </w:r>
      <w:r w:rsidRPr="00C36FAC">
        <w:t>Under tiden då de borgliga var i majoritet i Stockholms stad, 1998</w:t>
      </w:r>
      <w:r w:rsidR="00A13C54" w:rsidRPr="00C36FAC">
        <w:t>–</w:t>
      </w:r>
      <w:r w:rsidRPr="00C36FAC">
        <w:t xml:space="preserve">2002, minskade socialbidragsberoendet med </w:t>
      </w:r>
      <w:r w:rsidR="00E61947" w:rsidRPr="00C36FAC">
        <w:t xml:space="preserve">45 </w:t>
      </w:r>
      <w:r w:rsidR="00A13C54" w:rsidRPr="00C36FAC">
        <w:t>procent men sedan valet då S</w:t>
      </w:r>
      <w:r w:rsidRPr="00C36FAC">
        <w:t>ocia</w:t>
      </w:r>
      <w:r w:rsidRPr="00C36FAC">
        <w:t>l</w:t>
      </w:r>
      <w:r w:rsidRPr="00C36FAC">
        <w:t xml:space="preserve">demokraterna tog över har det däremot ökat med över </w:t>
      </w:r>
      <w:r w:rsidR="00E61947" w:rsidRPr="00C36FAC">
        <w:t xml:space="preserve">9 </w:t>
      </w:r>
      <w:r w:rsidR="00A13C54" w:rsidRPr="00C36FAC">
        <w:t>procent</w:t>
      </w:r>
      <w:r w:rsidRPr="00C36FAC">
        <w:t>.</w:t>
      </w:r>
    </w:p>
    <w:p w:rsidR="003245AC" w:rsidRPr="00C36FAC" w:rsidRDefault="003245AC" w:rsidP="00813959">
      <w:pPr>
        <w:pStyle w:val="Normaltindrag"/>
      </w:pPr>
      <w:r w:rsidRPr="00C36FAC">
        <w:t>Arbetslösheten bland ungdomar är hög. De som har svårast att få jobb är de som hoppat av eller som aldrig börjat gymnasiet. Många av ungdomarna har varken kontakt med utbildningssystemet eller arbetsförmedlingen. Un</w:t>
      </w:r>
      <w:r w:rsidRPr="00C36FAC">
        <w:t>g</w:t>
      </w:r>
      <w:r w:rsidRPr="00C36FAC">
        <w:t xml:space="preserve">domsstyrelsen kallar dem </w:t>
      </w:r>
      <w:r w:rsidR="00A13C54" w:rsidRPr="00C36FAC">
        <w:t>”</w:t>
      </w:r>
      <w:r w:rsidRPr="00C36FAC">
        <w:t>unga utanför</w:t>
      </w:r>
      <w:r w:rsidR="00A13C54" w:rsidRPr="00C36FAC">
        <w:t>”</w:t>
      </w:r>
      <w:r w:rsidRPr="00C36FAC">
        <w:t xml:space="preserve"> och i Stockholm rör det sig om mellan 3 000 och 4 000 ungdomar.</w:t>
      </w:r>
    </w:p>
    <w:p w:rsidR="003245AC" w:rsidRPr="00C36FAC" w:rsidRDefault="003245AC" w:rsidP="00813959">
      <w:pPr>
        <w:pStyle w:val="Normaltindrag"/>
      </w:pPr>
      <w:r w:rsidRPr="00C36FAC">
        <w:t>För att göra dessa ungdomar delaktiga i samhället krävs både statliga och regionala insatser.</w:t>
      </w:r>
    </w:p>
    <w:p w:rsidR="003245AC" w:rsidRPr="00C36FAC" w:rsidRDefault="003245AC" w:rsidP="00813959">
      <w:pPr>
        <w:pStyle w:val="Normaltindrag"/>
      </w:pPr>
      <w:r w:rsidRPr="00C36FAC">
        <w:t>Om en grundläggande förän</w:t>
      </w:r>
      <w:r w:rsidR="00A13C54" w:rsidRPr="00C36FAC">
        <w:t>dring och lokal utveckling ska</w:t>
      </w:r>
      <w:r w:rsidRPr="00C36FAC">
        <w:t xml:space="preserve"> kunna äga rum bland utsatta grupper och i de utsatta områdena måste individer och frivilli</w:t>
      </w:r>
      <w:r w:rsidRPr="00C36FAC">
        <w:t>g</w:t>
      </w:r>
      <w:r w:rsidRPr="00C36FAC">
        <w:t>grupper ges betydande möjligheter till egna initiativ och självbestämmande.</w:t>
      </w:r>
    </w:p>
    <w:p w:rsidR="003245AC" w:rsidRPr="00C36FAC" w:rsidRDefault="003245AC" w:rsidP="00D35F50">
      <w:pPr>
        <w:pStyle w:val="Normaltindrag"/>
      </w:pPr>
      <w:r w:rsidRPr="00C36FAC">
        <w:t>De omfattande insatser som gjorts i miljonprogramsområden runt om i r</w:t>
      </w:r>
      <w:r w:rsidRPr="00C36FAC">
        <w:t>e</w:t>
      </w:r>
      <w:r w:rsidRPr="00C36FAC">
        <w:t>gionen har ofta gällt sociala satsningar, utveckling av skolor och förskolor samt olika typer av arbetsmarknadsprojekt. De insatser som gjorts beträffande arkitektur, fysisk planering och infrastruktur får i huvudsak betraktas som kosmetiska. Man har bortsett från att den grundläggande fysiska planeringen bidragit till segregation. Ofta saknas i miljonprogramsområdena till exempel mycket små och mycket stora lägenheter.</w:t>
      </w:r>
    </w:p>
    <w:p w:rsidR="003245AC" w:rsidRPr="00C36FAC" w:rsidRDefault="003245AC" w:rsidP="00D04150">
      <w:pPr>
        <w:pStyle w:val="Normaltindrag"/>
      </w:pPr>
      <w:r w:rsidRPr="00C36FAC">
        <w:t>Kristdemokraterna arbetar för att det i alla kommuner och stadsdelar ska finnas en mångfald av upplåtelseformer, lägenhetstyper och lägen</w:t>
      </w:r>
      <w:r w:rsidR="00A13C54" w:rsidRPr="00C36FAC">
        <w:t>hetsstorl</w:t>
      </w:r>
      <w:r w:rsidR="00A13C54" w:rsidRPr="00C36FAC">
        <w:t>e</w:t>
      </w:r>
      <w:r w:rsidR="00A13C54" w:rsidRPr="00C36FAC">
        <w:t>kar. Detta gick även S</w:t>
      </w:r>
      <w:r w:rsidRPr="00C36FAC">
        <w:t>ocialdemokraterna till val på, men i gatu- och fasti</w:t>
      </w:r>
      <w:r w:rsidRPr="00C36FAC">
        <w:t>g</w:t>
      </w:r>
      <w:r w:rsidRPr="00C36FAC">
        <w:t>hetsnämnden tilldelas ofta ett redan dominerande bostadsbolag i en stadsdel nya markanvisningar, vilket ger motsatt effekt. För hela 2003 och 2004 p</w:t>
      </w:r>
      <w:r w:rsidRPr="00C36FAC">
        <w:t>å</w:t>
      </w:r>
      <w:r w:rsidRPr="00C36FAC">
        <w:t xml:space="preserve">börjades endast </w:t>
      </w:r>
      <w:r w:rsidR="00A13C54" w:rsidRPr="00C36FAC">
        <w:t>elva</w:t>
      </w:r>
      <w:r w:rsidRPr="00C36FAC">
        <w:t xml:space="preserve"> </w:t>
      </w:r>
      <w:r w:rsidR="0032067D" w:rsidRPr="00C36FAC">
        <w:t xml:space="preserve">ombildningar av </w:t>
      </w:r>
      <w:r w:rsidRPr="00C36FAC">
        <w:t>bostadsrätter i områden som kan defin</w:t>
      </w:r>
      <w:r w:rsidRPr="00C36FAC">
        <w:t>i</w:t>
      </w:r>
      <w:r w:rsidRPr="00C36FAC">
        <w:t>eras som segregerade områden där allmännyttan är dominerade. Kristdem</w:t>
      </w:r>
      <w:r w:rsidRPr="00C36FAC">
        <w:t>o</w:t>
      </w:r>
      <w:r w:rsidRPr="00C36FAC">
        <w:t>kraterna vill att ombildning till bostadsrätter ska uppmuntras i det så kallade miljonprogrammet som en väg att uppnå en mångfald av upplåtelseformer.</w:t>
      </w:r>
    </w:p>
    <w:p w:rsidR="003245AC" w:rsidRPr="00C36FAC" w:rsidRDefault="003245AC" w:rsidP="00D35F50">
      <w:pPr>
        <w:pStyle w:val="Rubrik1"/>
      </w:pPr>
      <w:bookmarkStart w:id="14" w:name="_Toc115865293"/>
      <w:r w:rsidRPr="00C36FAC">
        <w:t>Integration</w:t>
      </w:r>
      <w:bookmarkEnd w:id="14"/>
    </w:p>
    <w:p w:rsidR="003245AC" w:rsidRPr="00C36FAC" w:rsidRDefault="003245AC" w:rsidP="003245AC">
      <w:r w:rsidRPr="00C36FAC">
        <w:t>Integrationsfrågorna är särskilt viktiga i en storstadsregion</w:t>
      </w:r>
      <w:r w:rsidR="00A13C54" w:rsidRPr="00C36FAC">
        <w:t xml:space="preserve">. </w:t>
      </w:r>
      <w:r w:rsidR="007062D7" w:rsidRPr="00C36FAC">
        <w:t xml:space="preserve">Inte </w:t>
      </w:r>
      <w:r w:rsidRPr="00C36FAC">
        <w:t>bara för att regionen ska erbjuda goda levnadsförhållanden för alla sina invånare, utan också för att regionen ska kunna fylla sin roll som effektiv motor för utvec</w:t>
      </w:r>
      <w:r w:rsidRPr="00C36FAC">
        <w:t>k</w:t>
      </w:r>
      <w:r w:rsidRPr="00C36FAC">
        <w:t xml:space="preserve">ling krävs att den fungerar som internationell mötesplats </w:t>
      </w:r>
      <w:r w:rsidR="00A13C54" w:rsidRPr="00C36FAC">
        <w:t>–</w:t>
      </w:r>
      <w:r w:rsidRPr="00C36FAC">
        <w:t xml:space="preserve"> fungerar som ett mångkulturellt samhälle helt enkelt.</w:t>
      </w:r>
    </w:p>
    <w:p w:rsidR="003245AC" w:rsidRPr="00C36FAC" w:rsidRDefault="003245AC" w:rsidP="00D04150">
      <w:pPr>
        <w:pStyle w:val="Normaltindrag"/>
      </w:pPr>
      <w:r w:rsidRPr="00C36FAC">
        <w:t>Varje människas önskemål att samarbeta och integreras bygger på att man känner sig respekterad och inte blir diskriminerad. En utvärdering av den så kallade storstadssatsningen visade att det arbetet saknade långsiktighet och inte angrep</w:t>
      </w:r>
      <w:r w:rsidR="0032067D" w:rsidRPr="00C36FAC">
        <w:t xml:space="preserve"> de </w:t>
      </w:r>
      <w:r w:rsidRPr="00C36FAC">
        <w:t>strukturella faktorer som skapar segregationen, till exempel diskriminering.</w:t>
      </w:r>
    </w:p>
    <w:p w:rsidR="003245AC" w:rsidRPr="00C36FAC" w:rsidRDefault="003245AC" w:rsidP="00D04150">
      <w:pPr>
        <w:pStyle w:val="Normaltindrag"/>
      </w:pPr>
      <w:r w:rsidRPr="00C36FAC">
        <w:t>Arbete ger möjlighet till viktiga sociala kontakter och till att lära sig spr</w:t>
      </w:r>
      <w:r w:rsidRPr="00C36FAC">
        <w:t>å</w:t>
      </w:r>
      <w:r w:rsidRPr="00C36FAC">
        <w:t>ket. Möjligheterna till praktik</w:t>
      </w:r>
      <w:r w:rsidR="00A13C54" w:rsidRPr="00C36FAC">
        <w:t xml:space="preserve"> eller </w:t>
      </w:r>
      <w:r w:rsidRPr="00C36FAC">
        <w:t>arbete kombinerat med svenskundervi</w:t>
      </w:r>
      <w:r w:rsidRPr="00C36FAC">
        <w:t>s</w:t>
      </w:r>
      <w:r w:rsidRPr="00C36FAC">
        <w:t>ning knuten till individens yrkes-, utbildnings- eller intresseområde bör u</w:t>
      </w:r>
      <w:r w:rsidRPr="00C36FAC">
        <w:t>t</w:t>
      </w:r>
      <w:r w:rsidRPr="00C36FAC">
        <w:t>vecklas enligt de olika framgångsrika försök som startade i Stockholmsregi</w:t>
      </w:r>
      <w:r w:rsidRPr="00C36FAC">
        <w:t>o</w:t>
      </w:r>
      <w:r w:rsidRPr="00C36FAC">
        <w:t>nen under föregående mandatperiod. Det är alldeles för många invandrare som på grund av svårigheter att validera utbildningar utför arbeten som de är överkvalificerade för. Möjligheten till specialdesignad kompletteringsutbil</w:t>
      </w:r>
      <w:r w:rsidRPr="00C36FAC">
        <w:t>d</w:t>
      </w:r>
      <w:r w:rsidRPr="00C36FAC">
        <w:t>ning för invandrare med utländsk examen, till exempel sjuksköterskor, läkare, tekniker med flera, måste hela tiden utvecklas.</w:t>
      </w:r>
    </w:p>
    <w:p w:rsidR="003245AC" w:rsidRPr="00C36FAC" w:rsidRDefault="003245AC" w:rsidP="00D04150">
      <w:pPr>
        <w:pStyle w:val="Rubrik1"/>
      </w:pPr>
      <w:bookmarkStart w:id="15" w:name="_Toc115865294"/>
      <w:r w:rsidRPr="00C36FAC">
        <w:t>Ett tryggt och säkert Stockholm</w:t>
      </w:r>
      <w:bookmarkEnd w:id="15"/>
    </w:p>
    <w:p w:rsidR="003245AC" w:rsidRPr="00C36FAC" w:rsidRDefault="003245AC" w:rsidP="00273C08">
      <w:r w:rsidRPr="00C36FAC">
        <w:t>Stockholm är som alla storstäder också dra</w:t>
      </w:r>
      <w:r w:rsidR="00A13C54" w:rsidRPr="00C36FAC">
        <w:t>bbad av brottslighet, och trots S</w:t>
      </w:r>
      <w:r w:rsidRPr="00C36FAC">
        <w:t>ocialdemokraternas löfte om en bred satsning på trygghet och säkerhet har antalet anmälda brott i Stockholms stad ökat med 3</w:t>
      </w:r>
      <w:r w:rsidR="00A13C54" w:rsidRPr="00C36FAC">
        <w:t> </w:t>
      </w:r>
      <w:r w:rsidRPr="00C36FAC">
        <w:t>000 under det första hal</w:t>
      </w:r>
      <w:r w:rsidRPr="00C36FAC">
        <w:t>v</w:t>
      </w:r>
      <w:r w:rsidRPr="00C36FAC">
        <w:t>året 2005. I Stockholm blir bara vart fjärde brott uppklarat. Det är den sämsta siffran</w:t>
      </w:r>
      <w:r w:rsidR="0032067D" w:rsidRPr="00C36FAC">
        <w:t xml:space="preserve"> i landet. Samtidigt presenterar</w:t>
      </w:r>
      <w:r w:rsidRPr="00C36FAC">
        <w:t xml:space="preserve"> polisen i sin egen verksamhetsrapport </w:t>
      </w:r>
      <w:r w:rsidR="0032067D" w:rsidRPr="00C36FAC">
        <w:t xml:space="preserve">ett skrämmande scenario; </w:t>
      </w:r>
      <w:r w:rsidRPr="00C36FAC">
        <w:t>ungdomsbrottsligheten förväntas öka, tillgången till narkotika kommer att öka,</w:t>
      </w:r>
      <w:r w:rsidR="0032067D" w:rsidRPr="00C36FAC">
        <w:t xml:space="preserve"> </w:t>
      </w:r>
      <w:r w:rsidRPr="00C36FAC">
        <w:t>mängdbrottsligheten kommer att öka och alkoho</w:t>
      </w:r>
      <w:r w:rsidRPr="00C36FAC">
        <w:t>l</w:t>
      </w:r>
      <w:r w:rsidRPr="00C36FAC">
        <w:t>konsumtionen förväntas öka. När alkoholkonsumtionen stiger kan man fö</w:t>
      </w:r>
      <w:r w:rsidRPr="00C36FAC">
        <w:t>r</w:t>
      </w:r>
      <w:r w:rsidRPr="00C36FAC">
        <w:t>vänta sig en ökning av antalet misshandelsfall. I samma verksamhetsplan visar polisen på andra problem som är förknippade med Stockholms län. Kulturella skillnader och segregation ställer ökade krav på polisen att på ett trovärdigt sätt ge service åt alla medborgare</w:t>
      </w:r>
      <w:r w:rsidR="00A13C54" w:rsidRPr="00C36FAC">
        <w:t>.</w:t>
      </w:r>
      <w:r w:rsidRPr="00C36FAC">
        <w:t xml:space="preserve"> Samtidigt är polisens resurser mycket eftersatta, och det är inte minst det förebyggande arbetet som blivit lidande.</w:t>
      </w:r>
    </w:p>
    <w:p w:rsidR="003245AC" w:rsidRPr="00C36FAC" w:rsidRDefault="003245AC" w:rsidP="00813959">
      <w:pPr>
        <w:pStyle w:val="Normaltindrag"/>
      </w:pPr>
      <w:r w:rsidRPr="00C36FAC">
        <w:t>Ska Stockholm kunna försvara sin position som attraktiv stad för företag, investeringar och inte minst människor måste Stockholm också ha ryktet av att vara tryggt och säkert.</w:t>
      </w:r>
      <w:r w:rsidR="007062D7" w:rsidRPr="00C36FAC">
        <w:t xml:space="preserve"> </w:t>
      </w:r>
      <w:r w:rsidRPr="00C36FAC">
        <w:t>Resurserna till polisen i Stockholms län måste öka. Hur vi ser på tryggh</w:t>
      </w:r>
      <w:r w:rsidRPr="00C36FAC">
        <w:t>e</w:t>
      </w:r>
      <w:r w:rsidRPr="00C36FAC">
        <w:t>ten i Stockholm och på polisens situation i Stockholm utvecklar vi i en sä</w:t>
      </w:r>
      <w:r w:rsidRPr="00C36FAC">
        <w:t>r</w:t>
      </w:r>
      <w:r w:rsidRPr="00C36FAC">
        <w:t>skild motion.</w:t>
      </w:r>
    </w:p>
    <w:p w:rsidR="003245AC" w:rsidRPr="00C36FAC" w:rsidRDefault="003245AC" w:rsidP="00D04150">
      <w:pPr>
        <w:pStyle w:val="Rubrik1"/>
      </w:pPr>
      <w:bookmarkStart w:id="16" w:name="_Toc115865295"/>
      <w:r w:rsidRPr="00C36FAC">
        <w:t>Regionalt självstyre</w:t>
      </w:r>
      <w:bookmarkEnd w:id="16"/>
    </w:p>
    <w:p w:rsidR="003245AC" w:rsidRPr="00C36FAC" w:rsidRDefault="003245AC" w:rsidP="003245AC">
      <w:r w:rsidRPr="00C36FAC">
        <w:t>Nödvändigheten av att öka den regionala samordningen och skapa ett kraf</w:t>
      </w:r>
      <w:r w:rsidRPr="00C36FAC">
        <w:t>t</w:t>
      </w:r>
      <w:r w:rsidRPr="00C36FAC">
        <w:t>fullt regionalt samarbete i Stockholmsregionen är akut. Stockholm har stor betydelse för hela landets tillväxt. Stockholms möjligheter att främja tillvä</w:t>
      </w:r>
      <w:r w:rsidRPr="00C36FAC">
        <w:t>x</w:t>
      </w:r>
      <w:r w:rsidRPr="00C36FAC">
        <w:t>ten begränsas tyvärr såväl av regeringens ovilja att inse Stockholms betydelse som av regionens egna tillkortakommanden.</w:t>
      </w:r>
    </w:p>
    <w:p w:rsidR="003245AC" w:rsidRPr="00C36FAC" w:rsidRDefault="003245AC" w:rsidP="00D04150">
      <w:pPr>
        <w:pStyle w:val="Normaltindrag"/>
      </w:pPr>
      <w:r w:rsidRPr="00C36FAC">
        <w:t>De bristande möjligheterna för kommuner och regioner att själva påverka sin situation leder till att statliga stödpengar och särskilda statliga satsningar blir avgörande för utvecklingen. Att söka och kräva bidrag och utveckling</w:t>
      </w:r>
      <w:r w:rsidRPr="00C36FAC">
        <w:t>s</w:t>
      </w:r>
      <w:r w:rsidRPr="00C36FAC">
        <w:t>medel blir viktigare för regionens utveckling än att skapa tillväxt och sama</w:t>
      </w:r>
      <w:r w:rsidRPr="00C36FAC">
        <w:t>r</w:t>
      </w:r>
      <w:r w:rsidRPr="00C36FAC">
        <w:t>bete som genererar en positiv utveckling. Det regionala ansvarstagandet och utrymmet att påverka sin egen situation måste öka. Ett demokratiskt ansvarigt organ på regional nivå i Stockholmsregionen bör inrättas och regeringen bör ge ett sådant möjlighet att ansvara för viktiga utvecklingsfrågor i regionen.</w:t>
      </w:r>
    </w:p>
    <w:p w:rsidR="003245AC" w:rsidRPr="00C36FAC" w:rsidRDefault="003245AC" w:rsidP="00D04150">
      <w:pPr>
        <w:pStyle w:val="Normaltindrag"/>
      </w:pPr>
      <w:r w:rsidRPr="00C36FAC">
        <w:t>Ett regionalt självstyrelseorgan skulle främja samverkan mellan högskolor, näringsliv, offentliga organ med flera, vilket k</w:t>
      </w:r>
      <w:r w:rsidR="0032067D" w:rsidRPr="00C36FAC">
        <w:t>an frigöra skaparkraft och kre</w:t>
      </w:r>
      <w:r w:rsidR="0032067D" w:rsidRPr="00C36FAC">
        <w:t>a</w:t>
      </w:r>
      <w:r w:rsidRPr="00C36FAC">
        <w:t>tivitet, vilket i sin tur ökar tillväxten. Detta förutsätter emellertid att regione</w:t>
      </w:r>
      <w:r w:rsidRPr="00C36FAC">
        <w:t>r</w:t>
      </w:r>
      <w:r w:rsidRPr="00C36FAC">
        <w:t>na har laglig möjlighet att påverka sin egen situation och inte förhindras av ett omfattande statligt regelsystem. Regionerna måste förfoga över de instrument som verkligen kan påverka tillväxtförutsättningarna.</w:t>
      </w:r>
    </w:p>
    <w:p w:rsidR="00E61947" w:rsidRPr="00C36FAC" w:rsidRDefault="003245AC" w:rsidP="0032067D">
      <w:pPr>
        <w:pStyle w:val="Normaltindrag"/>
      </w:pPr>
      <w:r w:rsidRPr="00C36FAC">
        <w:t>Medan självstyrelseorgan kunnat bildas i Västra Götaland och Skåne har regeringen tyvärr förhindrat ökat regionalt självstyre i Stockholmsregionen genom att inte tillåta fler regionförsök. Ett direktvalt självstyrelseorgan bör inrättas också i Stockholmsregionen.</w:t>
      </w:r>
      <w:r w:rsidR="0032067D" w:rsidRPr="00C36FAC">
        <w:t xml:space="preserve"> </w:t>
      </w:r>
      <w:r w:rsidRPr="00C36FAC">
        <w:t>Även detta utvecklar vi i en särskild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62D7" w:rsidRPr="00C36FAC">
        <w:tblPrEx>
          <w:tblCellMar>
            <w:top w:w="0" w:type="dxa"/>
            <w:bottom w:w="0" w:type="dxa"/>
          </w:tblCellMar>
        </w:tblPrEx>
        <w:trPr>
          <w:cantSplit/>
        </w:trPr>
        <w:tc>
          <w:tcPr>
            <w:tcW w:w="3046" w:type="dxa"/>
          </w:tcPr>
          <w:p w:rsidR="007062D7" w:rsidRPr="00C36FAC" w:rsidRDefault="007062D7" w:rsidP="007062D7">
            <w:pPr>
              <w:pStyle w:val="UnderskriftDatum"/>
              <w:spacing w:before="240"/>
            </w:pPr>
            <w:r w:rsidRPr="00C36FAC">
              <w:t>Stockholm den 30 september 2005</w:t>
            </w:r>
          </w:p>
        </w:tc>
        <w:tc>
          <w:tcPr>
            <w:tcW w:w="3047" w:type="dxa"/>
          </w:tcPr>
          <w:p w:rsidR="007062D7" w:rsidRPr="00C36FAC" w:rsidRDefault="007062D7" w:rsidP="007062D7">
            <w:pPr>
              <w:pStyle w:val="Underskrifter"/>
              <w:spacing w:before="240"/>
            </w:pPr>
          </w:p>
        </w:tc>
      </w:tr>
      <w:tr w:rsidR="007062D7" w:rsidRPr="00C36FAC">
        <w:tblPrEx>
          <w:tblCellMar>
            <w:top w:w="0" w:type="dxa"/>
            <w:bottom w:w="0" w:type="dxa"/>
          </w:tblCellMar>
        </w:tblPrEx>
        <w:trPr>
          <w:cantSplit/>
        </w:trPr>
        <w:tc>
          <w:tcPr>
            <w:tcW w:w="3046" w:type="dxa"/>
          </w:tcPr>
          <w:p w:rsidR="007062D7" w:rsidRPr="00C36FAC" w:rsidRDefault="007062D7" w:rsidP="007062D7">
            <w:pPr>
              <w:pStyle w:val="Underskrifter"/>
            </w:pPr>
            <w:r w:rsidRPr="00C36FAC">
              <w:t>Mats Odell (kd)</w:t>
            </w:r>
          </w:p>
        </w:tc>
        <w:tc>
          <w:tcPr>
            <w:tcW w:w="3047" w:type="dxa"/>
          </w:tcPr>
          <w:p w:rsidR="007062D7" w:rsidRPr="00C36FAC" w:rsidRDefault="007062D7" w:rsidP="007062D7">
            <w:pPr>
              <w:pStyle w:val="Underskrifter"/>
            </w:pPr>
          </w:p>
        </w:tc>
      </w:tr>
      <w:tr w:rsidR="007062D7" w:rsidRPr="00C36FAC">
        <w:tblPrEx>
          <w:tblCellMar>
            <w:top w:w="0" w:type="dxa"/>
            <w:bottom w:w="0" w:type="dxa"/>
          </w:tblCellMar>
        </w:tblPrEx>
        <w:trPr>
          <w:cantSplit/>
        </w:trPr>
        <w:tc>
          <w:tcPr>
            <w:tcW w:w="3046" w:type="dxa"/>
          </w:tcPr>
          <w:p w:rsidR="007062D7" w:rsidRPr="00C36FAC" w:rsidRDefault="007062D7" w:rsidP="007062D7">
            <w:pPr>
              <w:pStyle w:val="Underskrifter"/>
            </w:pPr>
            <w:r w:rsidRPr="00C36FAC">
              <w:t>Stefan Attefall (kd)</w:t>
            </w:r>
          </w:p>
        </w:tc>
        <w:tc>
          <w:tcPr>
            <w:tcW w:w="3047" w:type="dxa"/>
          </w:tcPr>
          <w:p w:rsidR="007062D7" w:rsidRPr="00C36FAC" w:rsidRDefault="007062D7" w:rsidP="007062D7">
            <w:pPr>
              <w:pStyle w:val="Underskrifter"/>
            </w:pPr>
            <w:r w:rsidRPr="00C36FAC">
              <w:t>Inger Davidson (kd)</w:t>
            </w:r>
          </w:p>
        </w:tc>
      </w:tr>
      <w:tr w:rsidR="007062D7" w:rsidRPr="00C36FAC">
        <w:tblPrEx>
          <w:tblCellMar>
            <w:top w:w="0" w:type="dxa"/>
            <w:bottom w:w="0" w:type="dxa"/>
          </w:tblCellMar>
        </w:tblPrEx>
        <w:trPr>
          <w:cantSplit/>
        </w:trPr>
        <w:tc>
          <w:tcPr>
            <w:tcW w:w="3046" w:type="dxa"/>
          </w:tcPr>
          <w:p w:rsidR="007062D7" w:rsidRPr="00C36FAC" w:rsidRDefault="007062D7" w:rsidP="007062D7">
            <w:pPr>
              <w:pStyle w:val="Underskrifter"/>
            </w:pPr>
            <w:r w:rsidRPr="00C36FAC">
              <w:t>Helena Höij (kd)</w:t>
            </w:r>
          </w:p>
        </w:tc>
        <w:tc>
          <w:tcPr>
            <w:tcW w:w="3047" w:type="dxa"/>
          </w:tcPr>
          <w:p w:rsidR="007062D7" w:rsidRPr="00C36FAC" w:rsidRDefault="007062D7" w:rsidP="007062D7">
            <w:pPr>
              <w:pStyle w:val="Underskrifter"/>
            </w:pPr>
            <w:r w:rsidRPr="00C36FAC">
              <w:t>Ingvar Svensson (kd)</w:t>
            </w:r>
          </w:p>
        </w:tc>
      </w:tr>
      <w:tr w:rsidR="007062D7" w:rsidRPr="00C36FAC">
        <w:tblPrEx>
          <w:tblCellMar>
            <w:top w:w="0" w:type="dxa"/>
            <w:bottom w:w="0" w:type="dxa"/>
          </w:tblCellMar>
        </w:tblPrEx>
        <w:trPr>
          <w:cantSplit/>
        </w:trPr>
        <w:tc>
          <w:tcPr>
            <w:tcW w:w="3046" w:type="dxa"/>
          </w:tcPr>
          <w:p w:rsidR="007062D7" w:rsidRPr="00C36FAC" w:rsidRDefault="007062D7" w:rsidP="007062D7">
            <w:pPr>
              <w:pStyle w:val="Underskrifter"/>
            </w:pPr>
            <w:r w:rsidRPr="00C36FAC">
              <w:t>Peter Althin (kd)</w:t>
            </w:r>
          </w:p>
        </w:tc>
        <w:tc>
          <w:tcPr>
            <w:tcW w:w="3047" w:type="dxa"/>
          </w:tcPr>
          <w:p w:rsidR="007062D7" w:rsidRPr="00C36FAC" w:rsidRDefault="007062D7" w:rsidP="007062D7">
            <w:pPr>
              <w:pStyle w:val="Underskrifter"/>
            </w:pPr>
          </w:p>
        </w:tc>
      </w:tr>
    </w:tbl>
    <w:p w:rsidR="00E84F25" w:rsidRPr="00C36FAC" w:rsidRDefault="00E84F25" w:rsidP="007062D7">
      <w:pPr>
        <w:pStyle w:val="Normaltindrag"/>
      </w:pPr>
    </w:p>
    <w:sectPr w:rsidR="00E84F25" w:rsidRPr="00C36FAC" w:rsidSect="00A13C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BEA" w:rsidRPr="00C36FAC" w:rsidRDefault="00E45BEA">
      <w:r w:rsidRPr="00C36FAC">
        <w:separator/>
      </w:r>
    </w:p>
  </w:endnote>
  <w:endnote w:type="continuationSeparator" w:id="0">
    <w:p w:rsidR="00E45BEA" w:rsidRPr="00C36FAC" w:rsidRDefault="00E45BEA">
      <w:r w:rsidRPr="00C36F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C08" w:rsidRPr="00C36FAC" w:rsidRDefault="00C36FAC" w:rsidP="00A13C54">
    <w:pPr>
      <w:pStyle w:val="Sidfot"/>
    </w:pPr>
    <w:r w:rsidRPr="00C36F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390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08" w:rsidRDefault="00273C08">
                          <w:pPr>
                            <w:pStyle w:val="NormalS5sidnrV"/>
                          </w:pPr>
                          <w:r>
                            <w:fldChar w:fldCharType="begin"/>
                          </w:r>
                          <w:r>
                            <w:instrText xml:space="preserve"> PAGE *\charformat</w:instrText>
                          </w:r>
                          <w:r>
                            <w:fldChar w:fldCharType="separate"/>
                          </w:r>
                          <w:r w:rsidR="009475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3C08" w:rsidRDefault="00273C08">
                    <w:pPr>
                      <w:pStyle w:val="NormalS5sidnrV"/>
                    </w:pPr>
                    <w:r>
                      <w:fldChar w:fldCharType="begin"/>
                    </w:r>
                    <w:r>
                      <w:instrText xml:space="preserve"> PAGE *\charformat</w:instrText>
                    </w:r>
                    <w:r>
                      <w:fldChar w:fldCharType="separate"/>
                    </w:r>
                    <w:r w:rsidR="0094756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C08" w:rsidRPr="00C36FAC" w:rsidRDefault="00C36FAC" w:rsidP="00A13C54">
    <w:pPr>
      <w:pStyle w:val="Sidfot"/>
    </w:pPr>
    <w:r w:rsidRPr="00C36F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893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08" w:rsidRDefault="00273C08">
                          <w:pPr>
                            <w:pStyle w:val="NormalS5sidnrH"/>
                            <w:ind w:right="0"/>
                          </w:pPr>
                          <w:r>
                            <w:fldChar w:fldCharType="begin"/>
                          </w:r>
                          <w:r>
                            <w:instrText xml:space="preserve"> PAGE *\charformat</w:instrText>
                          </w:r>
                          <w:r>
                            <w:fldChar w:fldCharType="separate"/>
                          </w:r>
                          <w:r w:rsidR="00947566">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3C08" w:rsidRDefault="00273C08">
                    <w:pPr>
                      <w:pStyle w:val="NormalS5sidnrH"/>
                      <w:ind w:right="0"/>
                    </w:pPr>
                    <w:r>
                      <w:fldChar w:fldCharType="begin"/>
                    </w:r>
                    <w:r>
                      <w:instrText xml:space="preserve"> PAGE *\charformat</w:instrText>
                    </w:r>
                    <w:r>
                      <w:fldChar w:fldCharType="separate"/>
                    </w:r>
                    <w:r w:rsidR="00947566">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C08" w:rsidRPr="00C36FAC" w:rsidRDefault="00C36FAC" w:rsidP="00A13C54">
    <w:pPr>
      <w:pStyle w:val="Sidfot"/>
    </w:pPr>
    <w:r w:rsidRPr="00C36F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312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08" w:rsidRDefault="00273C08">
                          <w:pPr>
                            <w:pStyle w:val="NormalS5sidnrH"/>
                            <w:ind w:right="0"/>
                          </w:pPr>
                          <w:r>
                            <w:fldChar w:fldCharType="begin"/>
                          </w:r>
                          <w:r>
                            <w:instrText xml:space="preserve"> PAGE *\charformat</w:instrText>
                          </w:r>
                          <w:r>
                            <w:fldChar w:fldCharType="separate"/>
                          </w:r>
                          <w:r w:rsidR="0094756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3C08" w:rsidRDefault="00273C08">
                    <w:pPr>
                      <w:pStyle w:val="NormalS5sidnrH"/>
                      <w:ind w:right="0"/>
                    </w:pPr>
                    <w:r>
                      <w:fldChar w:fldCharType="begin"/>
                    </w:r>
                    <w:r>
                      <w:instrText xml:space="preserve"> PAGE *\charformat</w:instrText>
                    </w:r>
                    <w:r>
                      <w:fldChar w:fldCharType="separate"/>
                    </w:r>
                    <w:r w:rsidR="0094756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BEA" w:rsidRPr="00C36FAC" w:rsidRDefault="00E45BEA">
      <w:r w:rsidRPr="00C36FAC">
        <w:separator/>
      </w:r>
    </w:p>
  </w:footnote>
  <w:footnote w:type="continuationSeparator" w:id="0">
    <w:p w:rsidR="00E45BEA" w:rsidRPr="00C36FAC" w:rsidRDefault="00E45BEA">
      <w:r w:rsidRPr="00C36F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C08" w:rsidRPr="00C36FAC" w:rsidRDefault="00C36FAC" w:rsidP="00A13C54">
    <w:pPr>
      <w:pStyle w:val="Sidhuvud"/>
    </w:pPr>
    <w:r w:rsidRPr="00C36F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5434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08" w:rsidRDefault="00273C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3C08" w:rsidRDefault="00273C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C08" w:rsidRPr="00C36FAC" w:rsidRDefault="00C36FAC" w:rsidP="00A13C54">
    <w:pPr>
      <w:pStyle w:val="Sidhuvud"/>
    </w:pPr>
    <w:r w:rsidRPr="00C36F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5883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C08" w:rsidRDefault="00273C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3C08" w:rsidRDefault="00273C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C08" w:rsidRPr="00C36FAC" w:rsidRDefault="00273C08">
    <w:pPr>
      <w:pStyle w:val="FSHNormal"/>
      <w:tabs>
        <w:tab w:val="right" w:pos="5840"/>
      </w:tabs>
    </w:pPr>
    <w:r w:rsidRPr="00C36FAC">
      <w:br/>
    </w:r>
    <w:r w:rsidRPr="00C36FAC">
      <w:fldChar w:fldCharType="begin" w:fldLock="1"/>
    </w:r>
    <w:r w:rsidRPr="00C36FAC">
      <w:instrText xml:space="preserve"> DOCPROPERTY</w:instrText>
    </w:r>
    <w:r w:rsidRPr="00C36FAC">
      <w:rPr>
        <w:sz w:val="18"/>
      </w:rPr>
      <w:instrText xml:space="preserve"> "YearUser" *\charformat </w:instrText>
    </w:r>
    <w:r w:rsidRPr="00C36FAC">
      <w:fldChar w:fldCharType="separate"/>
    </w:r>
    <w:r w:rsidRPr="00C36FAC">
      <w:t>2005/06</w:t>
    </w:r>
    <w:r w:rsidRPr="00C36FAC">
      <w:fldChar w:fldCharType="end"/>
    </w:r>
    <w:r w:rsidRPr="00C36FAC">
      <w:t xml:space="preserve"> </w:t>
    </w:r>
    <w:r w:rsidRPr="00C36FAC">
      <w:tab/>
      <w:t xml:space="preserve">mnr: </w:t>
    </w:r>
    <w:r w:rsidRPr="00C36FAC">
      <w:fldChar w:fldCharType="begin" w:fldLock="1"/>
    </w:r>
    <w:r w:rsidRPr="00C36FAC">
      <w:instrText xml:space="preserve"> DOCPROPERTY</w:instrText>
    </w:r>
    <w:r w:rsidRPr="00C36FAC">
      <w:rPr>
        <w:sz w:val="18"/>
      </w:rPr>
      <w:instrText xml:space="preserve"> "Motionsnummer" *\charformat </w:instrText>
    </w:r>
    <w:r w:rsidRPr="00C36FAC">
      <w:fldChar w:fldCharType="separate"/>
    </w:r>
    <w:r w:rsidRPr="00C36FAC">
      <w:t>N438</w:t>
    </w:r>
    <w:r w:rsidRPr="00C36FAC">
      <w:fldChar w:fldCharType="end"/>
    </w:r>
    <w:r w:rsidRPr="00C36FAC">
      <w:br/>
    </w:r>
    <w:r w:rsidRPr="00C36FAC">
      <w:fldChar w:fldCharType="begin" w:fldLock="1"/>
    </w:r>
    <w:r w:rsidRPr="00C36FAC">
      <w:instrText xml:space="preserve"> DOCPROPERTY</w:instrText>
    </w:r>
    <w:r w:rsidRPr="00C36FAC">
      <w:rPr>
        <w:sz w:val="18"/>
      </w:rPr>
      <w:instrText xml:space="preserve"> "Samling" *\charformat </w:instrText>
    </w:r>
    <w:r w:rsidRPr="00C36FAC">
      <w:fldChar w:fldCharType="end"/>
    </w:r>
    <w:r w:rsidRPr="00C36FAC">
      <w:tab/>
      <w:t xml:space="preserve">pnr: </w:t>
    </w:r>
    <w:r w:rsidRPr="00C36FAC">
      <w:fldChar w:fldCharType="begin" w:fldLock="1"/>
    </w:r>
    <w:r w:rsidRPr="00C36FAC">
      <w:instrText xml:space="preserve"> DOCPROPERTY</w:instrText>
    </w:r>
    <w:r w:rsidRPr="00C36FAC">
      <w:rPr>
        <w:sz w:val="18"/>
      </w:rPr>
      <w:instrText xml:space="preserve"> "Partinummer" *\charformat </w:instrText>
    </w:r>
    <w:r w:rsidRPr="00C36FAC">
      <w:fldChar w:fldCharType="separate"/>
    </w:r>
    <w:r w:rsidRPr="00C36FAC">
      <w:t>kd912</w:t>
    </w:r>
    <w:r w:rsidRPr="00C36FAC">
      <w:fldChar w:fldCharType="end"/>
    </w:r>
  </w:p>
  <w:p w:rsidR="00273C08" w:rsidRPr="00C36FAC" w:rsidRDefault="00273C08">
    <w:pPr>
      <w:pStyle w:val="FSHRub1"/>
    </w:pPr>
    <w:r w:rsidRPr="00C36FAC">
      <w:t>Motion till riksdagen</w:t>
    </w:r>
    <w:r w:rsidRPr="00C36FAC">
      <w:br/>
    </w:r>
    <w:r w:rsidRPr="00C36FAC">
      <w:fldChar w:fldCharType="begin" w:fldLock="1"/>
    </w:r>
    <w:r w:rsidRPr="00C36FAC">
      <w:instrText xml:space="preserve"> DOCPROPERTY "YearUser" *\charformat </w:instrText>
    </w:r>
    <w:r w:rsidRPr="00C36FAC">
      <w:fldChar w:fldCharType="separate"/>
    </w:r>
    <w:r w:rsidRPr="00C36FAC">
      <w:t>2005/06</w:t>
    </w:r>
    <w:r w:rsidRPr="00C36FAC">
      <w:fldChar w:fldCharType="end"/>
    </w:r>
    <w:r w:rsidRPr="00C36FAC">
      <w:t>:</w:t>
    </w:r>
    <w:r w:rsidRPr="00C36FAC">
      <w:fldChar w:fldCharType="begin" w:fldLock="1"/>
    </w:r>
    <w:r w:rsidRPr="00C36FAC">
      <w:instrText xml:space="preserve"> DOCPROPERTY "Motionsnummer" *\charformat </w:instrText>
    </w:r>
    <w:r w:rsidRPr="00C36FAC">
      <w:fldChar w:fldCharType="separate"/>
    </w:r>
    <w:r w:rsidRPr="00C36FAC">
      <w:t>N438</w:t>
    </w:r>
    <w:r w:rsidRPr="00C36FAC">
      <w:fldChar w:fldCharType="end"/>
    </w:r>
  </w:p>
  <w:p w:rsidR="00273C08" w:rsidRPr="00C36FAC" w:rsidRDefault="00273C08">
    <w:pPr>
      <w:pStyle w:val="FSHNormalS5"/>
    </w:pPr>
    <w:r w:rsidRPr="00C36FAC">
      <w:fldChar w:fldCharType="begin" w:fldLock="1"/>
    </w:r>
    <w:r w:rsidRPr="00C36FAC">
      <w:instrText xml:space="preserve"> DOCPROPERTY "MotionarText" *\charformat </w:instrText>
    </w:r>
    <w:r w:rsidRPr="00C36FAC">
      <w:fldChar w:fldCharType="separate"/>
    </w:r>
    <w:r w:rsidRPr="00C36FAC">
      <w:t>av Mats Odell m.fl. (kd)</w:t>
    </w:r>
    <w:r w:rsidRPr="00C36FAC">
      <w:fldChar w:fldCharType="end"/>
    </w:r>
    <w:r w:rsidRPr="00C36FAC">
      <w:br/>
    </w:r>
    <w:r w:rsidRPr="00C36FAC">
      <w:fldChar w:fldCharType="begin" w:fldLock="1"/>
    </w:r>
    <w:r w:rsidRPr="00C36FAC">
      <w:instrText xml:space="preserve"> DOCPROPERTY "SvarFrasKort" *\charformat </w:instrText>
    </w:r>
    <w:r w:rsidRPr="00C36FAC">
      <w:fldChar w:fldCharType="end"/>
    </w:r>
  </w:p>
  <w:p w:rsidR="00273C08" w:rsidRPr="00C36FAC" w:rsidRDefault="00273C08">
    <w:pPr>
      <w:pStyle w:val="FSHTitel"/>
    </w:pPr>
    <w:r w:rsidRPr="00C36FAC">
      <w:fldChar w:fldCharType="begin" w:fldLock="1"/>
    </w:r>
    <w:r w:rsidRPr="00C36FAC">
      <w:instrText xml:space="preserve"> DOCPROPERTY</w:instrText>
    </w:r>
    <w:r w:rsidRPr="00C36FAC">
      <w:rPr>
        <w:sz w:val="18"/>
      </w:rPr>
      <w:instrText xml:space="preserve"> "RubrikSvar" *\charformat </w:instrText>
    </w:r>
    <w:r w:rsidRPr="00C36FAC">
      <w:fldChar w:fldCharType="separate"/>
    </w:r>
    <w:r w:rsidRPr="00C36FAC">
      <w:t>Stockholmsregionen och Sveriges utveckling</w:t>
    </w:r>
    <w:r w:rsidRPr="00C36FAC">
      <w:fldChar w:fldCharType="end"/>
    </w:r>
  </w:p>
  <w:p w:rsidR="00273C08" w:rsidRPr="00C36FAC" w:rsidRDefault="00273C08" w:rsidP="00A13C54">
    <w:pPr>
      <w:pStyle w:val="Normal00"/>
      <w:rPr>
        <w:i/>
      </w:rPr>
    </w:pPr>
    <w:r w:rsidRPr="00C36FA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05009F"/>
    <w:multiLevelType w:val="hybridMultilevel"/>
    <w:tmpl w:val="A26C8990"/>
    <w:lvl w:ilvl="0" w:tplc="D092F3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93181B"/>
    <w:multiLevelType w:val="multilevel"/>
    <w:tmpl w:val="863423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78046AC"/>
    <w:multiLevelType w:val="multilevel"/>
    <w:tmpl w:val="B6208A2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354260182">
    <w:abstractNumId w:val="15"/>
  </w:num>
  <w:num w:numId="2" w16cid:durableId="49116687">
    <w:abstractNumId w:val="10"/>
  </w:num>
  <w:num w:numId="3" w16cid:durableId="1815220598">
    <w:abstractNumId w:val="11"/>
  </w:num>
  <w:num w:numId="4" w16cid:durableId="278948891">
    <w:abstractNumId w:val="13"/>
  </w:num>
  <w:num w:numId="5" w16cid:durableId="653947733">
    <w:abstractNumId w:val="8"/>
  </w:num>
  <w:num w:numId="6" w16cid:durableId="1697342904">
    <w:abstractNumId w:val="3"/>
  </w:num>
  <w:num w:numId="7" w16cid:durableId="2116437202">
    <w:abstractNumId w:val="2"/>
  </w:num>
  <w:num w:numId="8" w16cid:durableId="2034266270">
    <w:abstractNumId w:val="1"/>
  </w:num>
  <w:num w:numId="9" w16cid:durableId="852838798">
    <w:abstractNumId w:val="0"/>
  </w:num>
  <w:num w:numId="10" w16cid:durableId="78254252">
    <w:abstractNumId w:val="9"/>
  </w:num>
  <w:num w:numId="11" w16cid:durableId="1161114207">
    <w:abstractNumId w:val="7"/>
  </w:num>
  <w:num w:numId="12" w16cid:durableId="301425180">
    <w:abstractNumId w:val="6"/>
  </w:num>
  <w:num w:numId="13" w16cid:durableId="85613130">
    <w:abstractNumId w:val="5"/>
  </w:num>
  <w:num w:numId="14" w16cid:durableId="464853169">
    <w:abstractNumId w:val="4"/>
  </w:num>
  <w:num w:numId="15" w16cid:durableId="1696542041">
    <w:abstractNumId w:val="14"/>
  </w:num>
  <w:num w:numId="16" w16cid:durableId="1481460145">
    <w:abstractNumId w:val="12"/>
  </w:num>
  <w:num w:numId="17" w16cid:durableId="1613124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5946FC"/>
    <w:rsid w:val="0004381F"/>
    <w:rsid w:val="00064BC3"/>
    <w:rsid w:val="00066775"/>
    <w:rsid w:val="00071E33"/>
    <w:rsid w:val="00072FB9"/>
    <w:rsid w:val="00100531"/>
    <w:rsid w:val="00201DFB"/>
    <w:rsid w:val="00204A63"/>
    <w:rsid w:val="00212FF1"/>
    <w:rsid w:val="00230193"/>
    <w:rsid w:val="0025068A"/>
    <w:rsid w:val="00273C08"/>
    <w:rsid w:val="002818D3"/>
    <w:rsid w:val="002B48F9"/>
    <w:rsid w:val="002C2813"/>
    <w:rsid w:val="002D11A8"/>
    <w:rsid w:val="0032067D"/>
    <w:rsid w:val="003245AC"/>
    <w:rsid w:val="003F0C65"/>
    <w:rsid w:val="00412645"/>
    <w:rsid w:val="00445271"/>
    <w:rsid w:val="004950BA"/>
    <w:rsid w:val="004A0504"/>
    <w:rsid w:val="004B7A5C"/>
    <w:rsid w:val="004E38D9"/>
    <w:rsid w:val="004F35A2"/>
    <w:rsid w:val="005946FC"/>
    <w:rsid w:val="005B145B"/>
    <w:rsid w:val="00653338"/>
    <w:rsid w:val="00697CE5"/>
    <w:rsid w:val="006E5551"/>
    <w:rsid w:val="007062D7"/>
    <w:rsid w:val="00740D6D"/>
    <w:rsid w:val="00786A68"/>
    <w:rsid w:val="00794149"/>
    <w:rsid w:val="007B67A7"/>
    <w:rsid w:val="007C6092"/>
    <w:rsid w:val="00813959"/>
    <w:rsid w:val="00827B09"/>
    <w:rsid w:val="008D4E9B"/>
    <w:rsid w:val="00947566"/>
    <w:rsid w:val="009B5BD8"/>
    <w:rsid w:val="00A053C6"/>
    <w:rsid w:val="00A13C54"/>
    <w:rsid w:val="00B13BF0"/>
    <w:rsid w:val="00C1285C"/>
    <w:rsid w:val="00C27B7D"/>
    <w:rsid w:val="00C36FAC"/>
    <w:rsid w:val="00C71CD1"/>
    <w:rsid w:val="00CF7A43"/>
    <w:rsid w:val="00D04150"/>
    <w:rsid w:val="00D1174F"/>
    <w:rsid w:val="00D35F50"/>
    <w:rsid w:val="00D82A18"/>
    <w:rsid w:val="00DC6C70"/>
    <w:rsid w:val="00DD370B"/>
    <w:rsid w:val="00DE7051"/>
    <w:rsid w:val="00E22893"/>
    <w:rsid w:val="00E360DE"/>
    <w:rsid w:val="00E36437"/>
    <w:rsid w:val="00E45BEA"/>
    <w:rsid w:val="00E61947"/>
    <w:rsid w:val="00E75D28"/>
    <w:rsid w:val="00E83AE5"/>
    <w:rsid w:val="00E84F25"/>
    <w:rsid w:val="00F85E24"/>
    <w:rsid w:val="00FA3374"/>
    <w:rsid w:val="00FD1802"/>
    <w:rsid w:val="00FD28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DDBFC6-DE41-4581-B398-3CBEB67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13C54"/>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13C54"/>
    <w:pPr>
      <w:numPr>
        <w:ilvl w:val="1"/>
      </w:numPr>
      <w:spacing w:before="500" w:line="250" w:lineRule="exact"/>
      <w:outlineLvl w:val="1"/>
    </w:pPr>
    <w:rPr>
      <w:sz w:val="27"/>
    </w:rPr>
  </w:style>
  <w:style w:type="paragraph" w:styleId="Rubrik3">
    <w:name w:val="heading 3"/>
    <w:aliases w:val="Mellanrubrik"/>
    <w:basedOn w:val="Rubrik2"/>
    <w:next w:val="Normal"/>
    <w:qFormat/>
    <w:rsid w:val="00A13C54"/>
    <w:pPr>
      <w:numPr>
        <w:ilvl w:val="2"/>
      </w:numPr>
      <w:spacing w:before="250" w:after="0"/>
      <w:outlineLvl w:val="2"/>
    </w:pPr>
    <w:rPr>
      <w:b/>
      <w:sz w:val="21"/>
    </w:rPr>
  </w:style>
  <w:style w:type="paragraph" w:styleId="Rubrik4">
    <w:name w:val="heading 4"/>
    <w:aliases w:val="KursivRubrik"/>
    <w:basedOn w:val="Rubrik3"/>
    <w:next w:val="Normal"/>
    <w:qFormat/>
    <w:rsid w:val="00A13C54"/>
    <w:pPr>
      <w:numPr>
        <w:ilvl w:val="3"/>
      </w:numPr>
      <w:outlineLvl w:val="3"/>
    </w:pPr>
    <w:rPr>
      <w:b w:val="0"/>
      <w:i/>
    </w:rPr>
  </w:style>
  <w:style w:type="paragraph" w:styleId="Rubrik5">
    <w:name w:val="heading 5"/>
    <w:aliases w:val="PackadFetRubrik,PackadKursivRubrik"/>
    <w:basedOn w:val="Rubrik4"/>
    <w:next w:val="Normal"/>
    <w:qFormat/>
    <w:rsid w:val="00A13C54"/>
    <w:pPr>
      <w:numPr>
        <w:ilvl w:val="4"/>
      </w:numPr>
      <w:tabs>
        <w:tab w:val="clear" w:pos="1021"/>
      </w:tabs>
      <w:spacing w:before="125"/>
      <w:outlineLvl w:val="4"/>
    </w:pPr>
    <w:rPr>
      <w:i w:val="0"/>
      <w:sz w:val="19"/>
    </w:rPr>
  </w:style>
  <w:style w:type="paragraph" w:styleId="Rubrik6">
    <w:name w:val="heading 6"/>
    <w:basedOn w:val="Rubrik5"/>
    <w:next w:val="Normal"/>
    <w:qFormat/>
    <w:rsid w:val="00A13C54"/>
    <w:pPr>
      <w:numPr>
        <w:ilvl w:val="5"/>
      </w:numPr>
      <w:spacing w:before="50" w:line="200" w:lineRule="exact"/>
      <w:outlineLvl w:val="5"/>
    </w:pPr>
    <w:rPr>
      <w:caps/>
      <w:sz w:val="14"/>
    </w:rPr>
  </w:style>
  <w:style w:type="paragraph" w:styleId="Rubrik7">
    <w:name w:val="heading 7"/>
    <w:basedOn w:val="Rubrik6"/>
    <w:next w:val="Normal"/>
    <w:qFormat/>
    <w:rsid w:val="00A13C54"/>
    <w:pPr>
      <w:numPr>
        <w:ilvl w:val="6"/>
      </w:numPr>
      <w:spacing w:before="0"/>
      <w:outlineLvl w:val="6"/>
    </w:pPr>
  </w:style>
  <w:style w:type="paragraph" w:styleId="Rubrik8">
    <w:name w:val="heading 8"/>
    <w:basedOn w:val="Rubrik7"/>
    <w:next w:val="Normal"/>
    <w:qFormat/>
    <w:rsid w:val="00A13C54"/>
    <w:pPr>
      <w:numPr>
        <w:ilvl w:val="7"/>
      </w:numPr>
      <w:outlineLvl w:val="7"/>
    </w:pPr>
  </w:style>
  <w:style w:type="paragraph" w:styleId="Rubrik9">
    <w:name w:val="heading 9"/>
    <w:basedOn w:val="Rubrik8"/>
    <w:next w:val="Normal"/>
    <w:qFormat/>
    <w:rsid w:val="00A13C5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85E2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13C54"/>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5203</Words>
  <Characters>31587</Characters>
  <Application>Microsoft Office Word</Application>
  <DocSecurity>4</DocSecurity>
  <Lines>574</Lines>
  <Paragraphs>172</Paragraphs>
  <ScaleCrop>false</ScaleCrop>
  <HeadingPairs>
    <vt:vector size="2" baseType="variant">
      <vt:variant>
        <vt:lpstr>Rubrik</vt:lpstr>
      </vt:variant>
      <vt:variant>
        <vt:i4>1</vt:i4>
      </vt:variant>
    </vt:vector>
  </HeadingPairs>
  <TitlesOfParts>
    <vt:vector size="1" baseType="lpstr">
      <vt:lpstr>N438</vt:lpstr>
    </vt:vector>
  </TitlesOfParts>
  <Company>Riksdagen</Company>
  <LinksUpToDate>false</LinksUpToDate>
  <CharactersWithSpaces>36618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N438</dc:title>
  <dc:subject>N438</dc:subject>
  <dc:creator>Riksdagen</dc:creator>
  <cp:keywords>Riksdagen</cp:keywords>
  <dc:description/>
  <cp:lastModifiedBy>Lars Brink</cp:lastModifiedBy>
  <cp:revision>2</cp:revision>
  <cp:lastPrinted>2005-11-27T06:37:00Z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Stockholmsregionen och Sveriges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Stockholmsregionen och Sveriges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Mats Odell m.fl. (kd)</vt:lpwstr>
  </property>
  <property fmtid="{D5CDD505-2E9C-101B-9397-08002B2CF9AE}" pid="26" name="MotionarLista">
    <vt:lpwstr>Odell, Mats (kd)\Attefall, Stefan (kd)\Davidson, Inger (kd)\Höij, Helena (kd)\Svensson, Ingvar (kd)\Althin, Peter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Odell (kd), Stefan Attefall (kd), Inger Davidson (kd), Helena Höij (kd), Ingvar Svensson (kd), Peter Althin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N438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carl.smitterberg@riksdagen.se</vt:lpwstr>
  </property>
  <property fmtid="{D5CDD505-2E9C-101B-9397-08002B2CF9AE}" pid="45" name="ReservUID">
    <vt:lpwstr>birgitta lundblad</vt:lpwstr>
  </property>
  <property fmtid="{D5CDD505-2E9C-101B-9397-08002B2CF9AE}" pid="46" name="MotionID">
    <vt:lpwstr>20052006000001070100000009120069</vt:lpwstr>
  </property>
  <property fmtid="{D5CDD505-2E9C-101B-9397-08002B2CF9AE}" pid="47" name="datum">
    <vt:lpwstr>050930</vt:lpwstr>
  </property>
  <property fmtid="{D5CDD505-2E9C-101B-9397-08002B2CF9AE}" pid="48" name="avsändar-e-post">
    <vt:lpwstr>carl.smitterberg@riksdagen.se</vt:lpwstr>
  </property>
  <property fmtid="{D5CDD505-2E9C-101B-9397-08002B2CF9AE}" pid="49" name="id">
    <vt:lpwstr>20052006000001070100000009120069</vt:lpwstr>
  </property>
  <property fmtid="{D5CDD505-2E9C-101B-9397-08002B2CF9AE}" pid="50" name="nummer">
    <vt:lpwstr>438</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