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10394000" w:displacedByCustomXml="next" w:id="0"/>
    <w:bookmarkStart w:name="_Toc106800475" w:displacedByCustomXml="next" w:id="1"/>
    <w:sdt>
      <w:sdtPr>
        <w:rPr>
          <w:rFonts w:asciiTheme="minorHAnsi" w:hAnsiTheme="minorHAnsi"/>
          <w:sz w:val="24"/>
          <w14:numSpacing w14:val="proportional"/>
        </w:rPr>
        <w:id w:val="-1971886392"/>
        <w:docPartObj>
          <w:docPartGallery w:val="Table of Contents"/>
          <w:docPartUnique/>
        </w:docPartObj>
      </w:sdtPr>
      <w:sdtEndPr>
        <w:rPr>
          <w:b/>
          <w:bCs/>
        </w:rPr>
      </w:sdtEndPr>
      <w:sdtContent>
        <w:p w:rsidR="00564C16" w:rsidP="003D15D3" w:rsidRDefault="00564C16" w14:paraId="75CE94E5" w14:textId="266083A1">
          <w:pPr>
            <w:pStyle w:val="Rubrik1"/>
            <w:numPr>
              <w:ilvl w:val="0"/>
              <w:numId w:val="0"/>
            </w:numPr>
            <w:ind w:left="432" w:hanging="432"/>
          </w:pPr>
          <w:r>
            <w:t>Innehållsförteckning</w:t>
          </w:r>
          <w:bookmarkEnd w:id="0"/>
        </w:p>
        <w:p w:rsidR="003D15D3" w:rsidRDefault="00564C16" w14:paraId="323801E4" w14:textId="2B81364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4000">
            <w:r w:rsidRPr="008B7F2D" w:rsidR="003D15D3">
              <w:rPr>
                <w:rStyle w:val="Hyperlnk"/>
                <w:noProof/>
              </w:rPr>
              <w:t>Innehållsförteckning</w:t>
            </w:r>
            <w:r w:rsidR="003D15D3">
              <w:rPr>
                <w:noProof/>
                <w:webHidden/>
              </w:rPr>
              <w:tab/>
            </w:r>
            <w:r w:rsidR="003D15D3">
              <w:rPr>
                <w:noProof/>
                <w:webHidden/>
              </w:rPr>
              <w:fldChar w:fldCharType="begin"/>
            </w:r>
            <w:r w:rsidR="003D15D3">
              <w:rPr>
                <w:noProof/>
                <w:webHidden/>
              </w:rPr>
              <w:instrText xml:space="preserve"> PAGEREF _Toc210394000 \h </w:instrText>
            </w:r>
            <w:r w:rsidR="003D15D3">
              <w:rPr>
                <w:noProof/>
                <w:webHidden/>
              </w:rPr>
            </w:r>
            <w:r w:rsidR="003D15D3">
              <w:rPr>
                <w:noProof/>
                <w:webHidden/>
              </w:rPr>
              <w:fldChar w:fldCharType="separate"/>
            </w:r>
            <w:r w:rsidR="003D15D3">
              <w:rPr>
                <w:noProof/>
                <w:webHidden/>
              </w:rPr>
              <w:t>1</w:t>
            </w:r>
            <w:r w:rsidR="003D15D3">
              <w:rPr>
                <w:noProof/>
                <w:webHidden/>
              </w:rPr>
              <w:fldChar w:fldCharType="end"/>
            </w:r>
          </w:hyperlink>
        </w:p>
        <w:p w:rsidR="003D15D3" w:rsidRDefault="003D15D3" w14:paraId="29AD5AC7" w14:textId="7D4A6400">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1">
            <w:r w:rsidRPr="008B7F2D">
              <w:rPr>
                <w:rStyle w:val="Hyperlnk"/>
                <w:noProof/>
              </w:rPr>
              <w:t>1</w:t>
            </w:r>
            <w:r>
              <w:rPr>
                <w:rFonts w:eastAsiaTheme="minorEastAsia"/>
                <w:noProof/>
                <w:kern w:val="0"/>
                <w:sz w:val="22"/>
                <w:szCs w:val="22"/>
                <w:lang w:eastAsia="sv-SE"/>
                <w14:numSpacing w14:val="default"/>
              </w:rPr>
              <w:tab/>
            </w:r>
            <w:r w:rsidRPr="008B7F2D">
              <w:rPr>
                <w:rStyle w:val="Hyperlnk"/>
                <w:noProof/>
              </w:rPr>
              <w:t>Förslag till riksdagsbeslut</w:t>
            </w:r>
            <w:r>
              <w:rPr>
                <w:noProof/>
                <w:webHidden/>
              </w:rPr>
              <w:tab/>
            </w:r>
            <w:r>
              <w:rPr>
                <w:noProof/>
                <w:webHidden/>
              </w:rPr>
              <w:fldChar w:fldCharType="begin"/>
            </w:r>
            <w:r>
              <w:rPr>
                <w:noProof/>
                <w:webHidden/>
              </w:rPr>
              <w:instrText xml:space="preserve"> PAGEREF _Toc210394001 \h </w:instrText>
            </w:r>
            <w:r>
              <w:rPr>
                <w:noProof/>
                <w:webHidden/>
              </w:rPr>
            </w:r>
            <w:r>
              <w:rPr>
                <w:noProof/>
                <w:webHidden/>
              </w:rPr>
              <w:fldChar w:fldCharType="separate"/>
            </w:r>
            <w:r>
              <w:rPr>
                <w:noProof/>
                <w:webHidden/>
              </w:rPr>
              <w:t>2</w:t>
            </w:r>
            <w:r>
              <w:rPr>
                <w:noProof/>
                <w:webHidden/>
              </w:rPr>
              <w:fldChar w:fldCharType="end"/>
            </w:r>
          </w:hyperlink>
        </w:p>
        <w:p w:rsidR="003D15D3" w:rsidRDefault="003D15D3" w14:paraId="7A803AB0" w14:textId="065429C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2">
            <w:r w:rsidRPr="008B7F2D">
              <w:rPr>
                <w:rStyle w:val="Hyperlnk"/>
                <w:noProof/>
              </w:rPr>
              <w:t>2</w:t>
            </w:r>
            <w:r>
              <w:rPr>
                <w:rFonts w:eastAsiaTheme="minorEastAsia"/>
                <w:noProof/>
                <w:kern w:val="0"/>
                <w:sz w:val="22"/>
                <w:szCs w:val="22"/>
                <w:lang w:eastAsia="sv-SE"/>
                <w14:numSpacing w14:val="default"/>
              </w:rPr>
              <w:tab/>
            </w:r>
            <w:r w:rsidRPr="008B7F2D">
              <w:rPr>
                <w:rStyle w:val="Hyperlnk"/>
                <w:noProof/>
              </w:rPr>
              <w:t>Inledning</w:t>
            </w:r>
            <w:r>
              <w:rPr>
                <w:noProof/>
                <w:webHidden/>
              </w:rPr>
              <w:tab/>
            </w:r>
            <w:r>
              <w:rPr>
                <w:noProof/>
                <w:webHidden/>
              </w:rPr>
              <w:fldChar w:fldCharType="begin"/>
            </w:r>
            <w:r>
              <w:rPr>
                <w:noProof/>
                <w:webHidden/>
              </w:rPr>
              <w:instrText xml:space="preserve"> PAGEREF _Toc210394002 \h </w:instrText>
            </w:r>
            <w:r>
              <w:rPr>
                <w:noProof/>
                <w:webHidden/>
              </w:rPr>
            </w:r>
            <w:r>
              <w:rPr>
                <w:noProof/>
                <w:webHidden/>
              </w:rPr>
              <w:fldChar w:fldCharType="separate"/>
            </w:r>
            <w:r>
              <w:rPr>
                <w:noProof/>
                <w:webHidden/>
              </w:rPr>
              <w:t>4</w:t>
            </w:r>
            <w:r>
              <w:rPr>
                <w:noProof/>
                <w:webHidden/>
              </w:rPr>
              <w:fldChar w:fldCharType="end"/>
            </w:r>
          </w:hyperlink>
        </w:p>
        <w:p w:rsidR="003D15D3" w:rsidRDefault="003D15D3" w14:paraId="24586D32" w14:textId="42C52B87">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3">
            <w:r w:rsidRPr="008B7F2D">
              <w:rPr>
                <w:rStyle w:val="Hyperlnk"/>
                <w:noProof/>
              </w:rPr>
              <w:t>2.1</w:t>
            </w:r>
            <w:r>
              <w:rPr>
                <w:rFonts w:eastAsiaTheme="minorEastAsia"/>
                <w:noProof/>
                <w:kern w:val="0"/>
                <w:sz w:val="22"/>
                <w:szCs w:val="22"/>
                <w:lang w:eastAsia="sv-SE"/>
                <w14:numSpacing w14:val="default"/>
              </w:rPr>
              <w:tab/>
            </w:r>
            <w:r w:rsidRPr="008B7F2D">
              <w:rPr>
                <w:rStyle w:val="Hyperlnk"/>
                <w:noProof/>
              </w:rPr>
              <w:t>Utvecklingen av barns rättigheter</w:t>
            </w:r>
            <w:r>
              <w:rPr>
                <w:noProof/>
                <w:webHidden/>
              </w:rPr>
              <w:tab/>
            </w:r>
            <w:r>
              <w:rPr>
                <w:noProof/>
                <w:webHidden/>
              </w:rPr>
              <w:fldChar w:fldCharType="begin"/>
            </w:r>
            <w:r>
              <w:rPr>
                <w:noProof/>
                <w:webHidden/>
              </w:rPr>
              <w:instrText xml:space="preserve"> PAGEREF _Toc210394003 \h </w:instrText>
            </w:r>
            <w:r>
              <w:rPr>
                <w:noProof/>
                <w:webHidden/>
              </w:rPr>
            </w:r>
            <w:r>
              <w:rPr>
                <w:noProof/>
                <w:webHidden/>
              </w:rPr>
              <w:fldChar w:fldCharType="separate"/>
            </w:r>
            <w:r>
              <w:rPr>
                <w:noProof/>
                <w:webHidden/>
              </w:rPr>
              <w:t>5</w:t>
            </w:r>
            <w:r>
              <w:rPr>
                <w:noProof/>
                <w:webHidden/>
              </w:rPr>
              <w:fldChar w:fldCharType="end"/>
            </w:r>
          </w:hyperlink>
        </w:p>
        <w:p w:rsidR="003D15D3" w:rsidRDefault="003D15D3" w14:paraId="6F61E95C" w14:textId="1C253FDA">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4">
            <w:r w:rsidRPr="008B7F2D">
              <w:rPr>
                <w:rStyle w:val="Hyperlnk"/>
                <w:noProof/>
              </w:rPr>
              <w:t>3</w:t>
            </w:r>
            <w:r>
              <w:rPr>
                <w:rFonts w:eastAsiaTheme="minorEastAsia"/>
                <w:noProof/>
                <w:kern w:val="0"/>
                <w:sz w:val="22"/>
                <w:szCs w:val="22"/>
                <w:lang w:eastAsia="sv-SE"/>
                <w14:numSpacing w14:val="default"/>
              </w:rPr>
              <w:tab/>
            </w:r>
            <w:r w:rsidRPr="008B7F2D">
              <w:rPr>
                <w:rStyle w:val="Hyperlnk"/>
                <w:noProof/>
              </w:rPr>
              <w:t>Barnrättsbudgetering</w:t>
            </w:r>
            <w:r>
              <w:rPr>
                <w:noProof/>
                <w:webHidden/>
              </w:rPr>
              <w:tab/>
            </w:r>
            <w:r>
              <w:rPr>
                <w:noProof/>
                <w:webHidden/>
              </w:rPr>
              <w:fldChar w:fldCharType="begin"/>
            </w:r>
            <w:r>
              <w:rPr>
                <w:noProof/>
                <w:webHidden/>
              </w:rPr>
              <w:instrText xml:space="preserve"> PAGEREF _Toc210394004 \h </w:instrText>
            </w:r>
            <w:r>
              <w:rPr>
                <w:noProof/>
                <w:webHidden/>
              </w:rPr>
            </w:r>
            <w:r>
              <w:rPr>
                <w:noProof/>
                <w:webHidden/>
              </w:rPr>
              <w:fldChar w:fldCharType="separate"/>
            </w:r>
            <w:r>
              <w:rPr>
                <w:noProof/>
                <w:webHidden/>
              </w:rPr>
              <w:t>6</w:t>
            </w:r>
            <w:r>
              <w:rPr>
                <w:noProof/>
                <w:webHidden/>
              </w:rPr>
              <w:fldChar w:fldCharType="end"/>
            </w:r>
          </w:hyperlink>
        </w:p>
        <w:p w:rsidR="003D15D3" w:rsidRDefault="003D15D3" w14:paraId="1A42523B" w14:textId="2299F47D">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5">
            <w:r w:rsidRPr="008B7F2D">
              <w:rPr>
                <w:rStyle w:val="Hyperlnk"/>
                <w:noProof/>
              </w:rPr>
              <w:t>3.1</w:t>
            </w:r>
            <w:r>
              <w:rPr>
                <w:rFonts w:eastAsiaTheme="minorEastAsia"/>
                <w:noProof/>
                <w:kern w:val="0"/>
                <w:sz w:val="22"/>
                <w:szCs w:val="22"/>
                <w:lang w:eastAsia="sv-SE"/>
                <w14:numSpacing w14:val="default"/>
              </w:rPr>
              <w:tab/>
            </w:r>
            <w:r w:rsidRPr="008B7F2D">
              <w:rPr>
                <w:rStyle w:val="Hyperlnk"/>
                <w:noProof/>
              </w:rPr>
              <w:t>Regeringens barnrättsdelegation</w:t>
            </w:r>
            <w:r>
              <w:rPr>
                <w:noProof/>
                <w:webHidden/>
              </w:rPr>
              <w:tab/>
            </w:r>
            <w:r>
              <w:rPr>
                <w:noProof/>
                <w:webHidden/>
              </w:rPr>
              <w:fldChar w:fldCharType="begin"/>
            </w:r>
            <w:r>
              <w:rPr>
                <w:noProof/>
                <w:webHidden/>
              </w:rPr>
              <w:instrText xml:space="preserve"> PAGEREF _Toc210394005 \h </w:instrText>
            </w:r>
            <w:r>
              <w:rPr>
                <w:noProof/>
                <w:webHidden/>
              </w:rPr>
            </w:r>
            <w:r>
              <w:rPr>
                <w:noProof/>
                <w:webHidden/>
              </w:rPr>
              <w:fldChar w:fldCharType="separate"/>
            </w:r>
            <w:r>
              <w:rPr>
                <w:noProof/>
                <w:webHidden/>
              </w:rPr>
              <w:t>7</w:t>
            </w:r>
            <w:r>
              <w:rPr>
                <w:noProof/>
                <w:webHidden/>
              </w:rPr>
              <w:fldChar w:fldCharType="end"/>
            </w:r>
          </w:hyperlink>
        </w:p>
        <w:p w:rsidR="003D15D3" w:rsidRDefault="003D15D3" w14:paraId="7D5952CF" w14:textId="297CDDFA">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6">
            <w:r w:rsidRPr="008B7F2D">
              <w:rPr>
                <w:rStyle w:val="Hyperlnk"/>
                <w:noProof/>
              </w:rPr>
              <w:t>3.2</w:t>
            </w:r>
            <w:r>
              <w:rPr>
                <w:rFonts w:eastAsiaTheme="minorEastAsia"/>
                <w:noProof/>
                <w:kern w:val="0"/>
                <w:sz w:val="22"/>
                <w:szCs w:val="22"/>
                <w:lang w:eastAsia="sv-SE"/>
                <w14:numSpacing w14:val="default"/>
              </w:rPr>
              <w:tab/>
            </w:r>
            <w:r w:rsidRPr="008B7F2D">
              <w:rPr>
                <w:rStyle w:val="Hyperlnk"/>
                <w:noProof/>
              </w:rPr>
              <w:t>Offentliga myndigheters ansvar</w:t>
            </w:r>
            <w:r>
              <w:rPr>
                <w:noProof/>
                <w:webHidden/>
              </w:rPr>
              <w:tab/>
            </w:r>
            <w:r>
              <w:rPr>
                <w:noProof/>
                <w:webHidden/>
              </w:rPr>
              <w:fldChar w:fldCharType="begin"/>
            </w:r>
            <w:r>
              <w:rPr>
                <w:noProof/>
                <w:webHidden/>
              </w:rPr>
              <w:instrText xml:space="preserve"> PAGEREF _Toc210394006 \h </w:instrText>
            </w:r>
            <w:r>
              <w:rPr>
                <w:noProof/>
                <w:webHidden/>
              </w:rPr>
            </w:r>
            <w:r>
              <w:rPr>
                <w:noProof/>
                <w:webHidden/>
              </w:rPr>
              <w:fldChar w:fldCharType="separate"/>
            </w:r>
            <w:r>
              <w:rPr>
                <w:noProof/>
                <w:webHidden/>
              </w:rPr>
              <w:t>7</w:t>
            </w:r>
            <w:r>
              <w:rPr>
                <w:noProof/>
                <w:webHidden/>
              </w:rPr>
              <w:fldChar w:fldCharType="end"/>
            </w:r>
          </w:hyperlink>
        </w:p>
        <w:p w:rsidR="003D15D3" w:rsidRDefault="003D15D3" w14:paraId="66CAC3EF" w14:textId="2A3E6A6F">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7">
            <w:r w:rsidRPr="008B7F2D">
              <w:rPr>
                <w:rStyle w:val="Hyperlnk"/>
                <w:noProof/>
              </w:rPr>
              <w:t>3.3</w:t>
            </w:r>
            <w:r>
              <w:rPr>
                <w:rFonts w:eastAsiaTheme="minorEastAsia"/>
                <w:noProof/>
                <w:kern w:val="0"/>
                <w:sz w:val="22"/>
                <w:szCs w:val="22"/>
                <w:lang w:eastAsia="sv-SE"/>
                <w14:numSpacing w14:val="default"/>
              </w:rPr>
              <w:tab/>
            </w:r>
            <w:r w:rsidRPr="008B7F2D">
              <w:rPr>
                <w:rStyle w:val="Hyperlnk"/>
                <w:noProof/>
              </w:rPr>
              <w:t>Ansvarsutkrävande</w:t>
            </w:r>
            <w:r>
              <w:rPr>
                <w:noProof/>
                <w:webHidden/>
              </w:rPr>
              <w:tab/>
            </w:r>
            <w:r>
              <w:rPr>
                <w:noProof/>
                <w:webHidden/>
              </w:rPr>
              <w:fldChar w:fldCharType="begin"/>
            </w:r>
            <w:r>
              <w:rPr>
                <w:noProof/>
                <w:webHidden/>
              </w:rPr>
              <w:instrText xml:space="preserve"> PAGEREF _Toc210394007 \h </w:instrText>
            </w:r>
            <w:r>
              <w:rPr>
                <w:noProof/>
                <w:webHidden/>
              </w:rPr>
            </w:r>
            <w:r>
              <w:rPr>
                <w:noProof/>
                <w:webHidden/>
              </w:rPr>
              <w:fldChar w:fldCharType="separate"/>
            </w:r>
            <w:r>
              <w:rPr>
                <w:noProof/>
                <w:webHidden/>
              </w:rPr>
              <w:t>8</w:t>
            </w:r>
            <w:r>
              <w:rPr>
                <w:noProof/>
                <w:webHidden/>
              </w:rPr>
              <w:fldChar w:fldCharType="end"/>
            </w:r>
          </w:hyperlink>
        </w:p>
        <w:p w:rsidR="003D15D3" w:rsidRDefault="003D15D3" w14:paraId="0BCBA808" w14:textId="533F3260">
          <w:pPr>
            <w:pStyle w:val="Innehll2"/>
            <w:tabs>
              <w:tab w:val="left" w:pos="851"/>
              <w:tab w:val="right" w:leader="dot" w:pos="8494"/>
            </w:tabs>
            <w:rPr>
              <w:rFonts w:eastAsiaTheme="minorEastAsia"/>
              <w:noProof/>
              <w:kern w:val="0"/>
              <w:sz w:val="22"/>
              <w:szCs w:val="22"/>
              <w:lang w:eastAsia="sv-SE"/>
              <w14:numSpacing w14:val="default"/>
            </w:rPr>
          </w:pPr>
          <w:hyperlink w:history="1" w:anchor="_Toc210394008">
            <w:r w:rsidRPr="008B7F2D">
              <w:rPr>
                <w:rStyle w:val="Hyperlnk"/>
                <w:noProof/>
              </w:rPr>
              <w:t>3.4</w:t>
            </w:r>
            <w:r>
              <w:rPr>
                <w:rFonts w:eastAsiaTheme="minorEastAsia"/>
                <w:noProof/>
                <w:kern w:val="0"/>
                <w:sz w:val="22"/>
                <w:szCs w:val="22"/>
                <w:lang w:eastAsia="sv-SE"/>
                <w14:numSpacing w14:val="default"/>
              </w:rPr>
              <w:tab/>
            </w:r>
            <w:r w:rsidRPr="008B7F2D">
              <w:rPr>
                <w:rStyle w:val="Hyperlnk"/>
                <w:noProof/>
              </w:rPr>
              <w:t>Kommunernas roll</w:t>
            </w:r>
            <w:r>
              <w:rPr>
                <w:noProof/>
                <w:webHidden/>
              </w:rPr>
              <w:tab/>
            </w:r>
            <w:r>
              <w:rPr>
                <w:noProof/>
                <w:webHidden/>
              </w:rPr>
              <w:fldChar w:fldCharType="begin"/>
            </w:r>
            <w:r>
              <w:rPr>
                <w:noProof/>
                <w:webHidden/>
              </w:rPr>
              <w:instrText xml:space="preserve"> PAGEREF _Toc210394008 \h </w:instrText>
            </w:r>
            <w:r>
              <w:rPr>
                <w:noProof/>
                <w:webHidden/>
              </w:rPr>
            </w:r>
            <w:r>
              <w:rPr>
                <w:noProof/>
                <w:webHidden/>
              </w:rPr>
              <w:fldChar w:fldCharType="separate"/>
            </w:r>
            <w:r>
              <w:rPr>
                <w:noProof/>
                <w:webHidden/>
              </w:rPr>
              <w:t>9</w:t>
            </w:r>
            <w:r>
              <w:rPr>
                <w:noProof/>
                <w:webHidden/>
              </w:rPr>
              <w:fldChar w:fldCharType="end"/>
            </w:r>
          </w:hyperlink>
        </w:p>
        <w:p w:rsidR="003D15D3" w:rsidRDefault="003D15D3" w14:paraId="1EF9E638" w14:textId="03B028D4">
          <w:pPr>
            <w:pStyle w:val="Innehll1"/>
            <w:tabs>
              <w:tab w:val="left" w:pos="567"/>
              <w:tab w:val="right" w:leader="dot" w:pos="8494"/>
            </w:tabs>
            <w:rPr>
              <w:rFonts w:eastAsiaTheme="minorEastAsia"/>
              <w:noProof/>
              <w:kern w:val="0"/>
              <w:sz w:val="22"/>
              <w:szCs w:val="22"/>
              <w:lang w:eastAsia="sv-SE"/>
              <w14:numSpacing w14:val="default"/>
            </w:rPr>
          </w:pPr>
          <w:hyperlink w:history="1" w:anchor="_Toc210394009">
            <w:r w:rsidRPr="008B7F2D">
              <w:rPr>
                <w:rStyle w:val="Hyperlnk"/>
                <w:noProof/>
              </w:rPr>
              <w:t>4</w:t>
            </w:r>
            <w:r>
              <w:rPr>
                <w:rFonts w:eastAsiaTheme="minorEastAsia"/>
                <w:noProof/>
                <w:kern w:val="0"/>
                <w:sz w:val="22"/>
                <w:szCs w:val="22"/>
                <w:lang w:eastAsia="sv-SE"/>
                <w14:numSpacing w14:val="default"/>
              </w:rPr>
              <w:tab/>
            </w:r>
            <w:r w:rsidRPr="008B7F2D">
              <w:rPr>
                <w:rStyle w:val="Hyperlnk"/>
                <w:noProof/>
              </w:rPr>
              <w:t>Våld mot barn</w:t>
            </w:r>
            <w:r>
              <w:rPr>
                <w:noProof/>
                <w:webHidden/>
              </w:rPr>
              <w:tab/>
            </w:r>
            <w:r>
              <w:rPr>
                <w:noProof/>
                <w:webHidden/>
              </w:rPr>
              <w:fldChar w:fldCharType="begin"/>
            </w:r>
            <w:r>
              <w:rPr>
                <w:noProof/>
                <w:webHidden/>
              </w:rPr>
              <w:instrText xml:space="preserve"> PAGEREF _Toc210394009 \h </w:instrText>
            </w:r>
            <w:r>
              <w:rPr>
                <w:noProof/>
                <w:webHidden/>
              </w:rPr>
            </w:r>
            <w:r>
              <w:rPr>
                <w:noProof/>
                <w:webHidden/>
              </w:rPr>
              <w:fldChar w:fldCharType="separate"/>
            </w:r>
            <w:r>
              <w:rPr>
                <w:noProof/>
                <w:webHidden/>
              </w:rPr>
              <w:t>9</w:t>
            </w:r>
            <w:r>
              <w:rPr>
                <w:noProof/>
                <w:webHidden/>
              </w:rPr>
              <w:fldChar w:fldCharType="end"/>
            </w:r>
          </w:hyperlink>
        </w:p>
        <w:p w:rsidR="003D15D3" w:rsidRDefault="003D15D3" w14:paraId="7401A55E" w14:textId="2E7CA7E3">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0">
            <w:r w:rsidRPr="008B7F2D">
              <w:rPr>
                <w:rStyle w:val="Hyperlnk"/>
                <w:noProof/>
              </w:rPr>
              <w:t>5</w:t>
            </w:r>
            <w:r>
              <w:rPr>
                <w:rFonts w:eastAsiaTheme="minorEastAsia"/>
                <w:noProof/>
                <w:kern w:val="0"/>
                <w:sz w:val="22"/>
                <w:szCs w:val="22"/>
                <w:lang w:eastAsia="sv-SE"/>
                <w14:numSpacing w14:val="default"/>
              </w:rPr>
              <w:tab/>
            </w:r>
            <w:r w:rsidRPr="008B7F2D">
              <w:rPr>
                <w:rStyle w:val="Hyperlnk"/>
                <w:noProof/>
              </w:rPr>
              <w:t>Barn och unga i samhällets vård</w:t>
            </w:r>
            <w:r>
              <w:rPr>
                <w:noProof/>
                <w:webHidden/>
              </w:rPr>
              <w:tab/>
            </w:r>
            <w:r>
              <w:rPr>
                <w:noProof/>
                <w:webHidden/>
              </w:rPr>
              <w:fldChar w:fldCharType="begin"/>
            </w:r>
            <w:r>
              <w:rPr>
                <w:noProof/>
                <w:webHidden/>
              </w:rPr>
              <w:instrText xml:space="preserve"> PAGEREF _Toc210394010 \h </w:instrText>
            </w:r>
            <w:r>
              <w:rPr>
                <w:noProof/>
                <w:webHidden/>
              </w:rPr>
            </w:r>
            <w:r>
              <w:rPr>
                <w:noProof/>
                <w:webHidden/>
              </w:rPr>
              <w:fldChar w:fldCharType="separate"/>
            </w:r>
            <w:r>
              <w:rPr>
                <w:noProof/>
                <w:webHidden/>
              </w:rPr>
              <w:t>10</w:t>
            </w:r>
            <w:r>
              <w:rPr>
                <w:noProof/>
                <w:webHidden/>
              </w:rPr>
              <w:fldChar w:fldCharType="end"/>
            </w:r>
          </w:hyperlink>
        </w:p>
        <w:p w:rsidR="003D15D3" w:rsidRDefault="003D15D3" w14:paraId="7E31FBBC" w14:textId="054F0CF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1">
            <w:r w:rsidRPr="008B7F2D">
              <w:rPr>
                <w:rStyle w:val="Hyperlnk"/>
                <w:noProof/>
              </w:rPr>
              <w:t>5.1</w:t>
            </w:r>
            <w:r>
              <w:rPr>
                <w:rFonts w:eastAsiaTheme="minorEastAsia"/>
                <w:noProof/>
                <w:kern w:val="0"/>
                <w:sz w:val="22"/>
                <w:szCs w:val="22"/>
                <w:lang w:eastAsia="sv-SE"/>
                <w14:numSpacing w14:val="default"/>
              </w:rPr>
              <w:tab/>
            </w:r>
            <w:r w:rsidRPr="008B7F2D">
              <w:rPr>
                <w:rStyle w:val="Hyperlnk"/>
                <w:noProof/>
              </w:rPr>
              <w:t>Socialtjänsten</w:t>
            </w:r>
            <w:r>
              <w:rPr>
                <w:noProof/>
                <w:webHidden/>
              </w:rPr>
              <w:tab/>
            </w:r>
            <w:r>
              <w:rPr>
                <w:noProof/>
                <w:webHidden/>
              </w:rPr>
              <w:fldChar w:fldCharType="begin"/>
            </w:r>
            <w:r>
              <w:rPr>
                <w:noProof/>
                <w:webHidden/>
              </w:rPr>
              <w:instrText xml:space="preserve"> PAGEREF _Toc210394011 \h </w:instrText>
            </w:r>
            <w:r>
              <w:rPr>
                <w:noProof/>
                <w:webHidden/>
              </w:rPr>
            </w:r>
            <w:r>
              <w:rPr>
                <w:noProof/>
                <w:webHidden/>
              </w:rPr>
              <w:fldChar w:fldCharType="separate"/>
            </w:r>
            <w:r>
              <w:rPr>
                <w:noProof/>
                <w:webHidden/>
              </w:rPr>
              <w:t>11</w:t>
            </w:r>
            <w:r>
              <w:rPr>
                <w:noProof/>
                <w:webHidden/>
              </w:rPr>
              <w:fldChar w:fldCharType="end"/>
            </w:r>
          </w:hyperlink>
        </w:p>
        <w:p w:rsidR="003D15D3" w:rsidRDefault="003D15D3" w14:paraId="5E934D69" w14:textId="68146053">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2">
            <w:r w:rsidRPr="008B7F2D">
              <w:rPr>
                <w:rStyle w:val="Hyperlnk"/>
                <w:noProof/>
              </w:rPr>
              <w:t>5.2</w:t>
            </w:r>
            <w:r>
              <w:rPr>
                <w:rFonts w:eastAsiaTheme="minorEastAsia"/>
                <w:noProof/>
                <w:kern w:val="0"/>
                <w:sz w:val="22"/>
                <w:szCs w:val="22"/>
                <w:lang w:eastAsia="sv-SE"/>
                <w14:numSpacing w14:val="default"/>
              </w:rPr>
              <w:tab/>
            </w:r>
            <w:r w:rsidRPr="008B7F2D">
              <w:rPr>
                <w:rStyle w:val="Hyperlnk"/>
                <w:noProof/>
              </w:rPr>
              <w:t>Förebyggande insatser för att minska placeringar</w:t>
            </w:r>
            <w:r>
              <w:rPr>
                <w:noProof/>
                <w:webHidden/>
              </w:rPr>
              <w:tab/>
            </w:r>
            <w:r>
              <w:rPr>
                <w:noProof/>
                <w:webHidden/>
              </w:rPr>
              <w:fldChar w:fldCharType="begin"/>
            </w:r>
            <w:r>
              <w:rPr>
                <w:noProof/>
                <w:webHidden/>
              </w:rPr>
              <w:instrText xml:space="preserve"> PAGEREF _Toc210394012 \h </w:instrText>
            </w:r>
            <w:r>
              <w:rPr>
                <w:noProof/>
                <w:webHidden/>
              </w:rPr>
            </w:r>
            <w:r>
              <w:rPr>
                <w:noProof/>
                <w:webHidden/>
              </w:rPr>
              <w:fldChar w:fldCharType="separate"/>
            </w:r>
            <w:r>
              <w:rPr>
                <w:noProof/>
                <w:webHidden/>
              </w:rPr>
              <w:t>13</w:t>
            </w:r>
            <w:r>
              <w:rPr>
                <w:noProof/>
                <w:webHidden/>
              </w:rPr>
              <w:fldChar w:fldCharType="end"/>
            </w:r>
          </w:hyperlink>
        </w:p>
        <w:p w:rsidR="003D15D3" w:rsidRDefault="003D15D3" w14:paraId="540DA78F" w14:textId="12FBDFAE">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3">
            <w:r w:rsidRPr="008B7F2D">
              <w:rPr>
                <w:rStyle w:val="Hyperlnk"/>
                <w:noProof/>
              </w:rPr>
              <w:t>5.3</w:t>
            </w:r>
            <w:r>
              <w:rPr>
                <w:rFonts w:eastAsiaTheme="minorEastAsia"/>
                <w:noProof/>
                <w:kern w:val="0"/>
                <w:sz w:val="22"/>
                <w:szCs w:val="22"/>
                <w:lang w:eastAsia="sv-SE"/>
                <w14:numSpacing w14:val="default"/>
              </w:rPr>
              <w:tab/>
            </w:r>
            <w:r w:rsidRPr="008B7F2D">
              <w:rPr>
                <w:rStyle w:val="Hyperlnk"/>
                <w:noProof/>
              </w:rPr>
              <w:t>Familjehem</w:t>
            </w:r>
            <w:r>
              <w:rPr>
                <w:noProof/>
                <w:webHidden/>
              </w:rPr>
              <w:tab/>
            </w:r>
            <w:r>
              <w:rPr>
                <w:noProof/>
                <w:webHidden/>
              </w:rPr>
              <w:fldChar w:fldCharType="begin"/>
            </w:r>
            <w:r>
              <w:rPr>
                <w:noProof/>
                <w:webHidden/>
              </w:rPr>
              <w:instrText xml:space="preserve"> PAGEREF _Toc210394013 \h </w:instrText>
            </w:r>
            <w:r>
              <w:rPr>
                <w:noProof/>
                <w:webHidden/>
              </w:rPr>
            </w:r>
            <w:r>
              <w:rPr>
                <w:noProof/>
                <w:webHidden/>
              </w:rPr>
              <w:fldChar w:fldCharType="separate"/>
            </w:r>
            <w:r>
              <w:rPr>
                <w:noProof/>
                <w:webHidden/>
              </w:rPr>
              <w:t>14</w:t>
            </w:r>
            <w:r>
              <w:rPr>
                <w:noProof/>
                <w:webHidden/>
              </w:rPr>
              <w:fldChar w:fldCharType="end"/>
            </w:r>
          </w:hyperlink>
        </w:p>
        <w:p w:rsidR="003D15D3" w:rsidRDefault="003D15D3" w14:paraId="2AE200CD" w14:textId="0AC15F7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4">
            <w:r w:rsidRPr="008B7F2D">
              <w:rPr>
                <w:rStyle w:val="Hyperlnk"/>
                <w:noProof/>
              </w:rPr>
              <w:t>5.4</w:t>
            </w:r>
            <w:r>
              <w:rPr>
                <w:rFonts w:eastAsiaTheme="minorEastAsia"/>
                <w:noProof/>
                <w:kern w:val="0"/>
                <w:sz w:val="22"/>
                <w:szCs w:val="22"/>
                <w:lang w:eastAsia="sv-SE"/>
                <w14:numSpacing w14:val="default"/>
              </w:rPr>
              <w:tab/>
            </w:r>
            <w:r w:rsidRPr="008B7F2D">
              <w:rPr>
                <w:rStyle w:val="Hyperlnk"/>
                <w:noProof/>
              </w:rPr>
              <w:t>HVB</w:t>
            </w:r>
            <w:r>
              <w:rPr>
                <w:noProof/>
                <w:webHidden/>
              </w:rPr>
              <w:tab/>
            </w:r>
            <w:r>
              <w:rPr>
                <w:noProof/>
                <w:webHidden/>
              </w:rPr>
              <w:fldChar w:fldCharType="begin"/>
            </w:r>
            <w:r>
              <w:rPr>
                <w:noProof/>
                <w:webHidden/>
              </w:rPr>
              <w:instrText xml:space="preserve"> PAGEREF _Toc210394014 \h </w:instrText>
            </w:r>
            <w:r>
              <w:rPr>
                <w:noProof/>
                <w:webHidden/>
              </w:rPr>
            </w:r>
            <w:r>
              <w:rPr>
                <w:noProof/>
                <w:webHidden/>
              </w:rPr>
              <w:fldChar w:fldCharType="separate"/>
            </w:r>
            <w:r>
              <w:rPr>
                <w:noProof/>
                <w:webHidden/>
              </w:rPr>
              <w:t>15</w:t>
            </w:r>
            <w:r>
              <w:rPr>
                <w:noProof/>
                <w:webHidden/>
              </w:rPr>
              <w:fldChar w:fldCharType="end"/>
            </w:r>
          </w:hyperlink>
        </w:p>
        <w:p w:rsidR="003D15D3" w:rsidRDefault="003D15D3" w14:paraId="3B4588DF" w14:textId="5C493A5B">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5">
            <w:r w:rsidRPr="008B7F2D">
              <w:rPr>
                <w:rStyle w:val="Hyperlnk"/>
                <w:noProof/>
                <w:lang w:eastAsia="sv-SE"/>
              </w:rPr>
              <w:t>5.5</w:t>
            </w:r>
            <w:r>
              <w:rPr>
                <w:rFonts w:eastAsiaTheme="minorEastAsia"/>
                <w:noProof/>
                <w:kern w:val="0"/>
                <w:sz w:val="22"/>
                <w:szCs w:val="22"/>
                <w:lang w:eastAsia="sv-SE"/>
                <w14:numSpacing w14:val="default"/>
              </w:rPr>
              <w:tab/>
            </w:r>
            <w:r w:rsidRPr="008B7F2D">
              <w:rPr>
                <w:rStyle w:val="Hyperlnk"/>
                <w:noProof/>
                <w:lang w:eastAsia="sv-SE"/>
              </w:rPr>
              <w:t>SiS</w:t>
            </w:r>
            <w:r>
              <w:rPr>
                <w:noProof/>
                <w:webHidden/>
              </w:rPr>
              <w:tab/>
            </w:r>
            <w:r>
              <w:rPr>
                <w:noProof/>
                <w:webHidden/>
              </w:rPr>
              <w:fldChar w:fldCharType="begin"/>
            </w:r>
            <w:r>
              <w:rPr>
                <w:noProof/>
                <w:webHidden/>
              </w:rPr>
              <w:instrText xml:space="preserve"> PAGEREF _Toc210394015 \h </w:instrText>
            </w:r>
            <w:r>
              <w:rPr>
                <w:noProof/>
                <w:webHidden/>
              </w:rPr>
            </w:r>
            <w:r>
              <w:rPr>
                <w:noProof/>
                <w:webHidden/>
              </w:rPr>
              <w:fldChar w:fldCharType="separate"/>
            </w:r>
            <w:r>
              <w:rPr>
                <w:noProof/>
                <w:webHidden/>
              </w:rPr>
              <w:t>17</w:t>
            </w:r>
            <w:r>
              <w:rPr>
                <w:noProof/>
                <w:webHidden/>
              </w:rPr>
              <w:fldChar w:fldCharType="end"/>
            </w:r>
          </w:hyperlink>
        </w:p>
        <w:p w:rsidR="003D15D3" w:rsidRDefault="003D15D3" w14:paraId="75A0A907" w14:textId="36C5056C">
          <w:pPr>
            <w:pStyle w:val="Innehll1"/>
            <w:tabs>
              <w:tab w:val="left" w:pos="567"/>
              <w:tab w:val="right" w:leader="dot" w:pos="8494"/>
            </w:tabs>
            <w:rPr>
              <w:rFonts w:eastAsiaTheme="minorEastAsia"/>
              <w:noProof/>
              <w:kern w:val="0"/>
              <w:sz w:val="22"/>
              <w:szCs w:val="22"/>
              <w:lang w:eastAsia="sv-SE"/>
              <w14:numSpacing w14:val="default"/>
            </w:rPr>
          </w:pPr>
          <w:hyperlink w:history="1" w:anchor="_Toc210394016">
            <w:r w:rsidRPr="008B7F2D">
              <w:rPr>
                <w:rStyle w:val="Hyperlnk"/>
                <w:noProof/>
              </w:rPr>
              <w:t>6</w:t>
            </w:r>
            <w:r>
              <w:rPr>
                <w:rFonts w:eastAsiaTheme="minorEastAsia"/>
                <w:noProof/>
                <w:kern w:val="0"/>
                <w:sz w:val="22"/>
                <w:szCs w:val="22"/>
                <w:lang w:eastAsia="sv-SE"/>
                <w14:numSpacing w14:val="default"/>
              </w:rPr>
              <w:tab/>
            </w:r>
            <w:r w:rsidRPr="008B7F2D">
              <w:rPr>
                <w:rStyle w:val="Hyperlnk"/>
                <w:noProof/>
              </w:rPr>
              <w:t>Barnfattigdom</w:t>
            </w:r>
            <w:r>
              <w:rPr>
                <w:noProof/>
                <w:webHidden/>
              </w:rPr>
              <w:tab/>
            </w:r>
            <w:r>
              <w:rPr>
                <w:noProof/>
                <w:webHidden/>
              </w:rPr>
              <w:fldChar w:fldCharType="begin"/>
            </w:r>
            <w:r>
              <w:rPr>
                <w:noProof/>
                <w:webHidden/>
              </w:rPr>
              <w:instrText xml:space="preserve"> PAGEREF _Toc210394016 \h </w:instrText>
            </w:r>
            <w:r>
              <w:rPr>
                <w:noProof/>
                <w:webHidden/>
              </w:rPr>
            </w:r>
            <w:r>
              <w:rPr>
                <w:noProof/>
                <w:webHidden/>
              </w:rPr>
              <w:fldChar w:fldCharType="separate"/>
            </w:r>
            <w:r>
              <w:rPr>
                <w:noProof/>
                <w:webHidden/>
              </w:rPr>
              <w:t>20</w:t>
            </w:r>
            <w:r>
              <w:rPr>
                <w:noProof/>
                <w:webHidden/>
              </w:rPr>
              <w:fldChar w:fldCharType="end"/>
            </w:r>
          </w:hyperlink>
        </w:p>
        <w:p w:rsidR="003D15D3" w:rsidRDefault="003D15D3" w14:paraId="2F815F77" w14:textId="5B88F145">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7">
            <w:r w:rsidRPr="008B7F2D">
              <w:rPr>
                <w:rStyle w:val="Hyperlnk"/>
                <w:noProof/>
              </w:rPr>
              <w:t>6.1</w:t>
            </w:r>
            <w:r>
              <w:rPr>
                <w:rFonts w:eastAsiaTheme="minorEastAsia"/>
                <w:noProof/>
                <w:kern w:val="0"/>
                <w:sz w:val="22"/>
                <w:szCs w:val="22"/>
                <w:lang w:eastAsia="sv-SE"/>
                <w14:numSpacing w14:val="default"/>
              </w:rPr>
              <w:tab/>
            </w:r>
            <w:r w:rsidRPr="008B7F2D">
              <w:rPr>
                <w:rStyle w:val="Hyperlnk"/>
                <w:noProof/>
              </w:rPr>
              <w:t>Handlingsplan mot barnfattigdom</w:t>
            </w:r>
            <w:r>
              <w:rPr>
                <w:noProof/>
                <w:webHidden/>
              </w:rPr>
              <w:tab/>
            </w:r>
            <w:r>
              <w:rPr>
                <w:noProof/>
                <w:webHidden/>
              </w:rPr>
              <w:fldChar w:fldCharType="begin"/>
            </w:r>
            <w:r>
              <w:rPr>
                <w:noProof/>
                <w:webHidden/>
              </w:rPr>
              <w:instrText xml:space="preserve"> PAGEREF _Toc210394017 \h </w:instrText>
            </w:r>
            <w:r>
              <w:rPr>
                <w:noProof/>
                <w:webHidden/>
              </w:rPr>
            </w:r>
            <w:r>
              <w:rPr>
                <w:noProof/>
                <w:webHidden/>
              </w:rPr>
              <w:fldChar w:fldCharType="separate"/>
            </w:r>
            <w:r>
              <w:rPr>
                <w:noProof/>
                <w:webHidden/>
              </w:rPr>
              <w:t>21</w:t>
            </w:r>
            <w:r>
              <w:rPr>
                <w:noProof/>
                <w:webHidden/>
              </w:rPr>
              <w:fldChar w:fldCharType="end"/>
            </w:r>
          </w:hyperlink>
        </w:p>
        <w:p w:rsidR="003D15D3" w:rsidRDefault="003D15D3" w14:paraId="11381DB1" w14:textId="07E948E6">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8">
            <w:r w:rsidRPr="008B7F2D">
              <w:rPr>
                <w:rStyle w:val="Hyperlnk"/>
                <w:noProof/>
              </w:rPr>
              <w:t>6.2</w:t>
            </w:r>
            <w:r>
              <w:rPr>
                <w:rFonts w:eastAsiaTheme="minorEastAsia"/>
                <w:noProof/>
                <w:kern w:val="0"/>
                <w:sz w:val="22"/>
                <w:szCs w:val="22"/>
                <w:lang w:eastAsia="sv-SE"/>
                <w14:numSpacing w14:val="default"/>
              </w:rPr>
              <w:tab/>
            </w:r>
            <w:r w:rsidRPr="008B7F2D">
              <w:rPr>
                <w:rStyle w:val="Hyperlnk"/>
                <w:noProof/>
              </w:rPr>
              <w:t>Ekonomiskt bistånd</w:t>
            </w:r>
            <w:r>
              <w:rPr>
                <w:noProof/>
                <w:webHidden/>
              </w:rPr>
              <w:tab/>
            </w:r>
            <w:r>
              <w:rPr>
                <w:noProof/>
                <w:webHidden/>
              </w:rPr>
              <w:fldChar w:fldCharType="begin"/>
            </w:r>
            <w:r>
              <w:rPr>
                <w:noProof/>
                <w:webHidden/>
              </w:rPr>
              <w:instrText xml:space="preserve"> PAGEREF _Toc210394018 \h </w:instrText>
            </w:r>
            <w:r>
              <w:rPr>
                <w:noProof/>
                <w:webHidden/>
              </w:rPr>
            </w:r>
            <w:r>
              <w:rPr>
                <w:noProof/>
                <w:webHidden/>
              </w:rPr>
              <w:fldChar w:fldCharType="separate"/>
            </w:r>
            <w:r>
              <w:rPr>
                <w:noProof/>
                <w:webHidden/>
              </w:rPr>
              <w:t>22</w:t>
            </w:r>
            <w:r>
              <w:rPr>
                <w:noProof/>
                <w:webHidden/>
              </w:rPr>
              <w:fldChar w:fldCharType="end"/>
            </w:r>
          </w:hyperlink>
        </w:p>
        <w:p w:rsidR="003D15D3" w:rsidRDefault="003D15D3" w14:paraId="30D7D164" w14:textId="4956BDE8">
          <w:pPr>
            <w:pStyle w:val="Innehll2"/>
            <w:tabs>
              <w:tab w:val="left" w:pos="851"/>
              <w:tab w:val="right" w:leader="dot" w:pos="8494"/>
            </w:tabs>
            <w:rPr>
              <w:rFonts w:eastAsiaTheme="minorEastAsia"/>
              <w:noProof/>
              <w:kern w:val="0"/>
              <w:sz w:val="22"/>
              <w:szCs w:val="22"/>
              <w:lang w:eastAsia="sv-SE"/>
              <w14:numSpacing w14:val="default"/>
            </w:rPr>
          </w:pPr>
          <w:hyperlink w:history="1" w:anchor="_Toc210394019">
            <w:r w:rsidRPr="008B7F2D">
              <w:rPr>
                <w:rStyle w:val="Hyperlnk"/>
                <w:noProof/>
              </w:rPr>
              <w:t>6.3</w:t>
            </w:r>
            <w:r>
              <w:rPr>
                <w:rFonts w:eastAsiaTheme="minorEastAsia"/>
                <w:noProof/>
                <w:kern w:val="0"/>
                <w:sz w:val="22"/>
                <w:szCs w:val="22"/>
                <w:lang w:eastAsia="sv-SE"/>
                <w14:numSpacing w14:val="default"/>
              </w:rPr>
              <w:tab/>
            </w:r>
            <w:r w:rsidRPr="008B7F2D">
              <w:rPr>
                <w:rStyle w:val="Hyperlnk"/>
                <w:noProof/>
              </w:rPr>
              <w:t>Riksnormen i försörjningsstödet</w:t>
            </w:r>
            <w:r>
              <w:rPr>
                <w:noProof/>
                <w:webHidden/>
              </w:rPr>
              <w:tab/>
            </w:r>
            <w:r>
              <w:rPr>
                <w:noProof/>
                <w:webHidden/>
              </w:rPr>
              <w:fldChar w:fldCharType="begin"/>
            </w:r>
            <w:r>
              <w:rPr>
                <w:noProof/>
                <w:webHidden/>
              </w:rPr>
              <w:instrText xml:space="preserve"> PAGEREF _Toc210394019 \h </w:instrText>
            </w:r>
            <w:r>
              <w:rPr>
                <w:noProof/>
                <w:webHidden/>
              </w:rPr>
            </w:r>
            <w:r>
              <w:rPr>
                <w:noProof/>
                <w:webHidden/>
              </w:rPr>
              <w:fldChar w:fldCharType="separate"/>
            </w:r>
            <w:r>
              <w:rPr>
                <w:noProof/>
                <w:webHidden/>
              </w:rPr>
              <w:t>23</w:t>
            </w:r>
            <w:r>
              <w:rPr>
                <w:noProof/>
                <w:webHidden/>
              </w:rPr>
              <w:fldChar w:fldCharType="end"/>
            </w:r>
          </w:hyperlink>
        </w:p>
        <w:p w:rsidRPr="00FC43F6" w:rsidR="00FC43F6" w:rsidP="004E0BCE" w:rsidRDefault="00564C16" w14:paraId="2A3F150D" w14:textId="6288A4BF">
          <w:pPr>
            <w:pStyle w:val="Normalutanindragellerluft"/>
          </w:pPr>
          <w:r>
            <w:rPr>
              <w:b/>
              <w:bCs/>
            </w:rPr>
            <w:fldChar w:fldCharType="end"/>
          </w:r>
        </w:p>
      </w:sdtContent>
    </w:sdt>
    <w:bookmarkStart w:name="_Toc210394001" w:id="2"/>
    <w:p w:rsidRPr="009B062B" w:rsidR="00AF30DD" w:rsidP="00253772" w:rsidRDefault="00C830A9" w14:paraId="51175C7A" w14:textId="77777777">
      <w:pPr>
        <w:pStyle w:val="Rubrik1"/>
        <w:spacing w:after="300"/>
      </w:pPr>
      <w:sdt>
        <w:sdtPr>
          <w:alias w:val="CC_Boilerplate_4"/>
          <w:tag w:val="CC_Boilerplate_4"/>
          <w:id w:val="-1644581176"/>
          <w:lock w:val="sdtContentLocked"/>
          <w:placeholder>
            <w:docPart w:val="E1C261F529524A00966128434DFB17B4"/>
          </w:placeholder>
          <w:text/>
        </w:sdtPr>
        <w:sdtEndPr/>
        <w:sdtContent>
          <w:r w:rsidRPr="009B062B" w:rsidR="00AF30DD">
            <w:t>Förslag till riksdagsbeslut</w:t>
          </w:r>
        </w:sdtContent>
      </w:sdt>
      <w:bookmarkEnd w:id="1"/>
      <w:bookmarkEnd w:id="2"/>
    </w:p>
    <w:sdt>
      <w:sdtPr>
        <w:alias w:val="Yrkande 1"/>
        <w:tag w:val="6a15dc38-08b9-4c31-8c3e-275feb4c9e51"/>
        <w:id w:val="1969778964"/>
        <w:lock w:val="sdtLocked"/>
      </w:sdtPr>
      <w:sdtEndPr/>
      <w:sdtContent>
        <w:p w:rsidR="003E47AD" w:rsidRDefault="0085539D" w14:paraId="0A727447" w14:textId="77777777">
          <w:pPr>
            <w:pStyle w:val="Frslagstext"/>
          </w:pPr>
          <w:r>
            <w:t>Riksdagen ställer sig bakom det som anförs i motionen om att regeringen bör återkomma med förslag om att införa barnrättsbudgetering enligt beskrivningen och tillkännager detta för regeringen.</w:t>
          </w:r>
        </w:p>
      </w:sdtContent>
    </w:sdt>
    <w:sdt>
      <w:sdtPr>
        <w:alias w:val="Yrkande 2"/>
        <w:tag w:val="7c05ce7b-22a7-46b8-871d-cf89c1df5e88"/>
        <w:id w:val="1073932520"/>
        <w:lock w:val="sdtLocked"/>
      </w:sdtPr>
      <w:sdtEndPr/>
      <w:sdtContent>
        <w:p w:rsidR="003E47AD" w:rsidRDefault="0085539D" w14:paraId="2FF68964" w14:textId="77777777">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alias w:val="Yrkande 3"/>
        <w:tag w:val="759c3273-19a2-47d6-9e96-6ead78f660da"/>
        <w:id w:val="-1775474504"/>
        <w:lock w:val="sdtLocked"/>
      </w:sdtPr>
      <w:sdtEndPr/>
      <w:sdtContent>
        <w:p w:rsidR="003E47AD" w:rsidRDefault="0085539D" w14:paraId="399603A3" w14:textId="77777777">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alias w:val="Yrkande 4"/>
        <w:tag w:val="3e5dbba7-7b74-417f-ab36-98b714cfe782"/>
        <w:id w:val="1831867775"/>
        <w:lock w:val="sdtLocked"/>
      </w:sdtPr>
      <w:sdtEndPr/>
      <w:sdtContent>
        <w:p w:rsidR="003E47AD" w:rsidRDefault="0085539D" w14:paraId="5DC701AE" w14:textId="77777777">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alias w:val="Yrkande 5"/>
        <w:tag w:val="3b19a900-e74f-4739-a67d-2465d7c7bfec"/>
        <w:id w:val="-1599858677"/>
        <w:lock w:val="sdtLocked"/>
      </w:sdtPr>
      <w:sdtEndPr/>
      <w:sdtContent>
        <w:p w:rsidR="003E47AD" w:rsidRDefault="0085539D" w14:paraId="71A48A17" w14:textId="77777777">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alias w:val="Yrkande 6"/>
        <w:tag w:val="1e4a6320-c7a1-44a7-81ca-f5362adfb4c7"/>
        <w:id w:val="484287340"/>
        <w:lock w:val="sdtLocked"/>
      </w:sdtPr>
      <w:sdtEndPr/>
      <w:sdtContent>
        <w:p w:rsidR="003E47AD" w:rsidRDefault="0085539D" w14:paraId="529A8F0E" w14:textId="77777777">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alias w:val="Yrkande 7"/>
        <w:tag w:val="01c28dd6-432f-4b2c-b81e-e01980b77459"/>
        <w:id w:val="-404995503"/>
        <w:lock w:val="sdtLocked"/>
      </w:sdtPr>
      <w:sdtEndPr/>
      <w:sdtContent>
        <w:p w:rsidR="003E47AD" w:rsidRDefault="0085539D" w14:paraId="5E7CC716" w14:textId="77777777">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alias w:val="Yrkande 8"/>
        <w:tag w:val="2ee76f3a-192e-4d98-a560-26557253d317"/>
        <w:id w:val="1336115204"/>
        <w:lock w:val="sdtLocked"/>
      </w:sdtPr>
      <w:sdtEndPr/>
      <w:sdtContent>
        <w:p w:rsidR="003E47AD" w:rsidRDefault="0085539D" w14:paraId="2EDB22C7" w14:textId="77777777">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alias w:val="Yrkande 9"/>
        <w:tag w:val="7a1781f0-e173-4302-8cbc-75d191d78866"/>
        <w:id w:val="1780599093"/>
        <w:lock w:val="sdtLocked"/>
      </w:sdtPr>
      <w:sdtEndPr/>
      <w:sdtContent>
        <w:p w:rsidR="003E47AD" w:rsidRDefault="0085539D" w14:paraId="420E2E3E" w14:textId="77777777">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alias w:val="Yrkande 10"/>
        <w:tag w:val="978602b7-3778-43c2-ba03-ac3c0003b13d"/>
        <w:id w:val="1691495506"/>
        <w:lock w:val="sdtLocked"/>
      </w:sdtPr>
      <w:sdtEndPr/>
      <w:sdtContent>
        <w:p w:rsidR="003E47AD" w:rsidRDefault="0085539D" w14:paraId="372C1D37" w14:textId="77777777">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alias w:val="Yrkande 11"/>
        <w:tag w:val="ea39a623-7d97-40b2-b328-ed5edb522ca4"/>
        <w:id w:val="1234666612"/>
        <w:lock w:val="sdtLocked"/>
      </w:sdtPr>
      <w:sdtEndPr/>
      <w:sdtContent>
        <w:p w:rsidR="003E47AD" w:rsidRDefault="0085539D" w14:paraId="4E6F7443" w14:textId="77777777">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alias w:val="Yrkande 12"/>
        <w:tag w:val="ec7cefb0-c08b-4dcd-8962-18212692974e"/>
        <w:id w:val="1486201930"/>
        <w:lock w:val="sdtLocked"/>
      </w:sdtPr>
      <w:sdtEndPr/>
      <w:sdtContent>
        <w:p w:rsidR="003E47AD" w:rsidRDefault="0085539D" w14:paraId="54892485" w14:textId="77777777">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alias w:val="Yrkande 13"/>
        <w:tag w:val="a16ed8b4-9733-4933-82c9-ab475b79f26c"/>
        <w:id w:val="1850760878"/>
        <w:lock w:val="sdtLocked"/>
      </w:sdtPr>
      <w:sdtEndPr/>
      <w:sdtContent>
        <w:p w:rsidR="003E47AD" w:rsidRDefault="0085539D" w14:paraId="0BEDA6E7" w14:textId="77777777">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alias w:val="Yrkande 14"/>
        <w:tag w:val="ed913330-042f-4be6-be33-0bb4d5ef28b4"/>
        <w:id w:val="505180462"/>
        <w:lock w:val="sdtLocked"/>
      </w:sdtPr>
      <w:sdtEndPr/>
      <w:sdtContent>
        <w:p w:rsidR="003E47AD" w:rsidRDefault="0085539D" w14:paraId="4E2C282F" w14:textId="77777777">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alias w:val="Yrkande 15"/>
        <w:tag w:val="2088520e-15c9-4ce0-b3b4-6120680e5e57"/>
        <w:id w:val="-519392957"/>
        <w:lock w:val="sdtLocked"/>
      </w:sdtPr>
      <w:sdtEndPr/>
      <w:sdtContent>
        <w:p w:rsidR="003E47AD" w:rsidRDefault="0085539D" w14:paraId="24EE998F" w14:textId="77777777">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alias w:val="Yrkande 16"/>
        <w:tag w:val="972df800-e6f2-473b-ae77-57eca2637579"/>
        <w:id w:val="-218747948"/>
        <w:lock w:val="sdtLocked"/>
      </w:sdtPr>
      <w:sdtEndPr/>
      <w:sdtContent>
        <w:p w:rsidR="003E47AD" w:rsidRDefault="0085539D" w14:paraId="67170730" w14:textId="77777777">
          <w:pPr>
            <w:pStyle w:val="Frslagstext"/>
          </w:pPr>
          <w:r>
            <w:t>Riksdagen ställer sig bakom det som anförs i motionen om att regeringen bör återkomma med förslag om att avprivatisera HVB enligt beskrivningen och tillkännager detta för regeringen.</w:t>
          </w:r>
        </w:p>
      </w:sdtContent>
    </w:sdt>
    <w:sdt>
      <w:sdtPr>
        <w:alias w:val="Yrkande 17"/>
        <w:tag w:val="6c01827b-c46d-44a4-a570-11a7e7e7b393"/>
        <w:id w:val="1815683793"/>
        <w:lock w:val="sdtLocked"/>
      </w:sdtPr>
      <w:sdtEndPr/>
      <w:sdtContent>
        <w:p w:rsidR="003E47AD" w:rsidRDefault="0085539D" w14:paraId="62035D3E" w14:textId="77777777">
          <w:pPr>
            <w:pStyle w:val="Frslagstext"/>
          </w:pPr>
          <w:r>
            <w:t>Riksdagen ställer sig bakom det som anförs i motionen om att regeringen bör återkomma med förslag om att fasa ut avskiljningarna från Sis verksamhet och tillkännager detta för regeringen.</w:t>
          </w:r>
        </w:p>
      </w:sdtContent>
    </w:sdt>
    <w:sdt>
      <w:sdtPr>
        <w:alias w:val="Yrkande 18"/>
        <w:tag w:val="8dfd18e9-4871-40f2-8a4d-0bbdbeeaca66"/>
        <w:id w:val="-57403412"/>
        <w:lock w:val="sdtLocked"/>
      </w:sdtPr>
      <w:sdtEndPr/>
      <w:sdtContent>
        <w:p w:rsidR="003E47AD" w:rsidRDefault="0085539D" w14:paraId="7541F46A" w14:textId="77777777">
          <w:pPr>
            <w:pStyle w:val="Frslagstext"/>
          </w:pPr>
          <w:r>
            <w:t>Riksdagen ställer sig bakom det som anförs i motionen om att regeringen bör återkomma med förslag om att stärka bemanningen på Sis och tillkännager detta för regeringen.</w:t>
          </w:r>
        </w:p>
      </w:sdtContent>
    </w:sdt>
    <w:sdt>
      <w:sdtPr>
        <w:alias w:val="Yrkande 19"/>
        <w:tag w:val="c3eff097-0fad-40c9-a4a6-c1aeb1ec3c67"/>
        <w:id w:val="-1375921204"/>
        <w:lock w:val="sdtLocked"/>
      </w:sdtPr>
      <w:sdtEndPr/>
      <w:sdtContent>
        <w:p w:rsidR="003E47AD" w:rsidRDefault="0085539D" w14:paraId="0BBFC541" w14:textId="77777777">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alias w:val="Yrkande 20"/>
        <w:tag w:val="0570d5c1-f580-4b59-816f-41dd545e4656"/>
        <w:id w:val="1308737149"/>
        <w:lock w:val="sdtLocked"/>
      </w:sdtPr>
      <w:sdtEndPr/>
      <w:sdtContent>
        <w:p w:rsidR="003E47AD" w:rsidRDefault="0085539D" w14:paraId="5D51D260" w14:textId="77777777">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alias w:val="Yrkande 21"/>
        <w:tag w:val="83bfd4c3-4877-4ebd-9429-4b03f59afea6"/>
        <w:id w:val="-1133631206"/>
        <w:lock w:val="sdtLocked"/>
      </w:sdtPr>
      <w:sdtEndPr/>
      <w:sdtContent>
        <w:p w:rsidR="003E47AD" w:rsidRDefault="0085539D" w14:paraId="0CE8E8CC" w14:textId="77777777">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alias w:val="Yrkande 22"/>
        <w:tag w:val="1c0e959c-e53a-40a7-9415-3a39c20dd043"/>
        <w:id w:val="1327254713"/>
        <w:lock w:val="sdtLocked"/>
      </w:sdtPr>
      <w:sdtEndPr/>
      <w:sdtContent>
        <w:p w:rsidR="003E47AD" w:rsidRDefault="0085539D" w14:paraId="0551A0B3" w14:textId="77777777">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alias w:val="Yrkande 23"/>
        <w:tag w:val="1677e41c-c48a-4dc2-8f8d-aacac7bffe18"/>
        <w:id w:val="684714413"/>
        <w:lock w:val="sdtLocked"/>
      </w:sdtPr>
      <w:sdtEndPr/>
      <w:sdtContent>
        <w:p w:rsidR="003E47AD" w:rsidRDefault="0085539D" w14:paraId="57813F58" w14:textId="77777777">
          <w:pPr>
            <w:pStyle w:val="Frslagstext"/>
          </w:pPr>
          <w:r>
            <w:t>Riksdagen ställer sig bakom det som anförs i motionen om att regeringen bör utarbeta en nationell handlingsplan mot barnfattigdom och tillkännager detta för regeringen.</w:t>
          </w:r>
        </w:p>
      </w:sdtContent>
    </w:sdt>
    <w:sdt>
      <w:sdtPr>
        <w:alias w:val="Yrkande 24"/>
        <w:tag w:val="abf0ce38-9121-4ac4-8fef-c9c34eb00fef"/>
        <w:id w:val="1054823587"/>
        <w:lock w:val="sdtLocked"/>
      </w:sdtPr>
      <w:sdtEndPr/>
      <w:sdtContent>
        <w:p w:rsidR="003E47AD" w:rsidRDefault="0085539D" w14:paraId="03639C4E" w14:textId="77777777">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alias w:val="Yrkande 25"/>
        <w:tag w:val="6225885a-7dbd-4c43-9030-d42f3c85bbd5"/>
        <w:id w:val="1488133649"/>
        <w:lock w:val="sdtLocked"/>
      </w:sdtPr>
      <w:sdtEndPr/>
      <w:sdtContent>
        <w:p w:rsidR="003E47AD" w:rsidRDefault="0085539D" w14:paraId="22623361" w14:textId="77777777">
          <w:pPr>
            <w:pStyle w:val="Frslagstext"/>
          </w:pPr>
          <w:r>
            <w:t>Riksdagen ställer sig bakom det som anförs i motionen om att regeringen bör utreda barns rätt till ekonomiskt bistånd enligt beskrivningen och tillkännager detta för regeringen.</w:t>
          </w:r>
        </w:p>
      </w:sdtContent>
    </w:sdt>
    <w:sdt>
      <w:sdtPr>
        <w:alias w:val="Yrkande 26"/>
        <w:tag w:val="5903961a-1197-4600-b1f1-b56d02738c99"/>
        <w:id w:val="1557973822"/>
        <w:lock w:val="sdtLocked"/>
      </w:sdtPr>
      <w:sdtEndPr/>
      <w:sdtContent>
        <w:p w:rsidR="003E47AD" w:rsidRDefault="0085539D" w14:paraId="5E3B9276" w14:textId="77777777">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10394002"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w:rsidRPr="00253772" w:rsidR="006D79C9" w:rsidP="00564C16" w:rsidRDefault="002E4056" w14:paraId="24D693DE" w14:textId="719FA593">
          <w:pPr>
            <w:pStyle w:val="Rubrik1"/>
          </w:pPr>
          <w:r w:rsidRPr="006E74F2">
            <w:t>Inledning</w:t>
          </w:r>
        </w:p>
      </w:sdtContent>
    </w:sdt>
    <w:bookmarkEnd w:displacedByCustomXml="prev" w:id="4"/>
    <w:bookmarkEnd w:displacedByCustomXml="prev" w:id="5"/>
    <w:p w:rsidRPr="00253772" w:rsidR="00C25342" w:rsidP="006E74F2"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w:rsidRPr="00253772" w:rsidR="00C25342" w:rsidP="00C25342" w:rsidRDefault="00C25342" w14:paraId="615DD241" w14:textId="34422276">
      <w:r w:rsidRPr="00253772">
        <w:lastRenderedPageBreak/>
        <w:t>Så ser det inte ut i</w:t>
      </w:r>
      <w:r w:rsidR="00DF186D">
        <w:t xml:space="preserve">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w:rsidRPr="00253772" w:rsidR="006E74F2" w:rsidP="001F1248" w:rsidRDefault="00C25342" w14:paraId="6771270B" w14:textId="210FBAE3">
      <w:r w:rsidRPr="00253772">
        <w:t>Det går att vända den negativa utvecklingen. Vi kan skapa ett jämlikare samhälle som tar barns rättigheter på allvar. Ett samhälle som säkerställer en god skolgång för alla</w:t>
      </w:r>
      <w:r w:rsidR="00E30474">
        <w:t xml:space="preserve"> och</w:t>
      </w:r>
      <w:r w:rsidRPr="00253772">
        <w:t xml:space="preserve"> en uppväxt fri från våld, utsatthet och fattigdom och som ger barn verklig makt över sina egna liv. Den här motionen handlar om vägen dit. </w:t>
      </w:r>
    </w:p>
    <w:p w:rsidRPr="00253772" w:rsidR="0063135F" w:rsidP="00564C16" w:rsidRDefault="00C25342" w14:paraId="6E640F51" w14:textId="1464FFA1">
      <w:pPr>
        <w:pStyle w:val="Rubrik2"/>
      </w:pPr>
      <w:bookmarkStart w:name="_Toc210394003" w:id="6"/>
      <w:r w:rsidRPr="00253772">
        <w:t>Utvecklingen av barns rättigheter</w:t>
      </w:r>
      <w:bookmarkEnd w:id="6"/>
    </w:p>
    <w:p w:rsidRPr="00253772" w:rsidR="00B2174A" w:rsidP="00C25342" w:rsidRDefault="00B926FC" w14:paraId="3364E2F0" w14:textId="70099A1E">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xml:space="preserve">. I de flesta fall saknas insatser för ett tydligt införlivande av rekommendationerna och i vissa fall har beslut och förslag </w:t>
      </w:r>
      <w:r w:rsidRPr="00E30474" w:rsidR="00B2174A">
        <w:t xml:space="preserve">presenterats i direkt strid med rekommendationerna och kränker </w:t>
      </w:r>
      <w:r w:rsidRPr="00E30474" w:rsidR="00E30474">
        <w:t xml:space="preserve">därmed </w:t>
      </w:r>
      <w:r w:rsidRPr="00E30474" w:rsidR="00B2174A">
        <w:t>barns rättigheter.</w:t>
      </w:r>
      <w:r w:rsidRPr="00E30474" w:rsidR="00B2174A">
        <w:rPr>
          <w:rStyle w:val="Fotnotsreferens"/>
        </w:rPr>
        <w:footnoteReference w:id="1"/>
      </w:r>
    </w:p>
    <w:p w:rsidRPr="00253772" w:rsidR="008C01A2" w:rsidP="008C01A2" w:rsidRDefault="008C01A2" w14:paraId="10AF78AE" w14:textId="6DFAE88F">
      <w:r w:rsidRPr="00253772">
        <w:t>De områden där utvecklingen går i fel riktning handlar framför allt om åtgärder som rör barn i migration, åtgärder inom socioekonomisk utsatthet</w:t>
      </w:r>
      <w:r w:rsidR="00E30474">
        <w:t xml:space="preserve"> och</w:t>
      </w:r>
      <w:r w:rsidRPr="00253772">
        <w:t xml:space="preserve">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w:t>
      </w:r>
      <w:r w:rsidR="004426B8">
        <w:t>va</w:t>
      </w:r>
      <w:r w:rsidRPr="00253772">
        <w:t xml:space="preserve">r utvecklingen går åt fel håll. </w:t>
      </w:r>
    </w:p>
    <w:p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w:rsidRPr="00253772" w:rsidR="00BA569E" w:rsidP="00564C16" w:rsidRDefault="00BA569E" w14:paraId="780D3F02" w14:textId="52599AAA">
      <w:pPr>
        <w:pStyle w:val="Rubrik1"/>
      </w:pPr>
      <w:bookmarkStart w:name="_Toc210394004" w:id="7"/>
      <w:r w:rsidRPr="00253772">
        <w:lastRenderedPageBreak/>
        <w:t>Barnrättsbudgetering</w:t>
      </w:r>
      <w:bookmarkEnd w:id="7"/>
    </w:p>
    <w:p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familjer </w:t>
      </w:r>
      <w:r w:rsidRPr="00253772">
        <w:t xml:space="preserve">med en otrygg vardag </w:t>
      </w:r>
      <w:r w:rsidRPr="00253772" w:rsidR="00BA569E">
        <w:t xml:space="preserve">där det inte finns pengar för fritidsaktiviteter eller utflykter på sommarlovet. </w:t>
      </w:r>
    </w:p>
    <w:p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w:rsidRPr="00253772" w:rsidR="00BA569E" w:rsidP="003C2E41" w:rsidRDefault="003C2E41" w14:paraId="5F47573F" w14:textId="6EAA6B70">
      <w:r w:rsidRPr="00253772">
        <w:t xml:space="preserve">Barnrättsbudgeteringen bör följa samma grundstruktur som jämställdhetsbudgeteringen som används för att nå ökad jämställdhet genom systematisk analys utifrån jämställdhetspolitiska mål, relevant statistik och resursfördelning. Medan jämställdhetsbudgeteringen syftar till att öka jämställdheten syftar barnrättsbudgeteringen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w:rsidRPr="00253772" w:rsidR="00BA569E" w:rsidP="00BA569E" w:rsidRDefault="00BA569E" w14:paraId="24790260" w14:textId="77777777">
      <w:r w:rsidRPr="00253772">
        <w:t xml:space="preserve">Arbetet med barnrättsbudgetering bör innehålla: </w:t>
      </w:r>
    </w:p>
    <w:p w:rsidRPr="00253772" w:rsidR="00BA569E" w:rsidP="000F74BA" w:rsidRDefault="003C2E41" w14:paraId="515CD406" w14:textId="0255E86A">
      <w:pPr>
        <w:pStyle w:val="ListaPunkt"/>
      </w:pPr>
      <w:r w:rsidRPr="00253772">
        <w:lastRenderedPageBreak/>
        <w:t>En n</w:t>
      </w:r>
      <w:r w:rsidRPr="00253772" w:rsidR="00BA569E">
        <w:t xml:space="preserve">y barnrättspolitisk strategi för Sverige med mätbara barnrättspolitiska mål för förverkligande av barnets rättigheter. </w:t>
      </w:r>
    </w:p>
    <w:p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w:rsidRPr="00253772" w:rsidR="00635B5D" w:rsidP="00564C16" w:rsidRDefault="00635B5D" w14:paraId="057A6317" w14:textId="3AA204DA">
      <w:pPr>
        <w:pStyle w:val="Rubrik2"/>
      </w:pPr>
      <w:bookmarkStart w:name="_Toc210394005" w:id="8"/>
      <w:r w:rsidRPr="00253772">
        <w:t>Regeringens barnrättsdelegation</w:t>
      </w:r>
      <w:bookmarkEnd w:id="8"/>
    </w:p>
    <w:p w:rsidRPr="00253772" w:rsidR="00635B5D" w:rsidP="00635B5D" w:rsidRDefault="00635B5D" w14:paraId="368FC10B" w14:textId="3E2CDAB9">
      <w:pPr>
        <w:pStyle w:val="Normalutanindragellerluft"/>
      </w:pPr>
      <w:r w:rsidRPr="00253772">
        <w:t>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w:t>
      </w:r>
      <w:r w:rsidR="009C5842">
        <w:t>h</w:t>
      </w:r>
      <w:r w:rsidRPr="00253772">
        <w:t xml:space="preserve">et med flera barnrättsorganisationer att delegationen bör bli mer effektiv och operativ samt ges ett tydligare uppdrag att samordna och följa arbetet med barnets rättigheter på lokal, regional och nationell nivå. </w:t>
      </w:r>
    </w:p>
    <w:p w:rsidRPr="00253772" w:rsidR="00635B5D" w:rsidP="00635B5D" w:rsidRDefault="00635B5D" w14:paraId="43ED915F" w14:textId="1356E891">
      <w:r w:rsidRPr="00253772">
        <w:t>Regeringen bör återkomma med förslag om att utöka barnrättsdelegation</w:t>
      </w:r>
      <w:r w:rsidR="009C5842">
        <w:t>en</w:t>
      </w:r>
      <w:r w:rsidRPr="00253772">
        <w:t xml:space="preserve"> i enlighet med beskrivningen ovan. Detta bör riksdagen ställa sig bakom och ge regeringen till känna. </w:t>
      </w:r>
    </w:p>
    <w:p w:rsidRPr="00253772" w:rsidR="00635B5D" w:rsidP="00564C16" w:rsidRDefault="00635B5D" w14:paraId="5AE6C0CB" w14:textId="2172F09D">
      <w:pPr>
        <w:pStyle w:val="Rubrik2"/>
      </w:pPr>
      <w:bookmarkStart w:name="_Toc210394006" w:id="9"/>
      <w:r w:rsidRPr="00253772">
        <w:t>Offentliga myndigheters ansvar</w:t>
      </w:r>
      <w:bookmarkEnd w:id="9"/>
    </w:p>
    <w:p w:rsidRPr="00253772" w:rsidR="00635B5D" w:rsidP="00635B5D" w:rsidRDefault="00635B5D" w14:paraId="01720522" w14:textId="06F91EFA">
      <w:pPr>
        <w:pStyle w:val="Normalutanindragellerluft"/>
      </w:pPr>
      <w:r w:rsidRPr="00253772">
        <w:t xml:space="preserve">Barns rättigheter och levnadsvillkor rör en lång rad politikområden som hanteras såväl nationellt som lokalt, vilken kräver omfattande samordning. Socialtjänst, skola, hälso- och sjukvård samt barnomsorg har alla viktiga roller i att värna barns rättigheter. Så </w:t>
      </w:r>
      <w:r w:rsidRPr="00253772">
        <w:lastRenderedPageBreak/>
        <w:t>även statliga myndigheter som verkar inom dessa områden eller andra som rör barn och barns rättigheter. Vänsterpartiet menar att regeringens instruktioner till dessa myndigheter, samt styrningen av regional och kommunal verksamhet som rör barnets rättigheter</w:t>
      </w:r>
      <w:r w:rsidR="009C5842">
        <w:t>,</w:t>
      </w:r>
      <w:r w:rsidRPr="00253772">
        <w:t xml:space="preserve"> bör inkludera tydliga mål kopplat till barnkonventionens genomförande och med ett särskilt fokus på barnets bästa och barns delaktighet och inflytande samt krav på att barn behandlas med respekt och omsorg.</w:t>
      </w:r>
    </w:p>
    <w:p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w:rsidRPr="00253772" w:rsidR="00635B5D" w:rsidP="00564C16" w:rsidRDefault="00361D0D" w14:paraId="0BEEC334" w14:textId="180FCE47">
      <w:pPr>
        <w:pStyle w:val="Rubrik2"/>
      </w:pPr>
      <w:bookmarkStart w:name="_Toc210394007" w:id="10"/>
      <w:r w:rsidRPr="00253772">
        <w:t>Ansvarsutkrävande</w:t>
      </w:r>
      <w:bookmarkEnd w:id="10"/>
    </w:p>
    <w:p w:rsidRPr="00253772" w:rsidR="003F782A" w:rsidP="00361D0D" w:rsidRDefault="00635B5D" w14:paraId="4A3B99D9" w14:textId="766DD183">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w:t>
      </w:r>
      <w:r w:rsidR="009C5842">
        <w:t>obefintl</w:t>
      </w:r>
      <w:r w:rsidRPr="00253772">
        <w:t xml:space="preserve">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w:rsidRPr="00253772" w:rsidR="006A4CE7" w:rsidP="00361D0D" w:rsidRDefault="006A4CE7" w14:paraId="3B0A45CD" w14:textId="78866458">
      <w:r w:rsidRPr="00253772">
        <w:t>Regeringen bör ge lämplig myndighet i uppgift att driva enskilda ärenden för barn vars rättigheter kränks. Detta bör riksdagen ställa sig bakom och ge regeringen till känna.</w:t>
      </w:r>
    </w:p>
    <w:p w:rsidRPr="00253772" w:rsidR="000D662B" w:rsidP="00564C16" w:rsidRDefault="000D662B" w14:paraId="2E10428C" w14:textId="0BAFEA2C">
      <w:pPr>
        <w:pStyle w:val="Rubrik2"/>
      </w:pPr>
      <w:bookmarkStart w:name="_Toc210394008" w:id="11"/>
      <w:r w:rsidRPr="00253772">
        <w:lastRenderedPageBreak/>
        <w:t>Kommunernas roll</w:t>
      </w:r>
      <w:bookmarkEnd w:id="11"/>
    </w:p>
    <w:p w:rsidRPr="00253772" w:rsidR="006560A6" w:rsidP="006560A6" w:rsidRDefault="006560A6" w14:paraId="5425EA1F" w14:textId="77777777">
      <w:pPr>
        <w:pStyle w:val="Normalutanindragellerluft"/>
      </w:pPr>
      <w:r w:rsidRPr="00253772">
        <w:t>Sveriges kommuner har en central roll i efterlevnaden av barns rättigheter. B</w:t>
      </w:r>
      <w:r w:rsidRPr="00253772" w:rsidR="000D662B">
        <w:t xml:space="preserve">arnrättsperspektivet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w:rsidRPr="00253772" w:rsidR="00A72E2D" w:rsidP="006560A6" w:rsidRDefault="00A72E2D" w14:paraId="764270C0" w14:textId="5BD2E2FD">
      <w:r w:rsidRPr="00253772">
        <w:t>Arbetet med att säkra barns rättigheter skiljer sig mellan kommunerna. Vä</w:t>
      </w:r>
      <w:r w:rsidR="004F6CC0">
        <w:t>n</w:t>
      </w:r>
      <w:r w:rsidRPr="00253772">
        <w:t>sterpartiet eftersträvar en större likvärdighet och vill se flera reformer för att nå dit. Precis som Bris anser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allt stärk</w:t>
      </w:r>
      <w:r w:rsidR="004F6CC0">
        <w:t>a</w:t>
      </w:r>
      <w:r w:rsidRPr="00253772">
        <w:t xml:space="preserve"> de yngsta barnens rätt till information och delaktighet. </w:t>
      </w:r>
    </w:p>
    <w:p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w:rsidRPr="00253772" w:rsidR="001F1248" w:rsidP="00564C16" w:rsidRDefault="001F1248" w14:paraId="0A763926" w14:textId="6610E9BB">
      <w:pPr>
        <w:pStyle w:val="Rubrik1"/>
      </w:pPr>
      <w:bookmarkStart w:name="_Toc210394009" w:id="12"/>
      <w:r w:rsidRPr="00253772">
        <w:t>Våld mot barn</w:t>
      </w:r>
      <w:bookmarkEnd w:id="12"/>
    </w:p>
    <w:p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w:rsidRPr="00253772" w:rsidR="00ED2E56" w:rsidP="00ED2E56" w:rsidRDefault="001F1248" w14:paraId="4103624E" w14:textId="09CD1BB1">
      <w:pPr>
        <w:rPr>
          <w:lang w:eastAsia="sv-SE"/>
        </w:rPr>
      </w:pPr>
      <w:r w:rsidRPr="00253772">
        <w:rPr>
          <w:lang w:eastAsia="sv-SE"/>
        </w:rPr>
        <w:lastRenderedPageBreak/>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w:t>
      </w:r>
      <w:r w:rsidR="004F6CC0">
        <w:rPr>
          <w:lang w:eastAsia="sv-SE"/>
        </w:rPr>
        <w:t>av</w:t>
      </w:r>
      <w:r w:rsidRPr="00253772">
        <w:rPr>
          <w:lang w:eastAsia="sv-SE"/>
        </w:rPr>
        <w:t xml:space="preserve"> världens hittills största globala ministerkonferens om våld mot barn, i Bogot</w:t>
      </w:r>
      <w:r w:rsidR="004F6CC0">
        <w:rPr>
          <w:lang w:eastAsia="sv-SE"/>
        </w:rPr>
        <w:t>á</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w:rsidRPr="00253772" w:rsidR="00ED2E56" w:rsidP="009E6578" w:rsidRDefault="001F1248" w14:paraId="5C72267C" w14:textId="11F2E846">
      <w:pPr>
        <w:rPr>
          <w:lang w:eastAsia="sv-SE"/>
        </w:rPr>
      </w:pPr>
      <w:r w:rsidRPr="00253772">
        <w:rPr>
          <w:lang w:eastAsia="sv-SE"/>
        </w:rPr>
        <w:t xml:space="preserve">Mot bakgrund av den omfattande kunskap som finns kring att barn som växer upp med våld i hemmet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w:rsidRPr="00253772" w:rsidR="009E6578" w:rsidP="00564C16" w:rsidRDefault="009E6578" w14:paraId="01006C76" w14:textId="52D171B7">
      <w:pPr>
        <w:pStyle w:val="Rubrik1"/>
      </w:pPr>
      <w:bookmarkStart w:name="_Toc210394010" w:id="13"/>
      <w:r w:rsidRPr="00253772">
        <w:t>Barn och unga i samhällets vård</w:t>
      </w:r>
      <w:bookmarkEnd w:id="13"/>
    </w:p>
    <w:p w:rsidRPr="00253772" w:rsidR="004C069E" w:rsidP="004C069E" w:rsidRDefault="004C069E" w14:paraId="6CFCE345" w14:textId="4531C934">
      <w:pPr>
        <w:pStyle w:val="Normalutanindragellerluft"/>
        <w:rPr>
          <w:lang w:eastAsia="sv-SE"/>
        </w:rPr>
      </w:pPr>
      <w:r w:rsidRPr="00253772">
        <w:rPr>
          <w:lang w:eastAsia="sv-SE"/>
        </w:rPr>
        <w:t xml:space="preserve">Barnombudsmannen (BO) har till rapporten </w:t>
      </w:r>
      <w:r w:rsidR="008A579F">
        <w:rPr>
          <w:lang w:eastAsia="sv-SE"/>
        </w:rPr>
        <w:t>”</w:t>
      </w:r>
      <w:r w:rsidRPr="00253772">
        <w:rPr>
          <w:lang w:eastAsia="sv-SE"/>
        </w:rPr>
        <w:t>Det har alltid funnits våld, alltså när det har funnits problem</w:t>
      </w:r>
      <w:r w:rsidR="008A579F">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w:t>
      </w:r>
      <w:r w:rsidRPr="00253772">
        <w:rPr>
          <w:lang w:eastAsia="sv-SE"/>
        </w:rPr>
        <w:lastRenderedPageBreak/>
        <w:t xml:space="preserve">Därmed löper de också större risk att involveras i kriminalitet, utifrån slutsatserna i BO:s rapport. </w:t>
      </w:r>
    </w:p>
    <w:p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w:rsidRPr="00253772" w:rsidR="00D82E74" w:rsidP="00D82E74" w:rsidRDefault="00D82E74" w14:paraId="1B19A15E" w14:textId="1B04BC67">
      <w:r w:rsidRPr="00253772">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w:rsidRPr="00253772" w:rsidR="00735632" w:rsidP="00564C16" w:rsidRDefault="00735632" w14:paraId="3C78FDFF" w14:textId="77777777">
      <w:pPr>
        <w:pStyle w:val="Rubrik2"/>
      </w:pPr>
      <w:bookmarkStart w:name="_Toc210394011" w:id="14"/>
      <w:r w:rsidRPr="00253772">
        <w:t>Socialtjänsten</w:t>
      </w:r>
      <w:bookmarkEnd w:id="14"/>
    </w:p>
    <w:p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w:t>
      </w:r>
      <w:r w:rsidRPr="00253772">
        <w:lastRenderedPageBreak/>
        <w:t xml:space="preserve">större fokus på förebyggande arbete, tidigare insatser och att verksamheten ska bedrivas i enlighet med vetenskap och beprövad erfarenhet.  </w:t>
      </w:r>
    </w:p>
    <w:p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w:rsidRPr="00253772" w:rsidR="00735632" w:rsidP="00735632" w:rsidRDefault="00735632" w14:paraId="22BC6B09" w14:textId="7E198A30">
      <w:r w:rsidRPr="00253772">
        <w:t xml:space="preserve">Vänsterpartiet anser att socialtjänsten ska ha de resurser som krävs för att fullgöra sina skyldigheter, både beträffande att genomföra utredningar och att följa upp insatser och framför allt placeringar och sist men inte minst </w:t>
      </w:r>
      <w:r w:rsidR="00947C43">
        <w:t xml:space="preserve">att </w:t>
      </w:r>
      <w:r w:rsidRPr="00253772">
        <w:t>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är viktigt att socialtjänsten arbetar offensivt och med kompensatoriska åtgärder för att på det viset ge alla barn och unga chans till jämlika livsvillkor. </w:t>
      </w:r>
    </w:p>
    <w:p w:rsidRPr="00253772" w:rsidR="00735632" w:rsidP="00735632" w:rsidRDefault="00735632" w14:paraId="3162FCE8" w14:textId="728F23E7">
      <w:r w:rsidRPr="00253772">
        <w:t>Regeringen bör återkomma med förslag om en tydlig och långsiktig resursförstärkning av socialtjänstens arbete som möter de behov som verksamheten har. Detta bör riksdagen ställa si</w:t>
      </w:r>
      <w:r w:rsidRPr="00253772" w:rsidR="005F48E3">
        <w:t>g</w:t>
      </w:r>
      <w:r w:rsidRPr="00253772">
        <w:t xml:space="preserve"> bakom och ge regeringen till känna. </w:t>
      </w:r>
    </w:p>
    <w:p w:rsidRPr="00253772" w:rsidR="005F48E3" w:rsidP="00735632" w:rsidRDefault="005F48E3" w14:paraId="78615C63" w14:textId="77390375">
      <w:r w:rsidRPr="00253772">
        <w:t xml:space="preserve">I </w:t>
      </w:r>
      <w:r w:rsidR="0073199F">
        <w:t>vår</w:t>
      </w:r>
      <w:r w:rsidRPr="00253772">
        <w:t xml:space="preserve"> budgetmotion för 2026 (2025/26:</w:t>
      </w:r>
      <w:r w:rsidR="003A58AD">
        <w:t>2</w:t>
      </w:r>
      <w:r w:rsidRPr="00253772">
        <w:t>7</w:t>
      </w:r>
      <w:r w:rsidR="003A58AD">
        <w:t>92</w:t>
      </w:r>
      <w:r w:rsidRPr="00253772">
        <w:t xml:space="preserve">) föreslår Vänsterpartiet kraftfulla ökningar av resurserna till kommunsektorn. Vi vill också satsa särskilt på </w:t>
      </w:r>
      <w:r w:rsidRPr="00253772">
        <w:lastRenderedPageBreak/>
        <w:t xml:space="preserve">socialtjänstens arbete med barn och unga i riskgrupp och avsätter </w:t>
      </w:r>
      <w:r w:rsidRPr="00253772" w:rsidR="00F3078F">
        <w:t>1</w:t>
      </w:r>
      <w:r w:rsidR="003A58AD">
        <w:t> </w:t>
      </w:r>
      <w:r w:rsidRPr="00253772">
        <w:t xml:space="preserve">miljard </w:t>
      </w:r>
      <w:r w:rsidRPr="00253772" w:rsidR="00F3078F">
        <w:t xml:space="preserve">kronor </w:t>
      </w:r>
      <w:r w:rsidRPr="00253772">
        <w:t xml:space="preserve">till ändamålet 2026. </w:t>
      </w:r>
    </w:p>
    <w:p w:rsidRPr="00253772" w:rsidR="00735632" w:rsidP="00564C16" w:rsidRDefault="00735632" w14:paraId="3D8D1272" w14:textId="77777777">
      <w:pPr>
        <w:pStyle w:val="Rubrik2"/>
      </w:pPr>
      <w:bookmarkStart w:name="_Toc210394012" w:id="15"/>
      <w:r w:rsidRPr="00253772">
        <w:t>Förebyggande insatser för att minska placeringar</w:t>
      </w:r>
      <w:bookmarkEnd w:id="15"/>
      <w:r w:rsidRPr="00253772">
        <w:t xml:space="preserve"> </w:t>
      </w:r>
    </w:p>
    <w:p w:rsidRPr="00253772" w:rsidR="00735632" w:rsidP="00735632" w:rsidRDefault="00735632" w14:paraId="680961CC" w14:textId="77777777">
      <w:pPr>
        <w:pStyle w:val="Normalutanindragellerluft"/>
      </w:pPr>
      <w:r w:rsidRPr="00253772">
        <w:t>Enligt Socialstyrelsen och BO är barn och unga med neuropsykiatriska diagnoser överrepresenterade bland barn och unga som placeras. Enligt en studie som riksförbundet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w:rsidRPr="00253772" w:rsidR="00735632" w:rsidP="00735632" w:rsidRDefault="00735632" w14:paraId="4AF9CCC4" w14:textId="6856E037">
      <w:r w:rsidRPr="00253772">
        <w:t xml:space="preserve">Att kunskapsläget behöver förbättras framgår även i en rapport av Socialstyrelsen, där det slås fast </w:t>
      </w:r>
      <w:r w:rsidR="003A58AD">
        <w:t xml:space="preserve">att </w:t>
      </w:r>
      <w:r w:rsidRPr="00253772">
        <w:t>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w:rsidRPr="00253772" w:rsidR="00735632" w:rsidP="00735632" w:rsidRDefault="00735632" w14:paraId="6C314621" w14:textId="7C9D78E9">
      <w:r w:rsidRPr="00253772">
        <w:t>På grund av överrepresentationen av unga med NPF-diagnoser bland placerade barn och unga är det extra viktigt att yrkesverksamma som möter målgruppen har kunskap som ger förståelse</w:t>
      </w:r>
      <w:r w:rsidR="00FD66AD">
        <w:t>,</w:t>
      </w:r>
      <w:r w:rsidRPr="00253772">
        <w:t xml:space="preserve">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t.ex. NPF-diagnoser, men även inom andra områden som rör barns olika behov, kan det finnas en risk att barn och unga tvångsomhändertas på felaktiga grunder och att de inte får den vård de behöver. Vänsterpartiet ser mycket allvarligt på dessa risker och menar att det krävs insatser för att förhindra att så sker. </w:t>
      </w:r>
    </w:p>
    <w:p w:rsidRPr="00253772" w:rsidR="00735632" w:rsidP="00735632" w:rsidRDefault="00735632" w14:paraId="1AA01D5E" w14:textId="2296378D">
      <w:r w:rsidRPr="00253772">
        <w:lastRenderedPageBreak/>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w:rsidRPr="00253772" w:rsidR="00735632" w:rsidP="00735632" w:rsidRDefault="00735632" w14:paraId="5FCFA850" w14:textId="5AC9297A">
      <w:r w:rsidRPr="00253772">
        <w:t xml:space="preserve">Regeringen bör förtydliga kommunernas uppdrag att utöka förebyggande insatser särskilt för att minska antalet placeringar av barn och unga. Detta bör riksdagen ställa sig bakom och ge regeringen till känna. </w:t>
      </w:r>
    </w:p>
    <w:p w:rsidRPr="00253772" w:rsidR="00D82E74" w:rsidP="00564C16" w:rsidRDefault="00D82E74" w14:paraId="72490E33" w14:textId="2593AB5B">
      <w:pPr>
        <w:pStyle w:val="Rubrik2"/>
      </w:pPr>
      <w:bookmarkStart w:name="_Toc210394013" w:id="16"/>
      <w:r w:rsidRPr="00253772">
        <w:t>Familjehem</w:t>
      </w:r>
      <w:bookmarkEnd w:id="16"/>
    </w:p>
    <w:p w:rsidRPr="00253772" w:rsidR="006A4CE7" w:rsidP="00DF5C5B" w:rsidRDefault="000366D0" w14:paraId="4AB9EEE4" w14:textId="670FF253">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w:rsidRPr="00253772" w:rsidR="006A4CE7" w:rsidP="00DF5C5B" w:rsidRDefault="000366D0" w14:paraId="4A14E40B" w14:textId="1E86E38C">
      <w:r w:rsidRPr="00253772">
        <w:t>Bris visar i rapporten Är det här hemma nu? – Om barn som bor i familjehem att det</w:t>
      </w:r>
      <w:r w:rsidR="00F97355">
        <w:t>,</w:t>
      </w:r>
      <w:r w:rsidRPr="00253772">
        <w:t xml:space="preserve">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w:rsidRPr="00253772" w:rsidR="000366D0" w:rsidP="00DF5C5B" w:rsidRDefault="000366D0" w14:paraId="5643A277" w14:textId="7EDA0CD2">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missförhållanden, t</w:t>
      </w:r>
      <w:r w:rsidRPr="00253772" w:rsidR="00F3078F">
        <w:t>.ex.</w:t>
      </w:r>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 xml:space="preserve">försvåras av stor personalomsättning </w:t>
      </w:r>
      <w:r w:rsidRPr="00253772" w:rsidR="00DF5C5B">
        <w:t xml:space="preserve">och hög arbetsbelastning inom </w:t>
      </w:r>
      <w:r w:rsidRPr="00253772">
        <w:t xml:space="preserve">socialtjänsten. </w:t>
      </w:r>
    </w:p>
    <w:p w:rsidRPr="00253772" w:rsidR="00DF5C5B" w:rsidP="00DF5C5B" w:rsidRDefault="00DF5C5B" w14:paraId="5EC14C70" w14:textId="0DBF1F90">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w:t>
      </w:r>
      <w:r w:rsidRPr="00253772" w:rsidR="00D82E74">
        <w:lastRenderedPageBreak/>
        <w:t>socialtjänstlagen och ge I</w:t>
      </w:r>
      <w:r w:rsidR="00B079DA">
        <w:t>VO</w:t>
      </w:r>
      <w:r w:rsidRPr="00253772" w:rsidR="00D82E74">
        <w:t xml:space="preserve">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w:rsidRPr="00253772" w:rsidR="00D82E74" w:rsidP="00564C16" w:rsidRDefault="00D82E74" w14:paraId="258720BC" w14:textId="1FBC83BA">
      <w:pPr>
        <w:pStyle w:val="Rubrik2"/>
      </w:pPr>
      <w:bookmarkStart w:name="_Toc210394014" w:id="17"/>
      <w:r w:rsidRPr="00253772">
        <w:t>HVB</w:t>
      </w:r>
      <w:bookmarkEnd w:id="17"/>
    </w:p>
    <w:p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till. Dessutom får kriminella aktörer tillgång till känsliga uppgifter och sårbara människor. </w:t>
      </w:r>
    </w:p>
    <w:p w:rsidRPr="00253772" w:rsidR="00D82E74" w:rsidP="00003931" w:rsidRDefault="00D82E74" w14:paraId="54DA3845" w14:textId="63EB8925">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w:rsidRPr="00253772" w:rsidR="00D82E74" w:rsidP="00D82E74" w:rsidRDefault="00D82E74" w14:paraId="473B28E1" w14:textId="135293C5">
      <w:r w:rsidRPr="00253772">
        <w:lastRenderedPageBreak/>
        <w:t>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00745306">
        <w:t xml:space="preserve"> </w:t>
      </w:r>
      <w:r w:rsidRPr="00253772">
        <w:t>stället för att användas för att vårda barn och unga</w:t>
      </w:r>
      <w:r w:rsidRPr="00253772" w:rsidR="00003931">
        <w:t xml:space="preserve">. </w:t>
      </w:r>
    </w:p>
    <w:p w:rsidRPr="00253772" w:rsidR="00003931" w:rsidP="00003931" w:rsidRDefault="00003931" w14:paraId="3B7FF29E" w14:textId="3FF9DAC4">
      <w:r w:rsidRPr="00253772">
        <w:t xml:space="preserve">Regeringen har vidtagit flera åtgärder för att förbättra situationen på HVB. Det är välkommet, men det </w:t>
      </w:r>
      <w:r w:rsidRPr="00253772" w:rsidR="008C4EA9">
        <w:t xml:space="preserve">är </w:t>
      </w:r>
      <w:r w:rsidRPr="00253772">
        <w:t xml:space="preserve">också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w:rsidRPr="00253772" w:rsidR="00003931" w:rsidP="00003931" w:rsidRDefault="00003931" w14:paraId="609066E3" w14:textId="6F4A61AC">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det. </w:t>
      </w:r>
      <w:r w:rsidRPr="00253772" w:rsidR="00664CC6">
        <w:t xml:space="preserve">Stiftelser och ideella föreningar bör fortsatt vara tillåtna, men då under tydlig kontroll och insyn från det offentliga. </w:t>
      </w:r>
    </w:p>
    <w:p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w:rsidRPr="00253772" w:rsidR="009E6578" w:rsidP="00564C16" w:rsidRDefault="009E6578" w14:paraId="272D4BB6" w14:textId="293CED75">
      <w:pPr>
        <w:pStyle w:val="Rubrik2"/>
        <w:rPr>
          <w:lang w:eastAsia="sv-SE"/>
        </w:rPr>
      </w:pPr>
      <w:bookmarkStart w:name="_Toc210394015" w:id="18"/>
      <w:proofErr w:type="spellStart"/>
      <w:r w:rsidRPr="00253772">
        <w:rPr>
          <w:lang w:eastAsia="sv-SE"/>
        </w:rPr>
        <w:lastRenderedPageBreak/>
        <w:t>SiS</w:t>
      </w:r>
      <w:bookmarkEnd w:id="18"/>
      <w:proofErr w:type="spellEnd"/>
    </w:p>
    <w:p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w:rsidRPr="00253772" w:rsidR="007534E0" w:rsidP="007534E0" w:rsidRDefault="007534E0" w14:paraId="4B812B57" w14:textId="31197F6F">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w:t>
      </w:r>
      <w:r w:rsidR="00745306">
        <w:rPr>
          <w:lang w:eastAsia="sv-SE"/>
        </w:rPr>
        <w:t>”</w:t>
      </w:r>
      <w:r w:rsidRPr="00253772">
        <w:rPr>
          <w:lang w:eastAsia="sv-SE"/>
        </w:rPr>
        <w:t>. IVO sammanfattar</w:t>
      </w:r>
      <w:r w:rsidR="00745306">
        <w:rPr>
          <w:lang w:eastAsia="sv-SE"/>
        </w:rPr>
        <w:t>:</w:t>
      </w:r>
      <w:r w:rsidRPr="00253772">
        <w:rPr>
          <w:lang w:eastAsia="sv-SE"/>
        </w:rPr>
        <w:t xml:space="preserve"> ”</w:t>
      </w:r>
      <w:r w:rsidR="00745306">
        <w:rPr>
          <w:lang w:eastAsia="sv-SE"/>
        </w:rPr>
        <w:t>A</w:t>
      </w:r>
      <w:r w:rsidRPr="00253772">
        <w:rPr>
          <w:lang w:eastAsia="sv-SE"/>
        </w:rPr>
        <w:t xml:space="preserve">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w:t>
      </w:r>
      <w:r w:rsidR="00745306">
        <w:rPr>
          <w:lang w:eastAsia="sv-SE"/>
        </w:rPr>
        <w:t>.”</w:t>
      </w:r>
      <w:r w:rsidRPr="00253772">
        <w:rPr>
          <w:lang w:eastAsia="sv-SE"/>
        </w:rPr>
        <w:t xml:space="preserve"> </w:t>
      </w:r>
    </w:p>
    <w:p w:rsidRPr="00253772" w:rsidR="002A2229" w:rsidP="00F21429" w:rsidRDefault="00273864" w14:paraId="68EAA3BC" w14:textId="257F45C3">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xml:space="preserve">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 som låses in. I</w:t>
      </w:r>
      <w:r w:rsidR="005C2CA2">
        <w:rPr>
          <w:lang w:eastAsia="sv-SE"/>
        </w:rPr>
        <w:t xml:space="preserve"> </w:t>
      </w:r>
      <w:r w:rsidRPr="00253772">
        <w:rPr>
          <w:lang w:eastAsia="sv-SE"/>
        </w:rPr>
        <w:t xml:space="preserve">stället är det unga flickor som ofta lider av självskadebeteenden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w:rsidRPr="00253772" w:rsidR="00F21429" w:rsidP="00F21429" w:rsidRDefault="002A2229" w14:paraId="0C0BDBF9" w14:textId="1453BCF0">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005C2CA2">
        <w:rPr>
          <w:lang w:eastAsia="sv-SE"/>
        </w:rPr>
        <w:t xml:space="preserve">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w:t>
      </w:r>
      <w:r w:rsidRPr="00253772" w:rsidR="00A01839">
        <w:rPr>
          <w:lang w:eastAsia="sv-SE"/>
        </w:rPr>
        <w:lastRenderedPageBreak/>
        <w:t xml:space="preserve">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t>SiS</w:t>
      </w:r>
      <w:proofErr w:type="spellEnd"/>
      <w:r w:rsidRPr="00253772">
        <w:rPr>
          <w:lang w:eastAsia="sv-SE"/>
        </w:rPr>
        <w:t>. Trots det tycks ingenting hända. Bemanningen behöver utökas på boendena och kompetensen hos personalen behöver stärkas.</w:t>
      </w:r>
    </w:p>
    <w:p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w:rsidRPr="00253772" w:rsidR="007534E0" w:rsidP="00B21C57" w:rsidRDefault="007534E0" w14:paraId="00106639" w14:textId="4914E6F7">
      <w:pPr>
        <w:rPr>
          <w:lang w:eastAsia="sv-SE"/>
        </w:rPr>
      </w:pPr>
      <w:r w:rsidRPr="00253772">
        <w:rPr>
          <w:lang w:eastAsia="sv-SE"/>
        </w:rPr>
        <w:t xml:space="preserve">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w:rsidRPr="00253772" w:rsidR="00D5528D" w:rsidP="007534E0" w:rsidRDefault="007534E0" w14:paraId="6CF09C5A" w14:textId="12FF0DA4">
      <w:pPr>
        <w:rPr>
          <w:lang w:eastAsia="sv-SE"/>
        </w:rPr>
      </w:pPr>
      <w:r w:rsidRPr="00253772">
        <w:rPr>
          <w:lang w:eastAsia="sv-SE"/>
        </w:rPr>
        <w:t xml:space="preserve">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00936E21">
        <w:rPr>
          <w:lang w:eastAsia="sv-SE"/>
        </w:rPr>
        <w:t xml:space="preserve">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w:rsidRPr="00253772" w:rsidR="007534E0" w:rsidP="007534E0" w:rsidRDefault="00D5528D" w14:paraId="221335DF" w14:textId="21493E83">
      <w:pPr>
        <w:rPr>
          <w:lang w:eastAsia="sv-SE"/>
        </w:rPr>
      </w:pPr>
      <w:r w:rsidRPr="00253772">
        <w:rPr>
          <w:lang w:eastAsia="sv-SE"/>
        </w:rPr>
        <w:t>Vänsterpartiet ser mycket allvarligt på</w:t>
      </w:r>
      <w:r w:rsidR="00936E21">
        <w:rPr>
          <w:lang w:eastAsia="sv-SE"/>
        </w:rPr>
        <w:t xml:space="preserve"> att</w:t>
      </w:r>
      <w:r w:rsidRPr="00253772">
        <w:rPr>
          <w:lang w:eastAsia="sv-SE"/>
        </w:rPr>
        <w:t xml:space="preserve">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w:rsidRPr="00253772" w:rsidR="00B21C57" w:rsidP="00B21C57" w:rsidRDefault="00B21C57" w14:paraId="2D054A5F" w14:textId="2A8716EF">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w:t>
      </w:r>
      <w:r w:rsidR="00936E21">
        <w:rPr>
          <w:lang w:eastAsia="sv-SE"/>
        </w:rPr>
        <w:t>dem</w:t>
      </w:r>
      <w:r w:rsidRPr="00253772">
        <w:rPr>
          <w:lang w:eastAsia="sv-SE"/>
        </w:rPr>
        <w:t xml:space="preserve"> </w:t>
      </w:r>
      <w:r w:rsidRPr="00253772">
        <w:rPr>
          <w:lang w:eastAsia="sv-SE"/>
        </w:rPr>
        <w:lastRenderedPageBreak/>
        <w:t xml:space="preserve">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00936E21">
        <w:rPr>
          <w:lang w:eastAsia="sv-SE"/>
        </w:rPr>
        <w:t xml:space="preserve">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00936E21">
        <w:rPr>
          <w:lang w:eastAsia="sv-SE"/>
        </w:rPr>
        <w:t xml:space="preserve">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w:rsidRPr="00253772" w:rsidR="000C4F36" w:rsidP="00B21C57" w:rsidRDefault="000C4F36" w14:paraId="522FDFA6" w14:textId="1B879004">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w:t>
      </w:r>
      <w:r w:rsidR="00936E21">
        <w:rPr>
          <w:lang w:eastAsia="sv-SE"/>
        </w:rPr>
        <w:t>,</w:t>
      </w:r>
      <w:r w:rsidRPr="00253772">
        <w:rPr>
          <w:lang w:eastAsia="sv-SE"/>
        </w:rPr>
        <w:t xml:space="preserve"> bör fungera som föredömen och modell för den övriga verksamheten. </w:t>
      </w:r>
    </w:p>
    <w:p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w:rsidRPr="00253772" w:rsidR="00BA569E" w:rsidP="00564C16" w:rsidRDefault="00CB35EE" w14:paraId="35554384" w14:textId="464AD2F7">
      <w:pPr>
        <w:pStyle w:val="Rubrik1"/>
      </w:pPr>
      <w:bookmarkStart w:name="_Toc210394016" w:id="19"/>
      <w:r w:rsidRPr="00253772">
        <w:lastRenderedPageBreak/>
        <w:t>B</w:t>
      </w:r>
      <w:r w:rsidRPr="00253772" w:rsidR="00BA569E">
        <w:t>arnfattigdom</w:t>
      </w:r>
      <w:bookmarkEnd w:id="19"/>
      <w:r w:rsidRPr="00253772" w:rsidR="00BA569E">
        <w:t xml:space="preserve"> </w:t>
      </w:r>
    </w:p>
    <w:p w:rsidRPr="00253772" w:rsidR="00BA569E" w:rsidP="00BA569E" w:rsidRDefault="00BA569E" w14:paraId="044D92BF" w14:textId="691CC1B0">
      <w:pPr>
        <w:pStyle w:val="Normalutanindragellerluft"/>
      </w:pPr>
      <w:r w:rsidRPr="00253772">
        <w:t xml:space="preserve">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utbildningsresultat, etablering på arbetsmarknaden, hälsa och trygghet i det egna bostadsområdet. </w:t>
      </w:r>
    </w:p>
    <w:p w:rsidRPr="00253772" w:rsidR="00F834F8" w:rsidP="00820DEA" w:rsidRDefault="00820DEA" w14:paraId="5C9FBA15" w14:textId="6AE5B12D">
      <w:r w:rsidRPr="00253772">
        <w:t>Fattigdom och barnfattigdom kan mätas på olika sätt. Absoluta mått som tar fasta på vad en viss inkomst räcker till för utgifter ställs ofta mot relativa mått som i</w:t>
      </w:r>
      <w:r w:rsidR="000A348F">
        <w:t xml:space="preserve">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w:t>
      </w:r>
      <w:r w:rsidR="000A348F">
        <w:t>;</w:t>
      </w:r>
      <w:r w:rsidRPr="00253772" w:rsidR="00F834F8">
        <w:t xml:space="preserve">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w:rsidRPr="00253772" w:rsidR="00820DEA" w:rsidP="00820DEA" w:rsidRDefault="00820DEA" w14:paraId="026BF5A8" w14:textId="34C74B47">
      <w:r w:rsidRPr="00253772">
        <w:t xml:space="preserve">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w:rsidRPr="00253772" w:rsidR="00CB35EE" w:rsidP="00564C16" w:rsidRDefault="00CB35EE" w14:paraId="7F8ED56E" w14:textId="259EE183">
      <w:pPr>
        <w:pStyle w:val="Rubrik2"/>
      </w:pPr>
      <w:bookmarkStart w:name="_Toc210394017" w:id="20"/>
      <w:r w:rsidRPr="00253772">
        <w:t>Handlingsplan mot barnfattigdom</w:t>
      </w:r>
      <w:bookmarkEnd w:id="20"/>
      <w:r w:rsidRPr="00253772">
        <w:t xml:space="preserve"> </w:t>
      </w:r>
    </w:p>
    <w:p w:rsidRPr="00253772" w:rsidR="00820DEA" w:rsidP="00CB35EE" w:rsidRDefault="00F834F8" w14:paraId="3C642644" w14:textId="5858C68D">
      <w:pPr>
        <w:pStyle w:val="Normalutanindragellerluft"/>
      </w:pPr>
      <w:r w:rsidRPr="00253772">
        <w:t>F</w:t>
      </w:r>
      <w:r w:rsidRPr="00253772" w:rsidR="00BA569E">
        <w:t xml:space="preserve">ör att </w:t>
      </w:r>
      <w:r w:rsidRPr="00253772">
        <w:t xml:space="preserve">vända trenden och minska barnfattigdomen </w:t>
      </w:r>
      <w:r w:rsidRPr="00253772" w:rsidR="00BA569E">
        <w:t xml:space="preserve">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från ett barnrättsperspektiv. Det innebär inte minst att ta barns egna röster på allvar. </w:t>
      </w:r>
    </w:p>
    <w:p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w:rsidRPr="00253772" w:rsidR="00BA569E" w:rsidP="00BA569E" w:rsidRDefault="00BA569E" w14:paraId="00162DE2" w14:textId="1B92C86F">
      <w:r w:rsidRPr="00253772">
        <w:t>Vänsterpartiets politik för att stärka utsatta hushålls ekonomi beskrivs närmare i motionen En starkare ekonomisk familjepolitik (202</w:t>
      </w:r>
      <w:r w:rsidRPr="00253772" w:rsidR="000208D4">
        <w:t>5</w:t>
      </w:r>
      <w:r w:rsidRPr="00253772">
        <w:t>/2</w:t>
      </w:r>
      <w:r w:rsidRPr="00253772" w:rsidR="000208D4">
        <w:t>6</w:t>
      </w:r>
      <w:r w:rsidRPr="00253772">
        <w:t>:2</w:t>
      </w:r>
      <w:r w:rsidR="005C3B62">
        <w:t>78</w:t>
      </w:r>
      <w:r w:rsidRPr="00253772" w:rsidR="000208D4">
        <w:t>1</w:t>
      </w:r>
      <w:r w:rsidRPr="00253772">
        <w:t>)</w:t>
      </w:r>
      <w:r w:rsidR="005C3B62">
        <w:t>,</w:t>
      </w:r>
      <w:r w:rsidRPr="00253772">
        <w:t xml:space="preserve"> och i vår budgetmotion för 202</w:t>
      </w:r>
      <w:r w:rsidRPr="00253772" w:rsidR="00D703A6">
        <w:t>6</w:t>
      </w:r>
      <w:r w:rsidRPr="00253772">
        <w:t xml:space="preserve"> (202</w:t>
      </w:r>
      <w:r w:rsidRPr="00253772" w:rsidR="000208D4">
        <w:t>5</w:t>
      </w:r>
      <w:r w:rsidRPr="00253772">
        <w:t>/2</w:t>
      </w:r>
      <w:r w:rsidRPr="00253772" w:rsidR="000208D4">
        <w:t>6</w:t>
      </w:r>
      <w:r w:rsidRPr="00253772">
        <w:t>:</w:t>
      </w:r>
      <w:r w:rsidR="005C3B62">
        <w:t>2</w:t>
      </w:r>
      <w:r w:rsidRPr="00253772">
        <w:t>7</w:t>
      </w:r>
      <w:r w:rsidR="005C3B62">
        <w:t>92</w:t>
      </w:r>
      <w:r w:rsidRPr="00253772">
        <w:t xml:space="preserve">) återfinns ytterligare satsningar för att utjämna klyftorna i samhället. </w:t>
      </w:r>
    </w:p>
    <w:p w:rsidRPr="00253772" w:rsidR="000208D4" w:rsidP="00CB35EE" w:rsidRDefault="00BA569E" w14:paraId="202242CC" w14:textId="5B3E1E81">
      <w:r w:rsidRPr="00253772">
        <w:t>Regeringen bör utarbeta en nationell handlingsplan mot barnfattigdom. Detta bör riksdagen ställa sig bakom och ge regeringen till känna.</w:t>
      </w:r>
    </w:p>
    <w:p w:rsidRPr="00253772" w:rsidR="000208D4" w:rsidP="00564C16" w:rsidRDefault="000208D4" w14:paraId="2C4891AE" w14:textId="79251260">
      <w:pPr>
        <w:pStyle w:val="Rubrik2"/>
      </w:pPr>
      <w:bookmarkStart w:name="_Toc210394018" w:id="21"/>
      <w:r w:rsidRPr="00253772">
        <w:lastRenderedPageBreak/>
        <w:t>Ekonomiskt bistånd</w:t>
      </w:r>
      <w:bookmarkEnd w:id="21"/>
    </w:p>
    <w:p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w:rsidRPr="00253772" w:rsidR="00FA7A79" w:rsidP="00FA7A79" w:rsidRDefault="001A46C9" w14:paraId="35C79850" w14:textId="51CAB770">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775 miljoner kronor ut. Den totala siffran har 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w:t>
      </w:r>
      <w:r w:rsidR="005C3B62">
        <w:t>en</w:t>
      </w:r>
      <w:r w:rsidRPr="00253772" w:rsidR="00FA7A79">
        <w:t xml:space="preserve"> ökat med knappt 2</w:t>
      </w:r>
      <w:r w:rsidR="005C3B62">
        <w:t> </w:t>
      </w:r>
      <w:r w:rsidRPr="00253772" w:rsidR="00FA7A79">
        <w:t>miljoner människor och inflation</w:t>
      </w:r>
      <w:r w:rsidRPr="00253772" w:rsidR="00D703A6">
        <w:t>en</w:t>
      </w:r>
      <w:r w:rsidRPr="00253772" w:rsidR="00FA7A79">
        <w:t xml:space="preserve"> med strax under 70 procent (prisökningar mätt i KPI) har den samlade summan försörjningsstöd som betalats ut ökat med drygt 4</w:t>
      </w:r>
      <w:r w:rsidR="005C3B62">
        <w:t> </w:t>
      </w:r>
      <w:r w:rsidRPr="00253772" w:rsidR="00FA7A79">
        <w:t xml:space="preserve">procent under dessa 30 år. Sedan 2000 har andelen av </w:t>
      </w:r>
      <w:r w:rsidR="005C3B62">
        <w:t xml:space="preserve">utrikes </w:t>
      </w:r>
      <w:r w:rsidRPr="00253772" w:rsidR="00FA7A79">
        <w:t xml:space="preserve">födda </w:t>
      </w:r>
      <w:r w:rsidRPr="00253772" w:rsidR="00D703A6">
        <w:t>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w:rsidRPr="00253772" w:rsidR="000A2358" w:rsidP="00FA7A79" w:rsidRDefault="00FA7A79" w14:paraId="50CDE59D" w14:textId="496F43D8">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005C3B62">
        <w:t xml:space="preserve"> </w:t>
      </w:r>
      <w:r w:rsidRPr="00253772">
        <w:t>stället för konsumentverkets pris</w:t>
      </w:r>
      <w:r w:rsidRPr="00253772" w:rsidR="00722E6A">
        <w:t>-</w:t>
      </w:r>
      <w:r w:rsidRPr="00253772">
        <w:t xml:space="preserve"> och konsumtionsundersökning, vilket socialtjänstförordningen föreskriver.</w:t>
      </w:r>
      <w:r w:rsidRPr="00253772" w:rsidR="00722E6A">
        <w:rPr>
          <w:rStyle w:val="Fotnotsreferens"/>
        </w:rPr>
        <w:footnoteReference w:id="19"/>
      </w:r>
      <w:r w:rsidRPr="00253772">
        <w:t xml:space="preserve"> </w:t>
      </w:r>
      <w:r w:rsidRPr="00253772" w:rsidR="00722E6A">
        <w:t>Därmed kvalificera</w:t>
      </w:r>
      <w:r w:rsidR="005C3B62">
        <w:t>s</w:t>
      </w:r>
      <w:r w:rsidRPr="00253772" w:rsidR="00722E6A">
        <w:t xml:space="preserve"> f</w:t>
      </w:r>
      <w:r w:rsidRPr="00253772" w:rsidR="001A46C9">
        <w:t>ä</w:t>
      </w:r>
      <w:r w:rsidRPr="00253772" w:rsidR="00722E6A">
        <w:t xml:space="preserve">rre människor för försörjningsstöd och beloppen blir lägre. </w:t>
      </w:r>
      <w:r w:rsidRPr="00253772" w:rsidR="000A2358">
        <w:t xml:space="preserve">Vänsterpartiet föreslår i </w:t>
      </w:r>
      <w:r w:rsidR="0073199F">
        <w:t>vår</w:t>
      </w:r>
      <w:r w:rsidRPr="00253772" w:rsidR="000A2358">
        <w:t xml:space="preserve"> budget för 2026 att riksnormen i försörjningsstödet ska höjas (se motion 2025/26:</w:t>
      </w:r>
      <w:r w:rsidR="005C3B62">
        <w:t>2</w:t>
      </w:r>
      <w:r w:rsidRPr="00253772" w:rsidR="000A2358">
        <w:t>7</w:t>
      </w:r>
      <w:r w:rsidR="005C3B62">
        <w:t>92</w:t>
      </w:r>
      <w:r w:rsidRPr="00253772" w:rsidR="000A2358">
        <w:t xml:space="preserve">). </w:t>
      </w:r>
    </w:p>
    <w:p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w:rsidRPr="00253772" w:rsidR="001A46C9" w:rsidP="00722E6A" w:rsidRDefault="00722E6A" w14:paraId="03501475" w14:textId="5F812E76">
      <w:r w:rsidRPr="00253772">
        <w:t xml:space="preserve">Bristerna i försörjningsstödet drabbar barn i socioekonomiskt svaga hushåll extra hårt. Föräldrar har försörjningsplikt för sina barn, men för de fall </w:t>
      </w:r>
      <w:r w:rsidR="00813DF3">
        <w:t xml:space="preserve">där </w:t>
      </w:r>
      <w:r w:rsidRPr="00253772">
        <w:t xml:space="preserve">de försummar denna plikt kan det finnas behov av att se över hur försörjningsstödet fungerar så att det </w:t>
      </w:r>
      <w:r w:rsidRPr="00253772">
        <w:lastRenderedPageBreak/>
        <w:t>inte 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w:rsidRPr="00253772" w:rsidR="001A46C9" w:rsidP="00564C16" w:rsidRDefault="001A46C9" w14:paraId="0AB19F80" w14:textId="4208EF20">
      <w:pPr>
        <w:pStyle w:val="Rubrik2"/>
      </w:pPr>
      <w:bookmarkStart w:name="_Toc210394019" w:id="22"/>
      <w:r w:rsidRPr="00253772">
        <w:t>Riksnormen i försörjningsstödet</w:t>
      </w:r>
      <w:bookmarkEnd w:id="22"/>
    </w:p>
    <w:p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w:rsidRPr="00253772" w:rsidR="001A46C9" w:rsidP="001A46C9" w:rsidRDefault="001A46C9" w14:paraId="4507A002" w14:textId="50B97FA9">
      <w:r w:rsidRPr="00253772">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BBA58323BB53401B876AD6101EB404E0"/>
        </w:placeholder>
      </w:sdtPr>
      <w:sdtEndPr/>
      <w:sdtContent>
        <w:p w:rsidR="00253772" w:rsidP="00253772" w:rsidRDefault="00253772" w14:paraId="5CF96307" w14:textId="77777777"/>
        <w:p w:rsidR="00253772" w:rsidP="00253772" w:rsidRDefault="00C830A9" w14:paraId="5D6EFFA6" w14:textId="67069C5A"/>
      </w:sdtContent>
    </w:sdt>
    <w:tbl>
      <w:tblPr>
        <w:tblW w:w="5000" w:type="pct"/>
        <w:tblLook w:val="04A0" w:firstRow="1" w:lastRow="0" w:firstColumn="1" w:lastColumn="0" w:noHBand="0" w:noVBand="1"/>
        <w:tblCaption w:val="underskrifter"/>
      </w:tblPr>
      <w:tblGrid>
        <w:gridCol w:w="4252"/>
        <w:gridCol w:w="4252"/>
      </w:tblGrid>
      <w:tr w:rsidR="003E47AD" w14:paraId="634BDC38" w14:textId="77777777">
        <w:trPr>
          <w:cantSplit/>
        </w:trPr>
        <w:tc>
          <w:tcPr>
            <w:tcW w:w="50" w:type="pct"/>
            <w:vAlign w:val="bottom"/>
          </w:tcPr>
          <w:p w:rsidR="003E47AD" w:rsidRDefault="0085539D" w14:paraId="3DE99968" w14:textId="77777777">
            <w:pPr>
              <w:pStyle w:val="Underskrifter"/>
              <w:spacing w:after="0"/>
            </w:pPr>
            <w:r>
              <w:lastRenderedPageBreak/>
              <w:t>Maj Karlsson (V)</w:t>
            </w:r>
          </w:p>
        </w:tc>
        <w:tc>
          <w:tcPr>
            <w:tcW w:w="50" w:type="pct"/>
            <w:vAlign w:val="bottom"/>
          </w:tcPr>
          <w:p w:rsidR="003E47AD" w:rsidRDefault="003E47AD" w14:paraId="45AEF077" w14:textId="77777777">
            <w:pPr>
              <w:pStyle w:val="Underskrifter"/>
              <w:spacing w:after="0"/>
            </w:pPr>
          </w:p>
        </w:tc>
      </w:tr>
      <w:tr w:rsidR="003E47AD" w14:paraId="4370BF52" w14:textId="77777777">
        <w:trPr>
          <w:cantSplit/>
        </w:trPr>
        <w:tc>
          <w:tcPr>
            <w:tcW w:w="50" w:type="pct"/>
            <w:vAlign w:val="bottom"/>
          </w:tcPr>
          <w:p w:rsidR="003E47AD" w:rsidRDefault="0085539D" w14:paraId="704C4C1F" w14:textId="77777777">
            <w:pPr>
              <w:pStyle w:val="Underskrifter"/>
              <w:spacing w:after="0"/>
            </w:pPr>
            <w:r>
              <w:t>Hanna Gunnarsson (V)</w:t>
            </w:r>
          </w:p>
        </w:tc>
        <w:tc>
          <w:tcPr>
            <w:tcW w:w="50" w:type="pct"/>
            <w:vAlign w:val="bottom"/>
          </w:tcPr>
          <w:p w:rsidR="003E47AD" w:rsidRDefault="0085539D" w14:paraId="3A11442A" w14:textId="77777777">
            <w:pPr>
              <w:pStyle w:val="Underskrifter"/>
              <w:spacing w:after="0"/>
            </w:pPr>
            <w:r>
              <w:t>Tony Haddou (V)</w:t>
            </w:r>
          </w:p>
        </w:tc>
      </w:tr>
      <w:tr w:rsidR="003E47AD" w14:paraId="7E0C3B55" w14:textId="77777777">
        <w:trPr>
          <w:cantSplit/>
        </w:trPr>
        <w:tc>
          <w:tcPr>
            <w:tcW w:w="50" w:type="pct"/>
            <w:vAlign w:val="bottom"/>
          </w:tcPr>
          <w:p w:rsidR="003E47AD" w:rsidRDefault="0085539D" w14:paraId="5768923E" w14:textId="77777777">
            <w:pPr>
              <w:pStyle w:val="Underskrifter"/>
              <w:spacing w:after="0"/>
            </w:pPr>
            <w:r>
              <w:t>Lotta Johnsson Fornarve (V)</w:t>
            </w:r>
          </w:p>
        </w:tc>
        <w:tc>
          <w:tcPr>
            <w:tcW w:w="50" w:type="pct"/>
            <w:vAlign w:val="bottom"/>
          </w:tcPr>
          <w:p w:rsidR="003E47AD" w:rsidRDefault="0085539D" w14:paraId="61BF2C1D" w14:textId="77777777">
            <w:pPr>
              <w:pStyle w:val="Underskrifter"/>
              <w:spacing w:after="0"/>
            </w:pPr>
            <w:r>
              <w:t>Gudrun Nordborg (V)</w:t>
            </w:r>
          </w:p>
        </w:tc>
      </w:tr>
      <w:tr w:rsidR="003E47AD" w14:paraId="445A366D" w14:textId="77777777">
        <w:trPr>
          <w:cantSplit/>
        </w:trPr>
        <w:tc>
          <w:tcPr>
            <w:tcW w:w="50" w:type="pct"/>
            <w:vAlign w:val="bottom"/>
          </w:tcPr>
          <w:p w:rsidR="003E47AD" w:rsidRDefault="0085539D" w14:paraId="364D342D" w14:textId="77777777">
            <w:pPr>
              <w:pStyle w:val="Underskrifter"/>
              <w:spacing w:after="0"/>
            </w:pPr>
            <w:r>
              <w:t>Karin Rågsjö (V)</w:t>
            </w:r>
          </w:p>
        </w:tc>
        <w:tc>
          <w:tcPr>
            <w:tcW w:w="50" w:type="pct"/>
            <w:vAlign w:val="bottom"/>
          </w:tcPr>
          <w:p w:rsidR="003E47AD" w:rsidRDefault="0085539D" w14:paraId="4AD76568" w14:textId="77777777">
            <w:pPr>
              <w:pStyle w:val="Underskrifter"/>
              <w:spacing w:after="0"/>
            </w:pPr>
            <w:r>
              <w:t>Håkan Svenneling (V)</w:t>
            </w:r>
          </w:p>
        </w:tc>
      </w:tr>
      <w:tr w:rsidR="003E47AD" w14:paraId="2C3841B6" w14:textId="77777777">
        <w:trPr>
          <w:cantSplit/>
        </w:trPr>
        <w:tc>
          <w:tcPr>
            <w:tcW w:w="50" w:type="pct"/>
            <w:vAlign w:val="bottom"/>
          </w:tcPr>
          <w:p w:rsidR="003E47AD" w:rsidRDefault="0085539D" w14:paraId="53E6BFCD" w14:textId="77777777">
            <w:pPr>
              <w:pStyle w:val="Underskrifter"/>
              <w:spacing w:after="0"/>
            </w:pPr>
            <w:r>
              <w:t>Jessica Wetterling (V)</w:t>
            </w:r>
          </w:p>
        </w:tc>
        <w:tc>
          <w:tcPr>
            <w:tcW w:w="50" w:type="pct"/>
            <w:vAlign w:val="bottom"/>
          </w:tcPr>
          <w:p w:rsidR="003E47AD" w:rsidRDefault="003E47AD" w14:paraId="5658EAE5" w14:textId="77777777">
            <w:pPr>
              <w:pStyle w:val="Underskrifter"/>
              <w:spacing w:after="0"/>
            </w:pPr>
          </w:p>
        </w:tc>
      </w:tr>
    </w:tbl>
    <w:p w:rsidR="001509FD" w:rsidP="00EC734F" w:rsidRDefault="001509FD" w14:paraId="1EBAF802" w14:textId="06527AD2">
      <w:pPr>
        <w:pStyle w:val="Underskrifter"/>
      </w:pPr>
    </w:p>
    <w:sectPr w:rsidR="001509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2B6C" w14:textId="77777777" w:rsidR="00C830A9" w:rsidRDefault="00C830A9" w:rsidP="000C1CAD">
      <w:pPr>
        <w:spacing w:line="240" w:lineRule="auto"/>
      </w:pPr>
      <w:r>
        <w:separator/>
      </w:r>
    </w:p>
  </w:endnote>
  <w:endnote w:type="continuationSeparator" w:id="0">
    <w:p w14:paraId="52C61508" w14:textId="77777777" w:rsidR="00C830A9" w:rsidRDefault="00C83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F9DD" w14:textId="77777777" w:rsidR="00C830A9" w:rsidRDefault="00C830A9" w:rsidP="000C1CAD">
      <w:pPr>
        <w:spacing w:line="240" w:lineRule="auto"/>
      </w:pPr>
      <w:r>
        <w:separator/>
      </w:r>
    </w:p>
  </w:footnote>
  <w:footnote w:type="continuationSeparator" w:id="0">
    <w:p w14:paraId="13EC26FD" w14:textId="77777777" w:rsidR="00C830A9" w:rsidRDefault="00C830A9" w:rsidP="000C1CAD">
      <w:pPr>
        <w:spacing w:line="240" w:lineRule="auto"/>
      </w:pPr>
      <w:r>
        <w:continuationSeparator/>
      </w:r>
    </w:p>
  </w:footnote>
  <w:footnote w:id="1">
    <w:p w14:paraId="45F167DA" w14:textId="4DB897A8" w:rsidR="00B2174A" w:rsidRDefault="00B2174A" w:rsidP="00B2174A">
      <w:pPr>
        <w:pStyle w:val="Fotnotstext"/>
      </w:pPr>
      <w:r>
        <w:rPr>
          <w:rStyle w:val="Fotnotsreferens"/>
        </w:rPr>
        <w:footnoteRef/>
      </w:r>
      <w:r>
        <w:t xml:space="preserve"> </w:t>
      </w:r>
      <w:r w:rsidR="003F782A">
        <w:t>UNICEF m</w:t>
      </w:r>
      <w:r w:rsidR="004426B8">
        <w:t>.</w:t>
      </w:r>
      <w:r w:rsidR="003F782A">
        <w:t>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005B6130"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r w:rsidR="003A58AD">
        <w:t>.</w:t>
      </w:r>
    </w:p>
  </w:footnote>
  <w:footnote w:id="4">
    <w:p w14:paraId="09560457" w14:textId="20ABF825" w:rsidR="00735632" w:rsidRDefault="00735632" w:rsidP="00735632">
      <w:pPr>
        <w:pStyle w:val="Fotnotstext"/>
      </w:pPr>
      <w:r>
        <w:rPr>
          <w:rStyle w:val="Fotnotsreferens"/>
        </w:rPr>
        <w:footnoteRef/>
      </w:r>
      <w:r>
        <w:t xml:space="preserve"> Maskrosbarn (2024) ”Om jag hade fått hjälp tidigare hade det inte behövt gå så långt”</w:t>
      </w:r>
      <w:r w:rsidR="003A58AD">
        <w: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19EE2295" w:rsidR="00B21C57" w:rsidRDefault="00B21C57" w:rsidP="00B21C57">
      <w:pPr>
        <w:pStyle w:val="Fotnotstext"/>
      </w:pPr>
      <w:r>
        <w:rPr>
          <w:rStyle w:val="Fotnotsreferens"/>
        </w:rPr>
        <w:footnoteRef/>
      </w:r>
      <w:r>
        <w:t xml:space="preserve"> Barnrättsbyrån (2025) Avskiljningar, våld och missförhållanden inom </w:t>
      </w:r>
      <w:proofErr w:type="spellStart"/>
      <w:r>
        <w:t>SiS</w:t>
      </w:r>
      <w:proofErr w:type="spellEnd"/>
      <w:r>
        <w:t xml:space="preserve"> ungdomsvård 2024</w:t>
      </w:r>
      <w:r w:rsidR="000A348F">
        <w:t>.</w:t>
      </w:r>
    </w:p>
  </w:footnote>
  <w:footnote w:id="14">
    <w:p w14:paraId="3F0731C9" w14:textId="08CAEACF"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79E04E4A" w:rsidR="00D703A6" w:rsidRDefault="00D703A6">
      <w:pPr>
        <w:pStyle w:val="Fotnotstext"/>
      </w:pPr>
      <w:r>
        <w:rPr>
          <w:rStyle w:val="Fotnotsreferens"/>
        </w:rPr>
        <w:footnoteRef/>
      </w:r>
      <w:r>
        <w:t xml:space="preserve"> Socialstyrelsen.se</w:t>
      </w:r>
      <w:r w:rsidR="00813DF3">
        <w:t>.</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D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CDF0E8" wp14:editId="3F9FD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33D77" w14:textId="4ECA684F" w:rsidR="00262EA3" w:rsidRDefault="00C830A9" w:rsidP="008103B5">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CDF0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772" w14:paraId="7E333D77" w14:textId="4ECA684F">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14:paraId="0E345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99B7" w14:textId="77777777" w:rsidR="00262EA3" w:rsidRDefault="00262EA3" w:rsidP="008563AC">
    <w:pPr>
      <w:jc w:val="right"/>
    </w:pPr>
  </w:p>
  <w:p w14:paraId="5E97D9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DD3" w14:textId="77777777" w:rsidR="00262EA3" w:rsidRDefault="00C83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C460A5" wp14:editId="15BC9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835A6" w14:textId="0B73D0FF" w:rsidR="00262EA3" w:rsidRDefault="00C830A9" w:rsidP="00A314CF">
    <w:pPr>
      <w:pStyle w:val="FSHNormal"/>
      <w:spacing w:before="40"/>
    </w:pPr>
    <w:sdt>
      <w:sdtPr>
        <w:alias w:val="CC_Noformat_Motionstyp"/>
        <w:tag w:val="CC_Noformat_Motionstyp"/>
        <w:id w:val="1162973129"/>
        <w:lock w:val="sdtContentLocked"/>
        <w15:appearance w15:val="hidden"/>
        <w:text/>
      </w:sdtPr>
      <w:sdtEndPr/>
      <w:sdtContent>
        <w:r w:rsidR="00253772">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14:paraId="7F0EEDA7" w14:textId="77777777" w:rsidR="00262EA3" w:rsidRPr="008227B3" w:rsidRDefault="00C83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02363" w14:textId="0358EC03" w:rsidR="00262EA3" w:rsidRPr="008227B3" w:rsidRDefault="00C83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377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3772">
          <w:t>:2816</w:t>
        </w:r>
      </w:sdtContent>
    </w:sdt>
  </w:p>
  <w:p w14:paraId="381A99C2" w14:textId="5DA8CDE0" w:rsidR="00262EA3" w:rsidRDefault="00C830A9" w:rsidP="00E03A3D">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rsidR="00253772">
          <w:t>av Maj Karlsson m.fl. (V)</w:t>
        </w:r>
      </w:sdtContent>
    </w:sdt>
  </w:p>
  <w:sdt>
    <w:sdtPr>
      <w:alias w:val="CC_Noformat_Rubtext"/>
      <w:tag w:val="CC_Noformat_Rubtext"/>
      <w:id w:val="-218060500"/>
      <w:lock w:val="sdtLocked"/>
      <w:placeholder>
        <w:docPart w:val="DA2B0E7444C94F3E9D698F33AAE911ED"/>
      </w:placeholder>
      <w:text/>
    </w:sdtPr>
    <w:sdtEndPr/>
    <w:sdtContent>
      <w:p w14:paraId="6F8966A3" w14:textId="2E876D70" w:rsidR="00262EA3" w:rsidRDefault="002E4056" w:rsidP="00283E0F">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14:paraId="053380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47601">
    <w:abstractNumId w:val="9"/>
  </w:num>
  <w:num w:numId="2" w16cid:durableId="1813212698">
    <w:abstractNumId w:val="8"/>
  </w:num>
  <w:num w:numId="3" w16cid:durableId="2128693380">
    <w:abstractNumId w:val="16"/>
  </w:num>
  <w:num w:numId="4" w16cid:durableId="1330063884">
    <w:abstractNumId w:val="14"/>
  </w:num>
  <w:num w:numId="5" w16cid:durableId="1400247216">
    <w:abstractNumId w:val="17"/>
  </w:num>
  <w:num w:numId="6" w16cid:durableId="508561317">
    <w:abstractNumId w:val="18"/>
  </w:num>
  <w:num w:numId="7" w16cid:durableId="765461523">
    <w:abstractNumId w:val="11"/>
  </w:num>
  <w:num w:numId="8" w16cid:durableId="1410423364">
    <w:abstractNumId w:val="12"/>
  </w:num>
  <w:num w:numId="9" w16cid:durableId="786658436">
    <w:abstractNumId w:val="15"/>
  </w:num>
  <w:num w:numId="10" w16cid:durableId="1697658414">
    <w:abstractNumId w:val="22"/>
  </w:num>
  <w:num w:numId="11" w16cid:durableId="1964841757">
    <w:abstractNumId w:val="21"/>
  </w:num>
  <w:num w:numId="12" w16cid:durableId="1045832765">
    <w:abstractNumId w:val="21"/>
  </w:num>
  <w:num w:numId="13" w16cid:durableId="1485505823">
    <w:abstractNumId w:val="3"/>
  </w:num>
  <w:num w:numId="14" w16cid:durableId="1870601037">
    <w:abstractNumId w:val="2"/>
  </w:num>
  <w:num w:numId="15" w16cid:durableId="863515342">
    <w:abstractNumId w:val="1"/>
  </w:num>
  <w:num w:numId="16" w16cid:durableId="1137146532">
    <w:abstractNumId w:val="0"/>
  </w:num>
  <w:num w:numId="17" w16cid:durableId="517701327">
    <w:abstractNumId w:val="7"/>
  </w:num>
  <w:num w:numId="18" w16cid:durableId="1726443131">
    <w:abstractNumId w:val="6"/>
  </w:num>
  <w:num w:numId="19" w16cid:durableId="1092165200">
    <w:abstractNumId w:val="5"/>
  </w:num>
  <w:num w:numId="20" w16cid:durableId="1008748502">
    <w:abstractNumId w:val="4"/>
  </w:num>
  <w:num w:numId="21" w16cid:durableId="195823373">
    <w:abstractNumId w:val="21"/>
  </w:num>
  <w:num w:numId="22" w16cid:durableId="779227426">
    <w:abstractNumId w:val="21"/>
  </w:num>
  <w:num w:numId="23" w16cid:durableId="1591546196">
    <w:abstractNumId w:val="21"/>
  </w:num>
  <w:num w:numId="24" w16cid:durableId="2104570792">
    <w:abstractNumId w:val="21"/>
  </w:num>
  <w:num w:numId="25" w16cid:durableId="1586258457">
    <w:abstractNumId w:val="21"/>
  </w:num>
  <w:num w:numId="26" w16cid:durableId="787091567">
    <w:abstractNumId w:val="22"/>
  </w:num>
  <w:num w:numId="27" w16cid:durableId="169101455">
    <w:abstractNumId w:val="22"/>
  </w:num>
  <w:num w:numId="28" w16cid:durableId="1685591313">
    <w:abstractNumId w:val="22"/>
  </w:num>
  <w:num w:numId="29" w16cid:durableId="1421098675">
    <w:abstractNumId w:val="22"/>
  </w:num>
  <w:num w:numId="30" w16cid:durableId="1393232750">
    <w:abstractNumId w:val="21"/>
  </w:num>
  <w:num w:numId="31" w16cid:durableId="1910382098">
    <w:abstractNumId w:val="21"/>
  </w:num>
  <w:num w:numId="32" w16cid:durableId="575673536">
    <w:abstractNumId w:val="22"/>
  </w:num>
  <w:num w:numId="33" w16cid:durableId="2049720734">
    <w:abstractNumId w:val="21"/>
  </w:num>
  <w:num w:numId="34" w16cid:durableId="1994016812">
    <w:abstractNumId w:val="18"/>
  </w:num>
  <w:num w:numId="35" w16cid:durableId="316569606">
    <w:abstractNumId w:val="18"/>
    <w:lvlOverride w:ilvl="0">
      <w:startOverride w:val="1"/>
    </w:lvlOverride>
  </w:num>
  <w:num w:numId="36" w16cid:durableId="1648633392">
    <w:abstractNumId w:val="19"/>
  </w:num>
  <w:num w:numId="37" w16cid:durableId="1489858384">
    <w:abstractNumId w:val="18"/>
    <w:lvlOverride w:ilvl="0">
      <w:startOverride w:val="1"/>
    </w:lvlOverride>
  </w:num>
  <w:num w:numId="38" w16cid:durableId="458305694">
    <w:abstractNumId w:val="13"/>
  </w:num>
  <w:num w:numId="39" w16cid:durableId="99689556">
    <w:abstractNumId w:val="10"/>
  </w:num>
  <w:num w:numId="40" w16cid:durableId="1547594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48F"/>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ED"/>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3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0D"/>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A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AD"/>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A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C0"/>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6AF"/>
    <w:rsid w:val="005C077E"/>
    <w:rsid w:val="005C0B2B"/>
    <w:rsid w:val="005C0E01"/>
    <w:rsid w:val="005C14C9"/>
    <w:rsid w:val="005C19B1"/>
    <w:rsid w:val="005C28C0"/>
    <w:rsid w:val="005C2CA2"/>
    <w:rsid w:val="005C3B6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99F"/>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06"/>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9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9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7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E2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4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42"/>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D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0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8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6D"/>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474"/>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2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5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94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AD"/>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
      <w:docPartPr>
        <w:name w:val="BBA58323BB53401B876AD6101EB404E0"/>
        <w:category>
          <w:name w:val="Allmänt"/>
          <w:gallery w:val="placeholder"/>
        </w:category>
        <w:types>
          <w:type w:val="bbPlcHdr"/>
        </w:types>
        <w:behaviors>
          <w:behavior w:val="content"/>
        </w:behaviors>
        <w:guid w:val="{6CC74963-DA08-41CF-8B70-B3D5F4B945D5}"/>
      </w:docPartPr>
      <w:docPartBody>
        <w:p w:rsidR="0021488D" w:rsidRDefault="002148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1488D"/>
    <w:rsid w:val="002C6241"/>
    <w:rsid w:val="003950A9"/>
    <w:rsid w:val="004217D5"/>
    <w:rsid w:val="005B6481"/>
    <w:rsid w:val="008B66ED"/>
    <w:rsid w:val="00BE65F0"/>
    <w:rsid w:val="00C15A72"/>
    <w:rsid w:val="00D1037C"/>
    <w:rsid w:val="00DF4C47"/>
    <w:rsid w:val="00F47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7D5"/>
    <w:rPr>
      <w:color w:val="F1A983" w:themeColor="accent2" w:themeTint="99"/>
    </w:rPr>
  </w:style>
  <w:style w:type="paragraph" w:customStyle="1" w:styleId="E1C261F529524A00966128434DFB17B4">
    <w:name w:val="E1C261F529524A00966128434DFB17B4"/>
  </w:style>
  <w:style w:type="paragraph" w:customStyle="1" w:styleId="3658E62FB45B41DB8AE890FC831FB4C1">
    <w:name w:val="3658E62FB45B41DB8AE890FC831FB4C1"/>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24A94-3B6B-4236-9733-4E7F5A2F65F2}"/>
</file>

<file path=customXml/itemProps2.xml><?xml version="1.0" encoding="utf-8"?>
<ds:datastoreItem xmlns:ds="http://schemas.openxmlformats.org/officeDocument/2006/customXml" ds:itemID="{4D1C615B-9623-4D98-851E-42119674C0C5}"/>
</file>

<file path=customXml/itemProps3.xml><?xml version="1.0" encoding="utf-8"?>
<ds:datastoreItem xmlns:ds="http://schemas.openxmlformats.org/officeDocument/2006/customXml" ds:itemID="{5167554E-CE6B-40A5-B470-9900FFDD7C5F}"/>
</file>

<file path=docProps/app.xml><?xml version="1.0" encoding="utf-8"?>
<Properties xmlns="http://schemas.openxmlformats.org/officeDocument/2006/extended-properties" xmlns:vt="http://schemas.openxmlformats.org/officeDocument/2006/docPropsVTypes">
  <Template>Normal</Template>
  <TotalTime>531</TotalTime>
  <Pages>24</Pages>
  <Words>7870</Words>
  <Characters>44628</Characters>
  <Application>Microsoft Office Word</Application>
  <DocSecurity>0</DocSecurity>
  <Lines>743</Lines>
  <Paragraphs>218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52280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