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96945" w:rsidP="00DA0661">
      <w:pPr>
        <w:pStyle w:val="Title"/>
      </w:pPr>
      <w:bookmarkStart w:id="0" w:name="Start"/>
      <w:bookmarkEnd w:id="0"/>
      <w:r>
        <w:t>Svar på fråga 2022/23:163 av Rickard Nordin (C)</w:t>
      </w:r>
      <w:r>
        <w:br/>
        <w:t xml:space="preserve">Konkurrenssituationen för investeringar i </w:t>
      </w:r>
      <w:r>
        <w:t>energilager</w:t>
      </w:r>
    </w:p>
    <w:p w:rsidR="0080603F" w:rsidP="0080603F">
      <w:pPr>
        <w:pStyle w:val="BodyText"/>
        <w:tabs>
          <w:tab w:val="clear" w:pos="3600"/>
          <w:tab w:val="center" w:pos="3727"/>
          <w:tab w:val="clear" w:pos="5387"/>
        </w:tabs>
      </w:pPr>
      <w:r>
        <w:t>Rickard Nordin har frågat mig</w:t>
      </w:r>
      <w:r>
        <w:t xml:space="preserve"> om jag och regeringen har identifierat problem med lagstiftningen om nätföretags ägande av energilagringsanläggningar och om jag i så fall kommer att agera för att tydliggöra densamma. </w:t>
      </w:r>
    </w:p>
    <w:p w:rsidR="0080603F" w:rsidP="0080603F">
      <w:pPr>
        <w:pStyle w:val="BodyText"/>
        <w:tabs>
          <w:tab w:val="clear" w:pos="3600"/>
          <w:tab w:val="center" w:pos="3727"/>
          <w:tab w:val="clear" w:pos="5387"/>
        </w:tabs>
      </w:pPr>
      <w:r>
        <w:t>Som Rickard Nordin skriver får elnätsföretag inte äga, utveckla, förvalta eller driva energilageranläggningar, om lagret inte utgör en integrerad nätkomponent och under vissa specifika förutsättningar.</w:t>
      </w:r>
    </w:p>
    <w:p w:rsidR="00996945" w:rsidP="0080603F">
      <w:pPr>
        <w:pStyle w:val="BodyText"/>
        <w:tabs>
          <w:tab w:val="clear" w:pos="3600"/>
          <w:tab w:val="center" w:pos="3727"/>
          <w:tab w:val="clear" w:pos="5387"/>
        </w:tabs>
      </w:pPr>
      <w:r>
        <w:t xml:space="preserve">Den svenska bestämmelsen i ellagen </w:t>
      </w:r>
      <w:r w:rsidR="006B2FC0">
        <w:t xml:space="preserve">(1997:857) </w:t>
      </w:r>
      <w:r>
        <w:t>är i detta avseende likalydande med</w:t>
      </w:r>
      <w:r w:rsidR="006B2FC0">
        <w:t xml:space="preserve"> det så kallade</w:t>
      </w:r>
      <w:r>
        <w:t xml:space="preserve"> elmarknadsdirektivets motsvarande bestämmelse. Min bedömning är därför att svensk lagstiftning är förenlig med EU-rätten.  </w:t>
      </w:r>
    </w:p>
    <w:p w:rsidR="0099694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FA8B1BCA9304F6F897EB3E4AF469533"/>
          </w:placeholder>
          <w:dataBinding w:xpath="/ns0:DocumentInfo[1]/ns0:BaseInfo[1]/ns0:HeaderDate[1]" w:storeItemID="{3D983FB6-E514-4F14-8713-65370C52D75A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21 december 2022</w:t>
          </w:r>
        </w:sdtContent>
      </w:sdt>
    </w:p>
    <w:p w:rsidR="00996945" w:rsidP="004E7A8F">
      <w:pPr>
        <w:pStyle w:val="Brdtextutanavstnd"/>
      </w:pPr>
    </w:p>
    <w:p w:rsidR="00996945" w:rsidP="004E7A8F">
      <w:pPr>
        <w:pStyle w:val="Brdtextutanavstnd"/>
      </w:pPr>
    </w:p>
    <w:p w:rsidR="00996945" w:rsidP="004E7A8F">
      <w:pPr>
        <w:pStyle w:val="Brdtextutanavstnd"/>
      </w:pPr>
    </w:p>
    <w:p w:rsidR="00996945" w:rsidP="00422A41">
      <w:pPr>
        <w:pStyle w:val="BodyText"/>
      </w:pPr>
      <w:r>
        <w:t>Ebba Busch</w:t>
      </w:r>
    </w:p>
    <w:p w:rsidR="0099694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694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6945" w:rsidRPr="007D73AB" w:rsidP="00340DE0">
          <w:pPr>
            <w:pStyle w:val="Header"/>
          </w:pPr>
        </w:p>
      </w:tc>
      <w:tc>
        <w:tcPr>
          <w:tcW w:w="1134" w:type="dxa"/>
        </w:tcPr>
        <w:p w:rsidR="0099694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694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6945" w:rsidRPr="00710A6C" w:rsidP="00EE3C0F">
          <w:pPr>
            <w:pStyle w:val="Header"/>
            <w:rPr>
              <w:b/>
            </w:rPr>
          </w:pPr>
        </w:p>
        <w:p w:rsidR="00996945" w:rsidP="00EE3C0F">
          <w:pPr>
            <w:pStyle w:val="Header"/>
          </w:pPr>
        </w:p>
        <w:p w:rsidR="00996945" w:rsidP="00EE3C0F">
          <w:pPr>
            <w:pStyle w:val="Header"/>
          </w:pPr>
        </w:p>
        <w:p w:rsidR="0099694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A060CB28474C5F890A25A4F6F76954"/>
            </w:placeholder>
            <w:dataBinding w:xpath="/ns0:DocumentInfo[1]/ns0:BaseInfo[1]/ns0:Dnr[1]" w:storeItemID="{3D983FB6-E514-4F14-8713-65370C52D75A}" w:prefixMappings="xmlns:ns0='http://lp/documentinfo/RK' "/>
            <w:text/>
          </w:sdtPr>
          <w:sdtContent>
            <w:p w:rsidR="00996945" w:rsidP="00EE3C0F">
              <w:pPr>
                <w:pStyle w:val="Header"/>
              </w:pPr>
              <w:r>
                <w:t>I2022/02304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16F3D4DD974D03872C0E11E9C852B2"/>
            </w:placeholder>
            <w:showingPlcHdr/>
            <w:dataBinding w:xpath="/ns0:DocumentInfo[1]/ns0:BaseInfo[1]/ns0:DocNumber[1]" w:storeItemID="{3D983FB6-E514-4F14-8713-65370C52D75A}" w:prefixMappings="xmlns:ns0='http://lp/documentinfo/RK' "/>
            <w:text/>
          </w:sdtPr>
          <w:sdtContent>
            <w:p w:rsidR="0099694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6945" w:rsidP="00EE3C0F">
          <w:pPr>
            <w:pStyle w:val="Header"/>
          </w:pPr>
        </w:p>
      </w:tc>
      <w:tc>
        <w:tcPr>
          <w:tcW w:w="1134" w:type="dxa"/>
        </w:tcPr>
        <w:p w:rsidR="00996945" w:rsidP="0094502D">
          <w:pPr>
            <w:pStyle w:val="Header"/>
          </w:pPr>
        </w:p>
        <w:p w:rsidR="0099694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E6C80131B3440FA8AD5429CB6270C10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96945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1B35640C554579BB5CB57A3BF31118"/>
          </w:placeholder>
          <w:dataBinding w:xpath="/ns0:DocumentInfo[1]/ns0:BaseInfo[1]/ns0:Recipient[1]" w:storeItemID="{3D983FB6-E514-4F14-8713-65370C52D75A}" w:prefixMappings="xmlns:ns0='http://lp/documentinfo/RK' "/>
          <w:text w:multiLine="1"/>
        </w:sdtPr>
        <w:sdtContent>
          <w:tc>
            <w:tcPr>
              <w:tcW w:w="3170" w:type="dxa"/>
            </w:tcPr>
            <w:p w:rsidR="0099694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694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A060CB28474C5F890A25A4F6F76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38677-859A-40B8-94DD-BA6C2AE55064}"/>
      </w:docPartPr>
      <w:docPartBody>
        <w:p w:rsidR="00A023C6" w:rsidP="001A5121">
          <w:pPr>
            <w:pStyle w:val="14A060CB28474C5F890A25A4F6F769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16F3D4DD974D03872C0E11E9C85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7F33B-49DA-4B05-A2BC-F90A4DD70D5D}"/>
      </w:docPartPr>
      <w:docPartBody>
        <w:p w:rsidR="00A023C6" w:rsidP="001A5121">
          <w:pPr>
            <w:pStyle w:val="2D16F3D4DD974D03872C0E11E9C852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6C80131B3440FA8AD5429CB6270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F6C28-8596-4F09-B57F-7B5A5BF9D651}"/>
      </w:docPartPr>
      <w:docPartBody>
        <w:p w:rsidR="00A023C6" w:rsidP="001A5121">
          <w:pPr>
            <w:pStyle w:val="AE6C80131B3440FA8AD5429CB6270C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1B35640C554579BB5CB57A3BF31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1D369-8564-4A37-A41A-9856DC1EE63D}"/>
      </w:docPartPr>
      <w:docPartBody>
        <w:p w:rsidR="00A023C6" w:rsidP="001A5121">
          <w:pPr>
            <w:pStyle w:val="571B35640C554579BB5CB57A3BF311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A8B1BCA9304F6F897EB3E4AF469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2F890-7343-4DCF-BFF3-2F433D7A965B}"/>
      </w:docPartPr>
      <w:docPartBody>
        <w:p w:rsidR="00A023C6" w:rsidP="001A5121">
          <w:pPr>
            <w:pStyle w:val="CFA8B1BCA9304F6F897EB3E4AF46953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121"/>
    <w:rPr>
      <w:noProof w:val="0"/>
      <w:color w:val="808080"/>
    </w:rPr>
  </w:style>
  <w:style w:type="paragraph" w:customStyle="1" w:styleId="14A060CB28474C5F890A25A4F6F76954">
    <w:name w:val="14A060CB28474C5F890A25A4F6F76954"/>
    <w:rsid w:val="001A5121"/>
  </w:style>
  <w:style w:type="paragraph" w:customStyle="1" w:styleId="571B35640C554579BB5CB57A3BF31118">
    <w:name w:val="571B35640C554579BB5CB57A3BF31118"/>
    <w:rsid w:val="001A5121"/>
  </w:style>
  <w:style w:type="paragraph" w:customStyle="1" w:styleId="2D16F3D4DD974D03872C0E11E9C852B21">
    <w:name w:val="2D16F3D4DD974D03872C0E11E9C852B21"/>
    <w:rsid w:val="001A51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6C80131B3440FA8AD5429CB6270C101">
    <w:name w:val="AE6C80131B3440FA8AD5429CB6270C101"/>
    <w:rsid w:val="001A51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A8B1BCA9304F6F897EB3E4AF469533">
    <w:name w:val="CFA8B1BCA9304F6F897EB3E4AF469533"/>
    <w:rsid w:val="001A51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9d9a955c-d59c-4af6-bca2-c1d47abfeb5a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Ebba Busch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2022-12-21T00:00:00</HeaderDate>
    <Office/>
    <Dnr>I2022/02304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2D8F863-40A1-4AAE-9D41-8A673B8D649D}"/>
</file>

<file path=customXml/itemProps2.xml><?xml version="1.0" encoding="utf-8"?>
<ds:datastoreItem xmlns:ds="http://schemas.openxmlformats.org/officeDocument/2006/customXml" ds:itemID="{0399E38E-55EC-4815-939F-0D735E15B34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2EB03CA-2EC6-4E7F-9793-F1898D507AFB}"/>
</file>

<file path=customXml/itemProps5.xml><?xml version="1.0" encoding="utf-8"?>
<ds:datastoreItem xmlns:ds="http://schemas.openxmlformats.org/officeDocument/2006/customXml" ds:itemID="{3D983FB6-E514-4F14-8713-65370C52D7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23 163 av Rickard Nordin (C) Konkurrenssituationen för investeringar i energilager.docx</dc:title>
  <cp:revision>2</cp:revision>
  <dcterms:created xsi:type="dcterms:W3CDTF">2022-12-21T08:17:00Z</dcterms:created>
  <dcterms:modified xsi:type="dcterms:W3CDTF">2022-12-21T08:17:00Z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e894147c-500b-474f-98c4-dfc1552b4925</vt:lpwstr>
  </property>
</Properties>
</file>