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8C5F9C" w14:textId="77777777">
        <w:tc>
          <w:tcPr>
            <w:tcW w:w="2268" w:type="dxa"/>
          </w:tcPr>
          <w:p w14:paraId="05F7D2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5C50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94DC7C" w14:textId="77777777">
        <w:tc>
          <w:tcPr>
            <w:tcW w:w="2268" w:type="dxa"/>
          </w:tcPr>
          <w:p w14:paraId="1B3CCA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3905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1B9AE5" w14:textId="77777777">
        <w:tc>
          <w:tcPr>
            <w:tcW w:w="3402" w:type="dxa"/>
            <w:gridSpan w:val="2"/>
          </w:tcPr>
          <w:p w14:paraId="6DDB6A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9EC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D9C86E" w14:textId="77777777">
        <w:tc>
          <w:tcPr>
            <w:tcW w:w="2268" w:type="dxa"/>
          </w:tcPr>
          <w:p w14:paraId="2611F5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F4728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FF96846" w14:textId="77777777">
        <w:tc>
          <w:tcPr>
            <w:tcW w:w="2268" w:type="dxa"/>
          </w:tcPr>
          <w:p w14:paraId="2AEB10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EBD2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BEFF0D" w14:textId="77777777">
        <w:trPr>
          <w:trHeight w:val="284"/>
        </w:trPr>
        <w:tc>
          <w:tcPr>
            <w:tcW w:w="4911" w:type="dxa"/>
          </w:tcPr>
          <w:p w14:paraId="4E224BB3" w14:textId="77777777" w:rsidR="006E4E11" w:rsidRDefault="007F2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AEA8831" w14:textId="77777777">
        <w:trPr>
          <w:trHeight w:val="284"/>
        </w:trPr>
        <w:tc>
          <w:tcPr>
            <w:tcW w:w="4911" w:type="dxa"/>
          </w:tcPr>
          <w:p w14:paraId="7E4B5436" w14:textId="77777777" w:rsidR="006E4E11" w:rsidRDefault="007F2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CB36F46" w14:textId="77777777">
        <w:trPr>
          <w:trHeight w:val="284"/>
        </w:trPr>
        <w:tc>
          <w:tcPr>
            <w:tcW w:w="4911" w:type="dxa"/>
          </w:tcPr>
          <w:p w14:paraId="02777A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7EFFAC" w14:textId="77777777">
        <w:trPr>
          <w:trHeight w:val="284"/>
        </w:trPr>
        <w:tc>
          <w:tcPr>
            <w:tcW w:w="4911" w:type="dxa"/>
          </w:tcPr>
          <w:p w14:paraId="4AC0AB78" w14:textId="7E6F085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0B76A0" w14:textId="77777777">
        <w:trPr>
          <w:trHeight w:val="284"/>
        </w:trPr>
        <w:tc>
          <w:tcPr>
            <w:tcW w:w="4911" w:type="dxa"/>
          </w:tcPr>
          <w:p w14:paraId="0F23449A" w14:textId="04A1161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4523B" w14:paraId="78C2F7CE" w14:textId="77777777">
        <w:trPr>
          <w:trHeight w:val="284"/>
        </w:trPr>
        <w:tc>
          <w:tcPr>
            <w:tcW w:w="4911" w:type="dxa"/>
          </w:tcPr>
          <w:p w14:paraId="47F0B7AB" w14:textId="77777777" w:rsidR="00361252" w:rsidRPr="00361252" w:rsidRDefault="0036125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61252" w14:paraId="05BE37DF" w14:textId="77777777">
        <w:trPr>
          <w:trHeight w:val="284"/>
        </w:trPr>
        <w:tc>
          <w:tcPr>
            <w:tcW w:w="4911" w:type="dxa"/>
          </w:tcPr>
          <w:p w14:paraId="6AA98E1F" w14:textId="730BF169" w:rsidR="006E4E11" w:rsidRPr="0036125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61252" w14:paraId="4DAD3D8E" w14:textId="77777777">
        <w:trPr>
          <w:trHeight w:val="284"/>
        </w:trPr>
        <w:tc>
          <w:tcPr>
            <w:tcW w:w="4911" w:type="dxa"/>
          </w:tcPr>
          <w:p w14:paraId="6D721C1C" w14:textId="0FB0B384" w:rsidR="006E4E11" w:rsidRPr="0036125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61252" w14:paraId="6ECA3A02" w14:textId="77777777">
        <w:trPr>
          <w:trHeight w:val="284"/>
        </w:trPr>
        <w:tc>
          <w:tcPr>
            <w:tcW w:w="4911" w:type="dxa"/>
          </w:tcPr>
          <w:p w14:paraId="0A1F5345" w14:textId="77777777" w:rsidR="006E4E11" w:rsidRPr="0036125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F2CFBA" w14:textId="2530EB0D" w:rsidR="00361252" w:rsidRDefault="007F2D1B" w:rsidP="00B4523B">
      <w:pPr>
        <w:framePr w:w="4400" w:h="2523" w:wrap="notBeside" w:vAnchor="page" w:hAnchor="page" w:x="6453" w:y="2445"/>
        <w:ind w:left="142"/>
      </w:pPr>
      <w:r>
        <w:t>Till riksdagen</w:t>
      </w:r>
    </w:p>
    <w:p w14:paraId="79C637BE" w14:textId="77777777" w:rsidR="00B4523B" w:rsidRDefault="00B4523B" w:rsidP="007F2D1B">
      <w:pPr>
        <w:pStyle w:val="RKrubrik"/>
        <w:pBdr>
          <w:bottom w:val="single" w:sz="4" w:space="1" w:color="auto"/>
        </w:pBdr>
        <w:spacing w:before="0" w:after="0"/>
      </w:pPr>
    </w:p>
    <w:p w14:paraId="5AD7BF51" w14:textId="77777777" w:rsidR="006E4E11" w:rsidRDefault="007F2D1B" w:rsidP="007F2D1B">
      <w:pPr>
        <w:pStyle w:val="RKrubrik"/>
        <w:pBdr>
          <w:bottom w:val="single" w:sz="4" w:space="1" w:color="auto"/>
        </w:pBdr>
        <w:spacing w:before="0" w:after="0"/>
      </w:pPr>
      <w:r>
        <w:t>Svar på fråga 2016/17:1415 av Hans Wallmark (M) Sveriges bidrag till EU</w:t>
      </w:r>
      <w:r w:rsidR="00361252">
        <w:t>:</w:t>
      </w:r>
      <w:r>
        <w:t>s bekämpande av desinformationskampanjer</w:t>
      </w:r>
    </w:p>
    <w:p w14:paraId="21D377A5" w14:textId="77777777" w:rsidR="006E4E11" w:rsidRDefault="006E4E11">
      <w:pPr>
        <w:pStyle w:val="RKnormal"/>
      </w:pPr>
    </w:p>
    <w:p w14:paraId="48A1BA06" w14:textId="77777777" w:rsidR="006E4E11" w:rsidRPr="00B4523B" w:rsidRDefault="007F2D1B" w:rsidP="00B4523B">
      <w:pPr>
        <w:pStyle w:val="RKnormal"/>
      </w:pPr>
      <w:r w:rsidRPr="00B4523B">
        <w:t xml:space="preserve">Hans Wallmark har frågat mig </w:t>
      </w:r>
      <w:r w:rsidR="00C871CE" w:rsidRPr="00B4523B">
        <w:t xml:space="preserve">om </w:t>
      </w:r>
      <w:r w:rsidR="00807BBB" w:rsidRPr="00B4523B">
        <w:t>Sverige</w:t>
      </w:r>
      <w:r w:rsidRPr="00B4523B">
        <w:t xml:space="preserve"> även fortsättningsvis </w:t>
      </w:r>
      <w:r w:rsidR="00C871CE" w:rsidRPr="00B4523B">
        <w:t xml:space="preserve">avser </w:t>
      </w:r>
      <w:r w:rsidRPr="00B4523B">
        <w:t xml:space="preserve">bidra till det arbete som sker inom EU:s utrikestjänst för att stå emot och med fakta bekämpa desinformationskampanjer genom att fortsatt sekondera </w:t>
      </w:r>
      <w:r w:rsidR="00C749EE" w:rsidRPr="00B4523B">
        <w:t xml:space="preserve">en svensk till </w:t>
      </w:r>
      <w:r w:rsidR="00807BBB" w:rsidRPr="00B4523B">
        <w:t xml:space="preserve">EU:s utrikestjänsts arbetsgrupp </w:t>
      </w:r>
      <w:r w:rsidR="00C749EE" w:rsidRPr="00B4523B">
        <w:t>East StratCom.</w:t>
      </w:r>
    </w:p>
    <w:p w14:paraId="7F6A6426" w14:textId="77777777" w:rsidR="007F2D1B" w:rsidRPr="00B4523B" w:rsidRDefault="007F2D1B" w:rsidP="00B4523B">
      <w:pPr>
        <w:pStyle w:val="RKnormal"/>
      </w:pPr>
    </w:p>
    <w:p w14:paraId="2F90FC31" w14:textId="2A292687" w:rsidR="007F2D1B" w:rsidRPr="00B4523B" w:rsidRDefault="007F2D1B" w:rsidP="00B4523B">
      <w:pPr>
        <w:pStyle w:val="RKnormal"/>
      </w:pPr>
      <w:r w:rsidRPr="00B4523B">
        <w:t xml:space="preserve">Mot bakgrund av </w:t>
      </w:r>
      <w:r w:rsidR="00F67A9B" w:rsidRPr="00B4523B">
        <w:t>den ökande mängden desinformation och påverkans</w:t>
      </w:r>
      <w:r w:rsidR="00B4523B">
        <w:t>-</w:t>
      </w:r>
      <w:r w:rsidR="00F67A9B" w:rsidRPr="00B4523B">
        <w:t xml:space="preserve">kampanjer riktade mot </w:t>
      </w:r>
      <w:r w:rsidR="00430317" w:rsidRPr="00B4523B">
        <w:t xml:space="preserve">länderna inom Östliga partnerskapet och även </w:t>
      </w:r>
      <w:r w:rsidR="00F67A9B" w:rsidRPr="00B4523B">
        <w:t>EU:s medlemsstater</w:t>
      </w:r>
      <w:r w:rsidR="00430317" w:rsidRPr="00B4523B">
        <w:t>,</w:t>
      </w:r>
      <w:r w:rsidR="00F67A9B" w:rsidRPr="00B4523B">
        <w:t xml:space="preserve"> inklusive Sverige</w:t>
      </w:r>
      <w:r w:rsidR="00430317" w:rsidRPr="00B4523B">
        <w:t>,</w:t>
      </w:r>
      <w:r w:rsidR="00F67A9B" w:rsidRPr="00B4523B">
        <w:t xml:space="preserve"> </w:t>
      </w:r>
      <w:r w:rsidRPr="00B4523B">
        <w:t>arbetar Sverige brett med att stärka motståndskraften och motverka desinformation</w:t>
      </w:r>
      <w:r w:rsidR="00807BBB" w:rsidRPr="00B4523B">
        <w:t>. Detta sker</w:t>
      </w:r>
      <w:r w:rsidR="00D423BC" w:rsidRPr="00B4523B">
        <w:t xml:space="preserve"> genom nationella åtgärder</w:t>
      </w:r>
      <w:r w:rsidR="00EF4D5F" w:rsidRPr="00B4523B">
        <w:t>,</w:t>
      </w:r>
      <w:r w:rsidR="00D423BC" w:rsidRPr="00B4523B">
        <w:t xml:space="preserve"> genom att utveckla våra internationella samarbeten</w:t>
      </w:r>
      <w:r w:rsidR="00EF4D5F" w:rsidRPr="00B4523B">
        <w:t xml:space="preserve"> </w:t>
      </w:r>
      <w:r w:rsidR="00807BBB" w:rsidRPr="00B4523B">
        <w:t>samt</w:t>
      </w:r>
      <w:r w:rsidR="00EF4D5F" w:rsidRPr="00B4523B">
        <w:t xml:space="preserve"> genom stöd till civilsamhället, oberoende media </w:t>
      </w:r>
      <w:r w:rsidR="00807BBB" w:rsidRPr="00B4523B">
        <w:t>och</w:t>
      </w:r>
      <w:r w:rsidR="00EF4D5F" w:rsidRPr="00B4523B">
        <w:t xml:space="preserve"> yttrandefrihet i Östeuropa.</w:t>
      </w:r>
    </w:p>
    <w:p w14:paraId="6827BD57" w14:textId="77777777" w:rsidR="00C90E2A" w:rsidRPr="00B4523B" w:rsidRDefault="00C90E2A" w:rsidP="00B4523B">
      <w:pPr>
        <w:pStyle w:val="RKnormal"/>
      </w:pPr>
    </w:p>
    <w:p w14:paraId="57978EC4" w14:textId="4848C818" w:rsidR="00C871CE" w:rsidRPr="00B4523B" w:rsidRDefault="00C871CE" w:rsidP="00B4523B">
      <w:pPr>
        <w:pStyle w:val="RKnormal"/>
      </w:pPr>
      <w:r w:rsidRPr="00B4523B">
        <w:t xml:space="preserve">Ett viktigt led i detta är EU:s ansträngningar att stärka </w:t>
      </w:r>
      <w:r w:rsidR="00807BBB" w:rsidRPr="00B4523B">
        <w:t xml:space="preserve">unionens </w:t>
      </w:r>
      <w:r w:rsidR="00430317" w:rsidRPr="00B4523B">
        <w:t xml:space="preserve">förmåga att motverka </w:t>
      </w:r>
      <w:r w:rsidR="00D423BC" w:rsidRPr="00B4523B">
        <w:t xml:space="preserve">desinformation </w:t>
      </w:r>
      <w:r w:rsidR="00430317" w:rsidRPr="00B4523B">
        <w:t xml:space="preserve">genom en utvecklad </w:t>
      </w:r>
      <w:r w:rsidRPr="00B4523B">
        <w:t>förmåga till strategisk kommunikation</w:t>
      </w:r>
      <w:r w:rsidR="00D423BC" w:rsidRPr="00B4523B">
        <w:t>.</w:t>
      </w:r>
      <w:r w:rsidR="00807BBB" w:rsidRPr="00B4523B">
        <w:t xml:space="preserve"> East StratComs verksamhet är en viktig del i det</w:t>
      </w:r>
      <w:r w:rsidR="0086721D" w:rsidRPr="00B4523B">
        <w:t xml:space="preserve"> arbetet</w:t>
      </w:r>
      <w:r w:rsidR="00807BBB" w:rsidRPr="00B4523B">
        <w:t>.</w:t>
      </w:r>
    </w:p>
    <w:p w14:paraId="6C4CDF13" w14:textId="77777777" w:rsidR="00C871CE" w:rsidRPr="00B4523B" w:rsidRDefault="00C871CE" w:rsidP="00B4523B">
      <w:pPr>
        <w:pStyle w:val="RKnormal"/>
      </w:pPr>
    </w:p>
    <w:p w14:paraId="5C16CEFE" w14:textId="07B7C91C" w:rsidR="00C871CE" w:rsidRPr="00B4523B" w:rsidRDefault="00C871CE" w:rsidP="00B4523B">
      <w:pPr>
        <w:pStyle w:val="RKnormal"/>
      </w:pPr>
      <w:r w:rsidRPr="00B4523B">
        <w:t xml:space="preserve">Sverige </w:t>
      </w:r>
      <w:r w:rsidR="00C90E2A" w:rsidRPr="00B4523B">
        <w:t xml:space="preserve">sekonderar sedan </w:t>
      </w:r>
      <w:r w:rsidRPr="00B4523B">
        <w:t xml:space="preserve">1 september 2016 </w:t>
      </w:r>
      <w:r w:rsidR="00807BBB" w:rsidRPr="00B4523B">
        <w:t xml:space="preserve">en person till </w:t>
      </w:r>
      <w:r w:rsidRPr="00B4523B">
        <w:t>East StratCom genom Myndigheten för samhällsskydd och beredskap. Sekonderingen syftar till att stödja East StratComs verksamhet för att skapa bättre förutsättningar för befolkningens demokratiska ansvarsutkrävande i länderna inom</w:t>
      </w:r>
      <w:r w:rsidR="00430317" w:rsidRPr="00B4523B">
        <w:t xml:space="preserve"> </w:t>
      </w:r>
      <w:r w:rsidRPr="00B4523B">
        <w:t>Östliga partnerskapet. Detta sker dels genom att under</w:t>
      </w:r>
      <w:r w:rsidR="00B4523B">
        <w:t>-</w:t>
      </w:r>
      <w:r w:rsidRPr="00B4523B">
        <w:t xml:space="preserve">lätta befolkningens tillgång till faktamässigt korrekt information, dels genom att </w:t>
      </w:r>
      <w:r w:rsidR="00430317" w:rsidRPr="00B4523B">
        <w:t xml:space="preserve">bidra med kunskap och öka medvetandegraden om </w:t>
      </w:r>
      <w:r w:rsidRPr="00B4523B">
        <w:t>spridningen av desinformation i regionen.</w:t>
      </w:r>
    </w:p>
    <w:p w14:paraId="720FC01C" w14:textId="77777777" w:rsidR="00C871CE" w:rsidRPr="00B4523B" w:rsidRDefault="00C871CE" w:rsidP="00B4523B">
      <w:pPr>
        <w:pStyle w:val="RKnormal"/>
      </w:pPr>
    </w:p>
    <w:p w14:paraId="68A79B2E" w14:textId="77777777" w:rsidR="00B4523B" w:rsidRDefault="00B4523B" w:rsidP="00B4523B">
      <w:pPr>
        <w:pStyle w:val="RKnormal"/>
      </w:pPr>
    </w:p>
    <w:p w14:paraId="2D79897D" w14:textId="77777777" w:rsidR="00B4523B" w:rsidRDefault="00B4523B" w:rsidP="00B4523B">
      <w:pPr>
        <w:pStyle w:val="RKnormal"/>
      </w:pPr>
    </w:p>
    <w:p w14:paraId="64DD5EAE" w14:textId="77777777" w:rsidR="00B4523B" w:rsidRDefault="00B4523B" w:rsidP="00B4523B">
      <w:pPr>
        <w:pStyle w:val="RKnormal"/>
      </w:pPr>
    </w:p>
    <w:p w14:paraId="285A19DC" w14:textId="77777777" w:rsidR="00B4523B" w:rsidRDefault="00B4523B" w:rsidP="00B4523B">
      <w:pPr>
        <w:pStyle w:val="RKnormal"/>
      </w:pPr>
    </w:p>
    <w:p w14:paraId="6149EA35" w14:textId="77777777" w:rsidR="00C871CE" w:rsidRPr="00B4523B" w:rsidRDefault="00EF4D5F" w:rsidP="00B4523B">
      <w:pPr>
        <w:pStyle w:val="RKnormal"/>
      </w:pPr>
      <w:r w:rsidRPr="00B4523B">
        <w:t>Den svenska sekonderingen har bidragit till att stärka East StratCom och dess verksamhet. Därför bereds nu frågan om e</w:t>
      </w:r>
      <w:r w:rsidR="00C871CE" w:rsidRPr="00B4523B">
        <w:t>n fortsatt sekond</w:t>
      </w:r>
      <w:r w:rsidRPr="00B4523B">
        <w:t xml:space="preserve">ering till East StratCom </w:t>
      </w:r>
      <w:r w:rsidR="00C871CE" w:rsidRPr="00B4523B">
        <w:t>inom Regeringskansliet.</w:t>
      </w:r>
    </w:p>
    <w:p w14:paraId="6BAACCA4" w14:textId="77777777" w:rsidR="00C871CE" w:rsidRPr="00B4523B" w:rsidRDefault="00C871CE" w:rsidP="00B4523B">
      <w:pPr>
        <w:pStyle w:val="RKnormal"/>
      </w:pPr>
    </w:p>
    <w:p w14:paraId="06855B15" w14:textId="31B2DBDD" w:rsidR="00361252" w:rsidRPr="00B4523B" w:rsidRDefault="00361252" w:rsidP="00B4523B">
      <w:pPr>
        <w:pStyle w:val="RKnormal"/>
      </w:pPr>
      <w:r w:rsidRPr="00B4523B">
        <w:t>Stockholm den 29</w:t>
      </w:r>
      <w:r w:rsidR="00D423BC" w:rsidRPr="00B4523B">
        <w:t xml:space="preserve"> maj 2017</w:t>
      </w:r>
    </w:p>
    <w:p w14:paraId="4FBF7443" w14:textId="77777777" w:rsidR="00B4523B" w:rsidRDefault="00B4523B">
      <w:pPr>
        <w:pStyle w:val="RKnormal"/>
      </w:pPr>
    </w:p>
    <w:p w14:paraId="42503B42" w14:textId="77777777" w:rsidR="00B4523B" w:rsidRDefault="00B4523B">
      <w:pPr>
        <w:pStyle w:val="RKnormal"/>
      </w:pPr>
    </w:p>
    <w:p w14:paraId="4CA1133B" w14:textId="77777777" w:rsidR="00B4523B" w:rsidRDefault="00B4523B">
      <w:pPr>
        <w:pStyle w:val="RKnormal"/>
      </w:pPr>
    </w:p>
    <w:p w14:paraId="5DB94B08" w14:textId="77777777" w:rsidR="00B4523B" w:rsidRDefault="00B4523B">
      <w:pPr>
        <w:pStyle w:val="RKnormal"/>
      </w:pPr>
    </w:p>
    <w:p w14:paraId="0CD901D1" w14:textId="77777777" w:rsidR="00B4523B" w:rsidRDefault="00B4523B">
      <w:pPr>
        <w:pStyle w:val="RKnormal"/>
      </w:pPr>
    </w:p>
    <w:p w14:paraId="4503E2DC" w14:textId="77777777" w:rsidR="007F2D1B" w:rsidRDefault="00361252">
      <w:pPr>
        <w:pStyle w:val="RKnormal"/>
      </w:pPr>
      <w:bookmarkStart w:id="0" w:name="_GoBack"/>
      <w:bookmarkEnd w:id="0"/>
      <w:r>
        <w:t>Ma</w:t>
      </w:r>
      <w:r w:rsidR="00D423BC">
        <w:t>rgot Wallström</w:t>
      </w:r>
    </w:p>
    <w:sectPr w:rsidR="007F2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15E8C" w14:textId="77777777" w:rsidR="007F2D1B" w:rsidRDefault="007F2D1B">
      <w:r>
        <w:separator/>
      </w:r>
    </w:p>
  </w:endnote>
  <w:endnote w:type="continuationSeparator" w:id="0">
    <w:p w14:paraId="12194415" w14:textId="77777777" w:rsidR="007F2D1B" w:rsidRDefault="007F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EE89" w14:textId="77777777" w:rsidR="007F2D1B" w:rsidRDefault="007F2D1B">
      <w:r>
        <w:separator/>
      </w:r>
    </w:p>
  </w:footnote>
  <w:footnote w:type="continuationSeparator" w:id="0">
    <w:p w14:paraId="67F8EDEF" w14:textId="77777777" w:rsidR="007F2D1B" w:rsidRDefault="007F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32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52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37D54D" w14:textId="77777777">
      <w:trPr>
        <w:cantSplit/>
      </w:trPr>
      <w:tc>
        <w:tcPr>
          <w:tcW w:w="3119" w:type="dxa"/>
        </w:tcPr>
        <w:p w14:paraId="48D918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97AB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92DD13" w14:textId="77777777" w:rsidR="00E80146" w:rsidRDefault="00E80146">
          <w:pPr>
            <w:pStyle w:val="Sidhuvud"/>
            <w:ind w:right="360"/>
          </w:pPr>
        </w:p>
      </w:tc>
    </w:tr>
  </w:tbl>
  <w:p w14:paraId="35FEDC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DE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7BB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CDF070" w14:textId="77777777">
      <w:trPr>
        <w:cantSplit/>
      </w:trPr>
      <w:tc>
        <w:tcPr>
          <w:tcW w:w="3119" w:type="dxa"/>
        </w:tcPr>
        <w:p w14:paraId="63C2B2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4778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F5EE91" w14:textId="77777777" w:rsidR="00E80146" w:rsidRDefault="00E80146">
          <w:pPr>
            <w:pStyle w:val="Sidhuvud"/>
            <w:ind w:right="360"/>
          </w:pPr>
        </w:p>
      </w:tc>
    </w:tr>
  </w:tbl>
  <w:p w14:paraId="038DE8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9899E" w14:textId="77777777" w:rsidR="007F2D1B" w:rsidRDefault="00C749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00390A" wp14:editId="249931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3C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89AD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DC19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C6B5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1B"/>
    <w:rsid w:val="00150384"/>
    <w:rsid w:val="00160901"/>
    <w:rsid w:val="001805B7"/>
    <w:rsid w:val="001A566C"/>
    <w:rsid w:val="001D3C70"/>
    <w:rsid w:val="00361252"/>
    <w:rsid w:val="00367B1C"/>
    <w:rsid w:val="00430317"/>
    <w:rsid w:val="004A328D"/>
    <w:rsid w:val="0058762B"/>
    <w:rsid w:val="006E4E11"/>
    <w:rsid w:val="007242A3"/>
    <w:rsid w:val="007A6855"/>
    <w:rsid w:val="007F2D1B"/>
    <w:rsid w:val="00807BBB"/>
    <w:rsid w:val="0086721D"/>
    <w:rsid w:val="0092027A"/>
    <w:rsid w:val="00955E31"/>
    <w:rsid w:val="00992E72"/>
    <w:rsid w:val="00A50B59"/>
    <w:rsid w:val="00AF26D1"/>
    <w:rsid w:val="00B4523B"/>
    <w:rsid w:val="00C749EE"/>
    <w:rsid w:val="00C871CE"/>
    <w:rsid w:val="00C90E2A"/>
    <w:rsid w:val="00D133D7"/>
    <w:rsid w:val="00D423BC"/>
    <w:rsid w:val="00E80146"/>
    <w:rsid w:val="00E904D0"/>
    <w:rsid w:val="00EC25F9"/>
    <w:rsid w:val="00ED583F"/>
    <w:rsid w:val="00EF4D5F"/>
    <w:rsid w:val="00F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6D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iPriority w:val="99"/>
    <w:unhideWhenUsed/>
    <w:rsid w:val="007F2D1B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7F2D1B"/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C74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9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61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iPriority w:val="99"/>
    <w:unhideWhenUsed/>
    <w:rsid w:val="007F2D1B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rsid w:val="007F2D1B"/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C74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49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61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a469587d-9240-4447-b0d8-913bbb48d31e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EB40-6960-451D-A801-8B4CBE374BEC}"/>
</file>

<file path=customXml/itemProps2.xml><?xml version="1.0" encoding="utf-8"?>
<ds:datastoreItem xmlns:ds="http://schemas.openxmlformats.org/officeDocument/2006/customXml" ds:itemID="{8C5B9FA9-C433-4C35-B068-9B6176CAE9D2}"/>
</file>

<file path=customXml/itemProps3.xml><?xml version="1.0" encoding="utf-8"?>
<ds:datastoreItem xmlns:ds="http://schemas.openxmlformats.org/officeDocument/2006/customXml" ds:itemID="{85DF2593-64D1-44E6-9674-77996B15C224}"/>
</file>

<file path=customXml/itemProps4.xml><?xml version="1.0" encoding="utf-8"?>
<ds:datastoreItem xmlns:ds="http://schemas.openxmlformats.org/officeDocument/2006/customXml" ds:itemID="{8C028A04-8F76-4B1D-AD93-9A43F62B6587}"/>
</file>

<file path=customXml/itemProps5.xml><?xml version="1.0" encoding="utf-8"?>
<ds:datastoreItem xmlns:ds="http://schemas.openxmlformats.org/officeDocument/2006/customXml" ds:itemID="{91335029-D7A3-46DC-8640-B3E48BD8A19C}"/>
</file>

<file path=customXml/itemProps6.xml><?xml version="1.0" encoding="utf-8"?>
<ds:datastoreItem xmlns:ds="http://schemas.openxmlformats.org/officeDocument/2006/customXml" ds:itemID="{A02AED80-C136-4A32-AD83-FB0D4E1C9FAE}"/>
</file>

<file path=customXml/itemProps7.xml><?xml version="1.0" encoding="utf-8"?>
<ds:datastoreItem xmlns:ds="http://schemas.openxmlformats.org/officeDocument/2006/customXml" ds:itemID="{69118B2B-760B-478F-A800-0648742D4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Vilhelm Rundquist</dc:creator>
  <cp:lastModifiedBy>Carina Stålberg</cp:lastModifiedBy>
  <cp:revision>2</cp:revision>
  <cp:lastPrinted>2017-05-23T13:57:00Z</cp:lastPrinted>
  <dcterms:created xsi:type="dcterms:W3CDTF">2017-05-29T09:31:00Z</dcterms:created>
  <dcterms:modified xsi:type="dcterms:W3CDTF">2017-05-29T09:31:00Z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c47c09f4-f6b8-494a-b7d8-b9fb973be20d</vt:lpwstr>
  </property>
</Properties>
</file>