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73C4C1704143499A7E6EFF7D3F584B"/>
        </w:placeholder>
        <w15:appearance w15:val="hidden"/>
        <w:text/>
      </w:sdtPr>
      <w:sdtEndPr/>
      <w:sdtContent>
        <w:p w:rsidRPr="009B062B" w:rsidR="00AF30DD" w:rsidP="009B062B" w:rsidRDefault="00AF30DD" w14:paraId="4FEE7221" w14:textId="77777777">
          <w:pPr>
            <w:pStyle w:val="RubrikFrslagTIllRiksdagsbeslut"/>
          </w:pPr>
          <w:r w:rsidRPr="009B062B">
            <w:t>Förslag till riksdagsbeslut</w:t>
          </w:r>
        </w:p>
      </w:sdtContent>
    </w:sdt>
    <w:sdt>
      <w:sdtPr>
        <w:alias w:val="Yrkande 1"/>
        <w:tag w:val="9862981f-3a9f-47ff-812b-d9fb93fcc60d"/>
        <w:id w:val="-910699383"/>
        <w:lock w:val="sdtLocked"/>
      </w:sdtPr>
      <w:sdtEndPr/>
      <w:sdtContent>
        <w:p w:rsidR="00C13D6B" w:rsidRDefault="00F4141B" w14:paraId="4FEE7222" w14:textId="77777777">
          <w:pPr>
            <w:pStyle w:val="Frslagstext"/>
          </w:pPr>
          <w:r>
            <w:t>Riksdagen ställer sig bakom det som anförs i motionen om att ta bort bygglovshanteringen för kommuner på industrimark och tillkännager detta för regeringen.</w:t>
          </w:r>
        </w:p>
      </w:sdtContent>
    </w:sdt>
    <w:sdt>
      <w:sdtPr>
        <w:alias w:val="Yrkande 2"/>
        <w:tag w:val="c221ee56-40b6-462c-9e7b-0eb231c9c553"/>
        <w:id w:val="7032475"/>
        <w:lock w:val="sdtLocked"/>
      </w:sdtPr>
      <w:sdtEndPr/>
      <w:sdtContent>
        <w:p w:rsidR="00C13D6B" w:rsidRDefault="00F4141B" w14:paraId="4FEE7223" w14:textId="77777777">
          <w:pPr>
            <w:pStyle w:val="Frslagstext"/>
          </w:pPr>
          <w:r>
            <w:t>Riksdagen ställer sig bakom det som anförs i motionen om en förenklad hantering av bygglov för lantbrukare och tillkännager detta för regeringen.</w:t>
          </w:r>
        </w:p>
      </w:sdtContent>
    </w:sdt>
    <w:sdt>
      <w:sdtPr>
        <w:alias w:val="Yrkande 3"/>
        <w:tag w:val="541de7a3-6800-40cc-a2ae-88faebe4e693"/>
        <w:id w:val="-396439975"/>
        <w:lock w:val="sdtLocked"/>
      </w:sdtPr>
      <w:sdtEndPr/>
      <w:sdtContent>
        <w:p w:rsidR="00C13D6B" w:rsidRDefault="00F4141B" w14:paraId="4FEE7224" w14:textId="0BBF039C">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4"/>
        <w:tag w:val="137769b4-dc8c-423f-baa4-82974c0eb136"/>
        <w:id w:val="-1905438121"/>
        <w:lock w:val="sdtLocked"/>
      </w:sdtPr>
      <w:sdtEndPr/>
      <w:sdtContent>
        <w:p w:rsidR="00C13D6B" w:rsidRDefault="00F4141B" w14:paraId="4FEE7225" w14:textId="77777777">
          <w:pPr>
            <w:pStyle w:val="Frslagstext"/>
          </w:pPr>
          <w:r>
            <w:t>Riksdagen ställer sig bakom det som anförs i motionen om att reformera tillståndskravet om Attefallshus och tillkännager detta för regeringen.</w:t>
          </w:r>
        </w:p>
      </w:sdtContent>
    </w:sdt>
    <w:p w:rsidRPr="009B062B" w:rsidR="00AF30DD" w:rsidP="009B062B" w:rsidRDefault="000156D9" w14:paraId="4FEE7227" w14:textId="77777777">
      <w:pPr>
        <w:pStyle w:val="Rubrik1"/>
      </w:pPr>
      <w:bookmarkStart w:name="MotionsStart" w:id="0"/>
      <w:bookmarkEnd w:id="0"/>
      <w:r w:rsidRPr="009B062B">
        <w:t>Motivering</w:t>
      </w:r>
    </w:p>
    <w:p w:rsidRPr="00106655" w:rsidR="00480366" w:rsidP="00480366" w:rsidRDefault="00480366" w14:paraId="4FEE7228" w14:textId="11522E64">
      <w:pPr>
        <w:pStyle w:val="Normalutanindragellerluft"/>
      </w:pPr>
      <w:r w:rsidRPr="00106655">
        <w:t xml:space="preserve">Problem med en mindre flexibel och onödigt byråkratisk hantering av bygglov drabbar </w:t>
      </w:r>
      <w:r>
        <w:t>småföretagare, lantbrukare, större industrier och så klart privatpersoner</w:t>
      </w:r>
      <w:r w:rsidRPr="00106655">
        <w:t xml:space="preserve">. </w:t>
      </w:r>
      <w:r>
        <w:t>Kort och gott drabbas hela vårt samhälle varför d</w:t>
      </w:r>
      <w:r w:rsidRPr="00106655">
        <w:t>et finns skäl till att hela tiden se över de rutiner som finns kring beviljande av bygglov</w:t>
      </w:r>
      <w:r>
        <w:t>. I</w:t>
      </w:r>
      <w:r w:rsidRPr="00106655">
        <w:t>nte minst när byggnation inte berör andra än de so</w:t>
      </w:r>
      <w:r>
        <w:t>m önskar bygga nytt går det att göra ett flertal förenklingar som både und</w:t>
      </w:r>
      <w:r w:rsidR="0060050F">
        <w:t>erlättar byggprocessen och</w:t>
      </w:r>
      <w:r>
        <w:t xml:space="preserve"> minskar kostnader samtidigt som det kan generera mer skatteintäkter.</w:t>
      </w:r>
    </w:p>
    <w:p w:rsidRPr="0060050F" w:rsidR="00480366" w:rsidP="0060050F" w:rsidRDefault="00480366" w14:paraId="4FEE722A" w14:textId="77777777">
      <w:pPr>
        <w:pStyle w:val="Rubrik2"/>
      </w:pPr>
      <w:r w:rsidRPr="0060050F">
        <w:t xml:space="preserve">Bygglovshantering på industrimark </w:t>
      </w:r>
    </w:p>
    <w:p w:rsidRPr="0060050F" w:rsidR="00480366" w:rsidP="0060050F" w:rsidRDefault="00480366" w14:paraId="4FEE722B" w14:textId="77777777">
      <w:pPr>
        <w:pStyle w:val="Normalutanindragellerluft"/>
      </w:pPr>
      <w:r w:rsidRPr="0060050F">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Pr="0060050F" w:rsidR="00480366" w:rsidP="0060050F" w:rsidRDefault="00480366" w14:paraId="4FEE722D" w14:textId="77777777">
      <w:r w:rsidRPr="0060050F">
        <w:lastRenderedPageBreak/>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Pr="0060050F" w:rsidR="00480366" w:rsidP="0060050F" w:rsidRDefault="00480366" w14:paraId="4FEE722F" w14:textId="77777777">
      <w:r w:rsidRPr="0060050F">
        <w:t>Vårt land behöver industrierna. Det ligger i allra högsta grad i Sveriges intresse att stötta utvecklingen av såväl den storskaliga som 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60050F" w:rsidR="00480366" w:rsidP="0060050F" w:rsidRDefault="00480366" w14:paraId="4FEE7231" w14:textId="77777777">
      <w:pPr>
        <w:pStyle w:val="Rubrik2"/>
      </w:pPr>
      <w:r w:rsidRPr="0060050F">
        <w:lastRenderedPageBreak/>
        <w:t>Bygglovshantering för lantbrukare</w:t>
      </w:r>
    </w:p>
    <w:p w:rsidRPr="00223B33" w:rsidR="00480366" w:rsidP="00480366" w:rsidRDefault="00480366" w14:paraId="4FEE7232" w14:textId="77777777">
      <w:pPr>
        <w:pStyle w:val="Normalutanindragellerluft"/>
      </w:pPr>
      <w:r w:rsidRPr="00223B33">
        <w:t xml:space="preserve">Vad vi också har sett är hur flertalet lantbrukare drabbas av </w:t>
      </w:r>
      <w:r>
        <w:t xml:space="preserve">olika </w:t>
      </w:r>
      <w:r w:rsidRPr="00223B33">
        <w:t>kommune</w:t>
      </w:r>
      <w:r>
        <w:t>r</w:t>
      </w:r>
      <w:r w:rsidRPr="00223B33">
        <w:t xml:space="preserve">s </w:t>
      </w:r>
      <w:r>
        <w:t xml:space="preserve">ineffektiva </w:t>
      </w:r>
      <w:r w:rsidRPr="00223B33">
        <w:t>hantering av bygglov.</w:t>
      </w:r>
      <w:r w:rsidRPr="00BE513D">
        <w:rPr>
          <w:i/>
        </w:rPr>
        <w:t xml:space="preserve"> </w:t>
      </w:r>
      <w:r w:rsidRPr="00223B33">
        <w:t>Ett exempel är bönder som behöver ansöka om bygglov för mindre tillbyggnader, som krävs för en utökad och kanske mer genomgående verksamhet. Detta trots att den berörda gården oftast ligger avskilt från annan bebyggelse och därmed inte stör förbipasserande.</w:t>
      </w:r>
    </w:p>
    <w:p w:rsidRPr="0060050F" w:rsidR="00480366" w:rsidP="0060050F" w:rsidRDefault="00480366" w14:paraId="4FEE7233" w14:textId="77777777">
      <w:r w:rsidRPr="0060050F">
        <w:t xml:space="preserve">Som följd av hård internationell konkurrens, förhållandevis låga livsmedelspriser och allt högre bränslekostnader har bönder fått det svårare, varför en stor del av den svenska livsmedelsproduktionen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 </w:t>
      </w:r>
    </w:p>
    <w:p w:rsidRPr="0060050F" w:rsidR="00480366" w:rsidP="0060050F" w:rsidRDefault="00480366" w14:paraId="4FEE7235" w14:textId="77777777">
      <w:r w:rsidRPr="0060050F">
        <w:t xml:space="preserve">Om vi som exempel tar en bonde som idag föder upp egna djur är det både bättre för djuren och för miljön om de kan slippa transport till ett slakteri när det är läge för slakt. Idag måste en bonde som föder upp ett djur </w:t>
      </w:r>
      <w:r w:rsidRPr="0060050F">
        <w:lastRenderedPageBreak/>
        <w:t>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w:t>
      </w:r>
    </w:p>
    <w:p w:rsidRPr="0060050F" w:rsidR="00480366" w:rsidP="0060050F" w:rsidRDefault="00480366" w14:paraId="4FEE7237" w14:textId="77777777">
      <w:pPr>
        <w:pStyle w:val="Rubrik2"/>
      </w:pPr>
      <w:r w:rsidRPr="0060050F">
        <w:t>Tillståndskrav för Attefallshus</w:t>
      </w:r>
    </w:p>
    <w:p w:rsidRPr="0060050F" w:rsidR="00480366" w:rsidP="0060050F" w:rsidRDefault="00480366" w14:paraId="4FEE7238" w14:textId="77777777">
      <w:pPr>
        <w:pStyle w:val="Normalutanindragellerluft"/>
      </w:pPr>
      <w:r w:rsidRPr="0060050F">
        <w:t xml:space="preserve">Under alliansregeringen infördes en möjlighet för fler att bygga så kallade Attefallshus. Attefallshus får uppföras i omedelbar närhet till ett bostadshus och den högsta höjden från mark till taknock får vara 4,0 meter. En fastighetsägare får bygga fler än ett Attefallshus, dock får den totala arean på byggnaden inte överstiga 25 kvadratmeter. Attefallshuset kan användas som en självständig bostad eller som förråd, gäststuga eller garage. Tanken med reformen var god, då det skulle öka bostadsutbudet genom förenklade regler för utbyggnation, dock har reformen på sina håll inte gett önskvärda effekter. </w:t>
      </w:r>
    </w:p>
    <w:p w:rsidRPr="0060050F" w:rsidR="00480366" w:rsidP="0060050F" w:rsidRDefault="00480366" w14:paraId="4FEE723A" w14:textId="77777777">
      <w:bookmarkStart w:name="_GoBack" w:id="1"/>
      <w:bookmarkEnd w:id="1"/>
      <w:r w:rsidRPr="0060050F">
        <w:t xml:space="preserve">Åtgärderna för Attefallshus får utföras oavsett vad detaljplanen anger om till exempel hur stor area som får bebyggas på varje tomt, dock måste det </w:t>
      </w:r>
      <w:r w:rsidRPr="0060050F">
        <w:lastRenderedPageBreak/>
        <w:t xml:space="preserve">anpassas till omgivningen. En kommunal byggnadsnämnd kan i en detaljplan bestämma om åtgärden kräver bygglov (om den utförs i en värdefull miljö). Bygglov krävs också om åtgärden ska utföras på byggnader eller i bebyggelseområden som anses vara särskilt värdefulla. Det finns likaså särskilda regler för om du vill uppföra ett Attefallshus inom eller i anslutning till områden som klassas som riksintresse för totalförsvaret. </w:t>
      </w:r>
    </w:p>
    <w:p w:rsidRPr="0060050F" w:rsidR="00480366" w:rsidP="0060050F" w:rsidRDefault="00480366" w14:paraId="4FEE723C" w14:textId="77777777">
      <w:r w:rsidRPr="0060050F">
        <w:t>Då grundtanken med reformen har varit god, men inte nått önskvärda effekter bör regeringen återkomma med förslag för att ytterligare förenkla processen för fastighetsägare att bygga Attefallshus.</w:t>
      </w:r>
    </w:p>
    <w:p w:rsidRPr="00093F48" w:rsidR="00093F48" w:rsidP="00093F48" w:rsidRDefault="00093F48" w14:paraId="4FEE723D" w14:textId="77777777">
      <w:pPr>
        <w:pStyle w:val="Normalutanindragellerluft"/>
      </w:pPr>
    </w:p>
    <w:sdt>
      <w:sdtPr>
        <w:alias w:val="CC_Underskrifter"/>
        <w:tag w:val="CC_Underskrifter"/>
        <w:id w:val="583496634"/>
        <w:lock w:val="sdtContentLocked"/>
        <w:placeholder>
          <w:docPart w:val="2DA8691A6DBF40FAA671D2111A091CC3"/>
        </w:placeholder>
        <w15:appearance w15:val="hidden"/>
      </w:sdtPr>
      <w:sdtEndPr/>
      <w:sdtContent>
        <w:p w:rsidR="004801AC" w:rsidP="00347A12" w:rsidRDefault="0060050F" w14:paraId="4FEE72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0B552D" w:rsidRDefault="000B552D" w14:paraId="4FEE7242" w14:textId="77777777"/>
    <w:sectPr w:rsidR="000B55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E7244" w14:textId="77777777" w:rsidR="00836F72" w:rsidRDefault="00836F72" w:rsidP="000C1CAD">
      <w:pPr>
        <w:spacing w:line="240" w:lineRule="auto"/>
      </w:pPr>
      <w:r>
        <w:separator/>
      </w:r>
    </w:p>
  </w:endnote>
  <w:endnote w:type="continuationSeparator" w:id="0">
    <w:p w14:paraId="4FEE7245" w14:textId="77777777" w:rsidR="00836F72" w:rsidRDefault="00836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72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724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050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E7242" w14:textId="77777777" w:rsidR="00836F72" w:rsidRDefault="00836F72" w:rsidP="000C1CAD">
      <w:pPr>
        <w:spacing w:line="240" w:lineRule="auto"/>
      </w:pPr>
      <w:r>
        <w:separator/>
      </w:r>
    </w:p>
  </w:footnote>
  <w:footnote w:type="continuationSeparator" w:id="0">
    <w:p w14:paraId="4FEE7243" w14:textId="77777777" w:rsidR="00836F72" w:rsidRDefault="00836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EE72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E7256" wp14:anchorId="4FEE7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050F" w14:paraId="4FEE7257" w14:textId="77777777">
                          <w:pPr>
                            <w:jc w:val="right"/>
                          </w:pPr>
                          <w:sdt>
                            <w:sdtPr>
                              <w:alias w:val="CC_Noformat_Partikod"/>
                              <w:tag w:val="CC_Noformat_Partikod"/>
                              <w:id w:val="-53464382"/>
                              <w:placeholder>
                                <w:docPart w:val="C6DE35655E9C41B49341E76543A6DFBD"/>
                              </w:placeholder>
                              <w:text/>
                            </w:sdtPr>
                            <w:sdtEndPr/>
                            <w:sdtContent>
                              <w:r w:rsidR="00480366">
                                <w:t>SD</w:t>
                              </w:r>
                            </w:sdtContent>
                          </w:sdt>
                          <w:sdt>
                            <w:sdtPr>
                              <w:alias w:val="CC_Noformat_Partinummer"/>
                              <w:tag w:val="CC_Noformat_Partinummer"/>
                              <w:id w:val="-1709555926"/>
                              <w:placeholder>
                                <w:docPart w:val="3B9CE5AD55374CA78BFBFBC9F2F838DF"/>
                              </w:placeholder>
                              <w:text/>
                            </w:sdtPr>
                            <w:sdtEndPr/>
                            <w:sdtContent>
                              <w:r w:rsidR="0048036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E7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050F" w14:paraId="4FEE7257" w14:textId="77777777">
                    <w:pPr>
                      <w:jc w:val="right"/>
                    </w:pPr>
                    <w:sdt>
                      <w:sdtPr>
                        <w:alias w:val="CC_Noformat_Partikod"/>
                        <w:tag w:val="CC_Noformat_Partikod"/>
                        <w:id w:val="-53464382"/>
                        <w:placeholder>
                          <w:docPart w:val="C6DE35655E9C41B49341E76543A6DFBD"/>
                        </w:placeholder>
                        <w:text/>
                      </w:sdtPr>
                      <w:sdtEndPr/>
                      <w:sdtContent>
                        <w:r w:rsidR="00480366">
                          <w:t>SD</w:t>
                        </w:r>
                      </w:sdtContent>
                    </w:sdt>
                    <w:sdt>
                      <w:sdtPr>
                        <w:alias w:val="CC_Noformat_Partinummer"/>
                        <w:tag w:val="CC_Noformat_Partinummer"/>
                        <w:id w:val="-1709555926"/>
                        <w:placeholder>
                          <w:docPart w:val="3B9CE5AD55374CA78BFBFBC9F2F838DF"/>
                        </w:placeholder>
                        <w:text/>
                      </w:sdtPr>
                      <w:sdtEndPr/>
                      <w:sdtContent>
                        <w:r w:rsidR="00480366">
                          <w:t>165</w:t>
                        </w:r>
                      </w:sdtContent>
                    </w:sdt>
                  </w:p>
                </w:txbxContent>
              </v:textbox>
              <w10:wrap anchorx="page"/>
            </v:shape>
          </w:pict>
        </mc:Fallback>
      </mc:AlternateContent>
    </w:r>
  </w:p>
  <w:p w:rsidRPr="00293C4F" w:rsidR="007A5507" w:rsidP="00776B74" w:rsidRDefault="007A5507" w14:paraId="4FEE72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050F" w14:paraId="4FEE7248" w14:textId="77777777">
    <w:pPr>
      <w:jc w:val="right"/>
    </w:pPr>
    <w:sdt>
      <w:sdtPr>
        <w:alias w:val="CC_Noformat_Partikod"/>
        <w:tag w:val="CC_Noformat_Partikod"/>
        <w:id w:val="559911109"/>
        <w:text/>
      </w:sdtPr>
      <w:sdtEndPr/>
      <w:sdtContent>
        <w:r w:rsidR="00480366">
          <w:t>SD</w:t>
        </w:r>
      </w:sdtContent>
    </w:sdt>
    <w:sdt>
      <w:sdtPr>
        <w:alias w:val="CC_Noformat_Partinummer"/>
        <w:tag w:val="CC_Noformat_Partinummer"/>
        <w:id w:val="1197820850"/>
        <w:text/>
      </w:sdtPr>
      <w:sdtEndPr/>
      <w:sdtContent>
        <w:r w:rsidR="00480366">
          <w:t>165</w:t>
        </w:r>
      </w:sdtContent>
    </w:sdt>
  </w:p>
  <w:p w:rsidR="007A5507" w:rsidP="00776B74" w:rsidRDefault="007A5507" w14:paraId="4FEE72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050F" w14:paraId="4FEE724C" w14:textId="77777777">
    <w:pPr>
      <w:jc w:val="right"/>
    </w:pPr>
    <w:sdt>
      <w:sdtPr>
        <w:alias w:val="CC_Noformat_Partikod"/>
        <w:tag w:val="CC_Noformat_Partikod"/>
        <w:id w:val="1471015553"/>
        <w:text/>
      </w:sdtPr>
      <w:sdtEndPr/>
      <w:sdtContent>
        <w:r w:rsidR="00480366">
          <w:t>SD</w:t>
        </w:r>
      </w:sdtContent>
    </w:sdt>
    <w:sdt>
      <w:sdtPr>
        <w:alias w:val="CC_Noformat_Partinummer"/>
        <w:tag w:val="CC_Noformat_Partinummer"/>
        <w:id w:val="-2014525982"/>
        <w:text/>
      </w:sdtPr>
      <w:sdtEndPr/>
      <w:sdtContent>
        <w:r w:rsidR="00480366">
          <w:t>165</w:t>
        </w:r>
      </w:sdtContent>
    </w:sdt>
  </w:p>
  <w:p w:rsidR="007A5507" w:rsidP="00A314CF" w:rsidRDefault="0060050F" w14:paraId="27A3BCF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0050F" w14:paraId="4FEE724F" w14:textId="77777777">
    <w:pPr>
      <w:pStyle w:val="MotionTIllRiksdagen"/>
    </w:pPr>
    <w:sdt>
      <w:sdtPr>
        <w:alias w:val="CC_Boilerplate_1"/>
        <w:tag w:val="CC_Boilerplate_1"/>
        <w:id w:val="2134750458"/>
        <w:lock w:val="sdtContentLocked"/>
        <w:placeholder>
          <w:docPart w:val="475F9A81026D497E879FEA55C3263394"/>
        </w:placeholder>
        <w15:appearance w15:val="hidden"/>
        <w:text/>
      </w:sdtPr>
      <w:sdtEndPr/>
      <w:sdtContent>
        <w:r w:rsidRPr="008227B3" w:rsidR="007A5507">
          <w:t>Motion till riksdagen </w:t>
        </w:r>
      </w:sdtContent>
    </w:sdt>
  </w:p>
  <w:p w:rsidRPr="008227B3" w:rsidR="007A5507" w:rsidP="00B37A37" w:rsidRDefault="0060050F" w14:paraId="4FEE7250" w14:textId="77777777">
    <w:pPr>
      <w:pStyle w:val="MotionTIllRiksdagen"/>
    </w:pPr>
    <w:sdt>
      <w:sdtPr>
        <w:rPr>
          <w:rStyle w:val="BeteckningChar"/>
        </w:rPr>
        <w:alias w:val="CC_Noformat_Riksmote"/>
        <w:tag w:val="CC_Noformat_Riksmote"/>
        <w:id w:val="1201050710"/>
        <w:lock w:val="sdtContentLocked"/>
        <w:placeholder>
          <w:docPart w:val="712C91EA5B9F46EAAB0B6141A605C05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:2256</w:t>
        </w:r>
      </w:sdtContent>
    </w:sdt>
  </w:p>
  <w:p w:rsidR="007A5507" w:rsidP="00E03A3D" w:rsidRDefault="0060050F" w14:paraId="4FEE7251" w14:textId="77777777">
    <w:pPr>
      <w:pStyle w:val="Motionr"/>
    </w:pPr>
    <w:sdt>
      <w:sdtPr>
        <w:alias w:val="CC_Noformat_Avtext"/>
        <w:tag w:val="CC_Noformat_Avtext"/>
        <w:id w:val="-2020768203"/>
        <w:lock w:val="sdtContentLocked"/>
        <w:placeholder>
          <w:docPart w:val="EFAFB9541CFE48449C88F40BEA82C2E5"/>
        </w:placeholder>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480366" w14:paraId="4FEE7252" w14:textId="77777777">
        <w:pPr>
          <w:pStyle w:val="FSHRub2"/>
        </w:pPr>
        <w:r>
          <w:t>Förenklad bygglovshantering</w:t>
        </w:r>
      </w:p>
    </w:sdtContent>
  </w:sdt>
  <w:sdt>
    <w:sdtPr>
      <w:alias w:val="CC_Boilerplate_3"/>
      <w:tag w:val="CC_Boilerplate_3"/>
      <w:id w:val="1606463544"/>
      <w:lock w:val="sdtContentLocked"/>
      <w:placeholder>
        <w:docPart w:val="475F9A81026D497E879FEA55C3263394"/>
      </w:placeholder>
      <w15:appearance w15:val="hidden"/>
      <w:text w:multiLine="1"/>
    </w:sdtPr>
    <w:sdtEndPr/>
    <w:sdtContent>
      <w:p w:rsidR="007A5507" w:rsidP="00283E0F" w:rsidRDefault="007A5507" w14:paraId="4FEE72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036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2D"/>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0B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101"/>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A1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F11"/>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366"/>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50F"/>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D82"/>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6F72"/>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D6B"/>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A94"/>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41B"/>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E7220"/>
  <w15:chartTrackingRefBased/>
  <w15:docId w15:val="{55C8361E-0CD6-4870-8E91-4867BC91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73C4C1704143499A7E6EFF7D3F584B"/>
        <w:category>
          <w:name w:val="Allmänt"/>
          <w:gallery w:val="placeholder"/>
        </w:category>
        <w:types>
          <w:type w:val="bbPlcHdr"/>
        </w:types>
        <w:behaviors>
          <w:behavior w:val="content"/>
        </w:behaviors>
        <w:guid w:val="{82B2CE2E-40C5-4CF3-B437-29234D956E89}"/>
      </w:docPartPr>
      <w:docPartBody>
        <w:p w:rsidR="00B614C3" w:rsidRDefault="002B3596">
          <w:pPr>
            <w:pStyle w:val="EB73C4C1704143499A7E6EFF7D3F584B"/>
          </w:pPr>
          <w:r w:rsidRPr="009A726D">
            <w:rPr>
              <w:rStyle w:val="Platshllartext"/>
            </w:rPr>
            <w:t>Klicka här för att ange text.</w:t>
          </w:r>
        </w:p>
      </w:docPartBody>
    </w:docPart>
    <w:docPart>
      <w:docPartPr>
        <w:name w:val="2DA8691A6DBF40FAA671D2111A091CC3"/>
        <w:category>
          <w:name w:val="Allmänt"/>
          <w:gallery w:val="placeholder"/>
        </w:category>
        <w:types>
          <w:type w:val="bbPlcHdr"/>
        </w:types>
        <w:behaviors>
          <w:behavior w:val="content"/>
        </w:behaviors>
        <w:guid w:val="{6A663035-5FCA-456A-8C8D-170D840404C3}"/>
      </w:docPartPr>
      <w:docPartBody>
        <w:p w:rsidR="00B614C3" w:rsidRDefault="002B3596">
          <w:pPr>
            <w:pStyle w:val="2DA8691A6DBF40FAA671D2111A091CC3"/>
          </w:pPr>
          <w:r w:rsidRPr="002551EA">
            <w:rPr>
              <w:rStyle w:val="Platshllartext"/>
              <w:color w:val="808080" w:themeColor="background1" w:themeShade="80"/>
            </w:rPr>
            <w:t>[Motionärernas namn]</w:t>
          </w:r>
        </w:p>
      </w:docPartBody>
    </w:docPart>
    <w:docPart>
      <w:docPartPr>
        <w:name w:val="C6DE35655E9C41B49341E76543A6DFBD"/>
        <w:category>
          <w:name w:val="Allmänt"/>
          <w:gallery w:val="placeholder"/>
        </w:category>
        <w:types>
          <w:type w:val="bbPlcHdr"/>
        </w:types>
        <w:behaviors>
          <w:behavior w:val="content"/>
        </w:behaviors>
        <w:guid w:val="{E57E1F44-EA1A-40BD-B3AF-B5BDBD6B23FB}"/>
      </w:docPartPr>
      <w:docPartBody>
        <w:p w:rsidR="00B614C3" w:rsidRDefault="002B3596">
          <w:pPr>
            <w:pStyle w:val="C6DE35655E9C41B49341E76543A6DFBD"/>
          </w:pPr>
          <w:r>
            <w:rPr>
              <w:rStyle w:val="Platshllartext"/>
            </w:rPr>
            <w:t xml:space="preserve"> </w:t>
          </w:r>
        </w:p>
      </w:docPartBody>
    </w:docPart>
    <w:docPart>
      <w:docPartPr>
        <w:name w:val="3B9CE5AD55374CA78BFBFBC9F2F838DF"/>
        <w:category>
          <w:name w:val="Allmänt"/>
          <w:gallery w:val="placeholder"/>
        </w:category>
        <w:types>
          <w:type w:val="bbPlcHdr"/>
        </w:types>
        <w:behaviors>
          <w:behavior w:val="content"/>
        </w:behaviors>
        <w:guid w:val="{DF3DF34A-26CF-4C3B-9318-942BF1F24954}"/>
      </w:docPartPr>
      <w:docPartBody>
        <w:p w:rsidR="00B614C3" w:rsidRDefault="002B3596">
          <w:pPr>
            <w:pStyle w:val="3B9CE5AD55374CA78BFBFBC9F2F838DF"/>
          </w:pPr>
          <w:r>
            <w:t xml:space="preserve"> </w:t>
          </w:r>
        </w:p>
      </w:docPartBody>
    </w:docPart>
    <w:docPart>
      <w:docPartPr>
        <w:name w:val="DefaultPlaceholder_1081868574"/>
        <w:category>
          <w:name w:val="Allmänt"/>
          <w:gallery w:val="placeholder"/>
        </w:category>
        <w:types>
          <w:type w:val="bbPlcHdr"/>
        </w:types>
        <w:behaviors>
          <w:behavior w:val="content"/>
        </w:behaviors>
        <w:guid w:val="{45B6E2D1-8F64-48BC-A78F-6016838F1B92}"/>
      </w:docPartPr>
      <w:docPartBody>
        <w:p w:rsidR="00B614C3" w:rsidRDefault="000C0145">
          <w:r w:rsidRPr="00284BB6">
            <w:rPr>
              <w:rStyle w:val="Platshllartext"/>
            </w:rPr>
            <w:t>Klicka här för att ange text.</w:t>
          </w:r>
        </w:p>
      </w:docPartBody>
    </w:docPart>
    <w:docPart>
      <w:docPartPr>
        <w:name w:val="475F9A81026D497E879FEA55C3263394"/>
        <w:category>
          <w:name w:val="Allmänt"/>
          <w:gallery w:val="placeholder"/>
        </w:category>
        <w:types>
          <w:type w:val="bbPlcHdr"/>
        </w:types>
        <w:behaviors>
          <w:behavior w:val="content"/>
        </w:behaviors>
        <w:guid w:val="{16DFFD9D-A233-4D20-8FE4-32AD08772DA9}"/>
      </w:docPartPr>
      <w:docPartBody>
        <w:p w:rsidR="00B614C3" w:rsidRDefault="000C0145">
          <w:r w:rsidRPr="00284BB6">
            <w:rPr>
              <w:rStyle w:val="Platshllartext"/>
            </w:rPr>
            <w:t>[ange din text här]</w:t>
          </w:r>
        </w:p>
      </w:docPartBody>
    </w:docPart>
    <w:docPart>
      <w:docPartPr>
        <w:name w:val="712C91EA5B9F46EAAB0B6141A605C05C"/>
        <w:category>
          <w:name w:val="Allmänt"/>
          <w:gallery w:val="placeholder"/>
        </w:category>
        <w:types>
          <w:type w:val="bbPlcHdr"/>
        </w:types>
        <w:behaviors>
          <w:behavior w:val="content"/>
        </w:behaviors>
        <w:guid w:val="{8024859C-4C95-4556-9381-A30A632D9458}"/>
      </w:docPartPr>
      <w:docPartBody>
        <w:p w:rsidR="00B614C3" w:rsidRDefault="000C0145">
          <w:r w:rsidRPr="00284BB6">
            <w:rPr>
              <w:rStyle w:val="Platshllartext"/>
            </w:rPr>
            <w:t>[ange din text här]</w:t>
          </w:r>
        </w:p>
      </w:docPartBody>
    </w:docPart>
    <w:docPart>
      <w:docPartPr>
        <w:name w:val="EFAFB9541CFE48449C88F40BEA82C2E5"/>
        <w:category>
          <w:name w:val="Allmänt"/>
          <w:gallery w:val="placeholder"/>
        </w:category>
        <w:types>
          <w:type w:val="bbPlcHdr"/>
        </w:types>
        <w:behaviors>
          <w:behavior w:val="content"/>
        </w:behaviors>
        <w:guid w:val="{05804D46-EDD9-407F-B784-6685000CC214}"/>
      </w:docPartPr>
      <w:docPartBody>
        <w:p w:rsidR="00B614C3" w:rsidRDefault="000C0145">
          <w:r w:rsidRPr="00284BB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45"/>
    <w:rsid w:val="000C0145"/>
    <w:rsid w:val="002B3596"/>
    <w:rsid w:val="00B61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145"/>
    <w:rPr>
      <w:color w:val="F4B083" w:themeColor="accent2" w:themeTint="99"/>
    </w:rPr>
  </w:style>
  <w:style w:type="paragraph" w:customStyle="1" w:styleId="EB73C4C1704143499A7E6EFF7D3F584B">
    <w:name w:val="EB73C4C1704143499A7E6EFF7D3F584B"/>
  </w:style>
  <w:style w:type="paragraph" w:customStyle="1" w:styleId="9A93B20FE1924C01B9EC04F8C4047F95">
    <w:name w:val="9A93B20FE1924C01B9EC04F8C4047F95"/>
  </w:style>
  <w:style w:type="paragraph" w:customStyle="1" w:styleId="26A6E6FF82604B839AE3656D3C80464E">
    <w:name w:val="26A6E6FF82604B839AE3656D3C80464E"/>
  </w:style>
  <w:style w:type="paragraph" w:customStyle="1" w:styleId="2DA8691A6DBF40FAA671D2111A091CC3">
    <w:name w:val="2DA8691A6DBF40FAA671D2111A091CC3"/>
  </w:style>
  <w:style w:type="paragraph" w:customStyle="1" w:styleId="C6DE35655E9C41B49341E76543A6DFBD">
    <w:name w:val="C6DE35655E9C41B49341E76543A6DFBD"/>
  </w:style>
  <w:style w:type="paragraph" w:customStyle="1" w:styleId="3B9CE5AD55374CA78BFBFBC9F2F838DF">
    <w:name w:val="3B9CE5AD55374CA78BFBFBC9F2F83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8833</RubrikLookup>
    <MotionGuid xmlns="00d11361-0b92-4bae-a181-288d6a55b763">28f48d08-e7ba-46b0-a90b-9f7743805870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5FC4-7F97-4A47-A5EF-902A0CF1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587F19C-EB6F-4B14-B24D-088BC6E5B2BA}">
  <ds:schemaRefs>
    <ds:schemaRef ds:uri="http://schemas.microsoft.com/sharepoint/v3/contenttype/forms"/>
  </ds:schemaRefs>
</ds:datastoreItem>
</file>

<file path=customXml/itemProps4.xml><?xml version="1.0" encoding="utf-8"?>
<ds:datastoreItem xmlns:ds="http://schemas.openxmlformats.org/officeDocument/2006/customXml" ds:itemID="{8519417D-0FD3-4C0F-AB0B-50A7170E99EC}">
  <ds:schemaRefs>
    <ds:schemaRef ds:uri="http://schemas.riksdagen.se/motion"/>
  </ds:schemaRefs>
</ds:datastoreItem>
</file>

<file path=customXml/itemProps5.xml><?xml version="1.0" encoding="utf-8"?>
<ds:datastoreItem xmlns:ds="http://schemas.openxmlformats.org/officeDocument/2006/customXml" ds:itemID="{3BD9BD1F-6BF4-4711-9BFE-67857F21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3</Pages>
  <Words>895</Words>
  <Characters>4935</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201617SD165 Förenklad bygglovshantering</vt:lpstr>
      <vt:lpstr/>
    </vt:vector>
  </TitlesOfParts>
  <Company>Sveriges riksdag</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201617SD165 Förenklad bygglovshantering</dc:title>
  <dc:subject/>
  <dc:creator>Riksdagsförvaltningen</dc:creator>
  <cp:keywords/>
  <dc:description/>
  <cp:lastModifiedBy>Kerstin Carlqvist</cp:lastModifiedBy>
  <cp:revision>7</cp:revision>
  <cp:lastPrinted>2016-06-13T12:10:00Z</cp:lastPrinted>
  <dcterms:created xsi:type="dcterms:W3CDTF">2016-09-30T12:26:00Z</dcterms:created>
  <dcterms:modified xsi:type="dcterms:W3CDTF">2017-05-08T13:37:00Z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*O2EB4B96AA146*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https://filur.riksdagen.se/drop/DropOffLibrary/O2EB4B96AA146.docx</vt:lpwstr>
  </property>
  <property fmtid="{D5CDD505-2E9C-101B-9397-08002B2CF9AE}" pid="13" name="RevisionsOn">
    <vt:lpwstr>1</vt:lpwstr>
  </property>
</Properties>
</file>