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4463E7" w:rsidP="00DA0661">
      <w:pPr>
        <w:pStyle w:val="Title"/>
      </w:pPr>
      <w:bookmarkStart w:id="0" w:name="Start"/>
      <w:bookmarkEnd w:id="0"/>
      <w:r>
        <w:t>Svar på fråga 2021/22:1687 av Roger Haddad (L)</w:t>
      </w:r>
      <w:r>
        <w:br/>
        <w:t>Lärarutbildningen och minoritetsspråk</w:t>
      </w:r>
    </w:p>
    <w:p w:rsidR="006057CE" w:rsidP="004463E7">
      <w:pPr>
        <w:pStyle w:val="BodyText"/>
      </w:pPr>
      <w:r>
        <w:t>Roger Haddad har frågat mig om regeringen avser att initiera en översyn för att underlätta möjligheten att läsa minoritetsspråk inom lärarutbildningen.</w:t>
      </w:r>
      <w:r w:rsidR="00464E5A">
        <w:t xml:space="preserve"> </w:t>
      </w:r>
    </w:p>
    <w:p w:rsidR="007B0D45" w:rsidP="00F4301C">
      <w:pPr>
        <w:pStyle w:val="BodyText"/>
        <w:rPr>
          <w:rStyle w:val="BrdtextmedindragChar"/>
        </w:rPr>
      </w:pPr>
      <w:r>
        <w:rPr>
          <w:rStyle w:val="BrdtextmedindragChar"/>
        </w:rPr>
        <w:t xml:space="preserve">Undervisning i nationella </w:t>
      </w:r>
      <w:r w:rsidR="00345FEA">
        <w:rPr>
          <w:rStyle w:val="BrdtextmedindragChar"/>
        </w:rPr>
        <w:t>minoritetsspråk erbjuds</w:t>
      </w:r>
      <w:r w:rsidR="00317EBD">
        <w:rPr>
          <w:rStyle w:val="BrdtextmedindragChar"/>
        </w:rPr>
        <w:t xml:space="preserve"> i skolan</w:t>
      </w:r>
      <w:r w:rsidR="00345FEA">
        <w:rPr>
          <w:rStyle w:val="BrdtextmedindragChar"/>
        </w:rPr>
        <w:t xml:space="preserve"> </w:t>
      </w:r>
      <w:r w:rsidR="00317EBD">
        <w:rPr>
          <w:rStyle w:val="BrdtextmedindragChar"/>
        </w:rPr>
        <w:t>inom ramen för ämnet moders</w:t>
      </w:r>
      <w:r w:rsidR="008D79DE">
        <w:rPr>
          <w:rStyle w:val="BrdtextmedindragChar"/>
        </w:rPr>
        <w:softHyphen/>
      </w:r>
      <w:r w:rsidR="00317EBD">
        <w:rPr>
          <w:rStyle w:val="BrdtextmedindragChar"/>
        </w:rPr>
        <w:t>mål.</w:t>
      </w:r>
      <w:r w:rsidR="00345FEA">
        <w:rPr>
          <w:rStyle w:val="BrdtextmedindragChar"/>
        </w:rPr>
        <w:t xml:space="preserve"> </w:t>
      </w:r>
      <w:r w:rsidR="00741D8E">
        <w:rPr>
          <w:rStyle w:val="BrdtextmedindragChar"/>
        </w:rPr>
        <w:t>Statens skolverks</w:t>
      </w:r>
      <w:r w:rsidR="009A339A">
        <w:rPr>
          <w:rStyle w:val="BrdtextmedindragChar"/>
        </w:rPr>
        <w:t xml:space="preserve"> lärarprognos visar att </w:t>
      </w:r>
      <w:r w:rsidRPr="00D41452" w:rsidR="009A339A">
        <w:rPr>
          <w:rStyle w:val="BrdtextmedindragChar"/>
        </w:rPr>
        <w:t xml:space="preserve">bristen på behöriga lärare </w:t>
      </w:r>
      <w:r w:rsidR="009A339A">
        <w:rPr>
          <w:rStyle w:val="BrdtextmedindragChar"/>
        </w:rPr>
        <w:t>i m</w:t>
      </w:r>
      <w:r w:rsidRPr="00D41452" w:rsidR="009A339A">
        <w:rPr>
          <w:rStyle w:val="BrdtextmedindragChar"/>
        </w:rPr>
        <w:t>oders</w:t>
      </w:r>
      <w:r w:rsidR="00741D8E">
        <w:rPr>
          <w:rStyle w:val="BrdtextmedindragChar"/>
        </w:rPr>
        <w:softHyphen/>
      </w:r>
      <w:r w:rsidRPr="00D41452" w:rsidR="009A339A">
        <w:rPr>
          <w:rStyle w:val="BrdtextmedindragChar"/>
        </w:rPr>
        <w:t>mål</w:t>
      </w:r>
      <w:r w:rsidR="00101D72">
        <w:rPr>
          <w:rStyle w:val="BrdtextmedindragChar"/>
        </w:rPr>
        <w:t>, inte minst</w:t>
      </w:r>
      <w:r w:rsidRPr="00D41452" w:rsidR="009A339A">
        <w:rPr>
          <w:rStyle w:val="BrdtextmedindragChar"/>
        </w:rPr>
        <w:t xml:space="preserve"> i grundskolan</w:t>
      </w:r>
      <w:r w:rsidR="00101D72">
        <w:rPr>
          <w:rStyle w:val="BrdtextmedindragChar"/>
        </w:rPr>
        <w:t>,</w:t>
      </w:r>
      <w:r w:rsidRPr="00D41452" w:rsidR="009A339A">
        <w:rPr>
          <w:rStyle w:val="BrdtextmedindragChar"/>
        </w:rPr>
        <w:t xml:space="preserve"> är särskilt stor</w:t>
      </w:r>
      <w:r w:rsidRPr="00D41452" w:rsidR="00345FEA">
        <w:rPr>
          <w:rStyle w:val="BrdtextmedindragChar"/>
        </w:rPr>
        <w:t>.</w:t>
      </w:r>
      <w:r w:rsidR="00345FEA">
        <w:rPr>
          <w:rStyle w:val="BrdtextmedindragChar"/>
        </w:rPr>
        <w:t xml:space="preserve"> </w:t>
      </w:r>
      <w:r w:rsidR="009A339A">
        <w:t xml:space="preserve">Bland de efterfrågade modersmålen har </w:t>
      </w:r>
      <w:r w:rsidR="00101D72">
        <w:t xml:space="preserve">de nationella </w:t>
      </w:r>
      <w:r w:rsidR="009A339A">
        <w:t>minoritetsspråken</w:t>
      </w:r>
      <w:r w:rsidR="006057CE">
        <w:t xml:space="preserve"> </w:t>
      </w:r>
      <w:r w:rsidR="009A339A">
        <w:t xml:space="preserve">en särställning på grund av en mer långtgående skyldighet att erbjuda </w:t>
      </w:r>
      <w:r w:rsidR="000215BC">
        <w:t xml:space="preserve">och anordna </w:t>
      </w:r>
      <w:r w:rsidR="009A339A">
        <w:t>undervisning i språken</w:t>
      </w:r>
      <w:r w:rsidR="000640DC">
        <w:t xml:space="preserve">. </w:t>
      </w:r>
      <w:r>
        <w:rPr>
          <w:rStyle w:val="BrdtextmedindragChar"/>
        </w:rPr>
        <w:t>Att få fler lärare i de nationella minoritetsspråken är en viktig fråga för regeringen</w:t>
      </w:r>
      <w:r w:rsidR="002110F5">
        <w:rPr>
          <w:rStyle w:val="BrdtextmedindragChar"/>
        </w:rPr>
        <w:t xml:space="preserve"> </w:t>
      </w:r>
      <w:r w:rsidR="00741D8E">
        <w:rPr>
          <w:rStyle w:val="BrdtextmedindragChar"/>
        </w:rPr>
        <w:t>där vi gjort flera insatser.</w:t>
      </w:r>
    </w:p>
    <w:p w:rsidR="00513579" w:rsidP="00F4301C">
      <w:pPr>
        <w:pStyle w:val="BodyText"/>
      </w:pPr>
      <w:r>
        <w:t xml:space="preserve">Hittills har det endast varit möjligt att bli behörig lärare i ett </w:t>
      </w:r>
      <w:r w:rsidR="00101D72">
        <w:t xml:space="preserve">nationellt </w:t>
      </w:r>
      <w:r>
        <w:t>minoritetsspråk inom ramen för en ämneslärarexamen eller en komplette</w:t>
      </w:r>
      <w:r>
        <w:softHyphen/>
        <w:t xml:space="preserve">rande pedagogisk utbildning (KPU). </w:t>
      </w:r>
      <w:r w:rsidR="00EF1B9A">
        <w:t>För att</w:t>
      </w:r>
      <w:r>
        <w:t xml:space="preserve"> </w:t>
      </w:r>
      <w:r w:rsidR="000215BC">
        <w:t>bl.a. ut</w:t>
      </w:r>
      <w:r w:rsidR="00EF1B9A">
        <w:t xml:space="preserve">öka möjligheten att </w:t>
      </w:r>
      <w:r w:rsidR="000215BC">
        <w:t xml:space="preserve">kunna </w:t>
      </w:r>
      <w:r w:rsidR="00EF1B9A">
        <w:t>studera till modersmålslärare inklusive de natio</w:t>
      </w:r>
      <w:r w:rsidR="009A4222">
        <w:softHyphen/>
      </w:r>
      <w:r w:rsidR="00EF1B9A">
        <w:t xml:space="preserve">nella minoritetsspråken </w:t>
      </w:r>
      <w:r w:rsidR="007B0D45">
        <w:t>har regeringen beslutat</w:t>
      </w:r>
      <w:r w:rsidRPr="004E736E">
        <w:t xml:space="preserve"> </w:t>
      </w:r>
      <w:r>
        <w:t>om</w:t>
      </w:r>
      <w:r w:rsidRPr="004E736E">
        <w:t xml:space="preserve"> en ny förordning </w:t>
      </w:r>
      <w:r w:rsidRPr="05949EC3">
        <w:t>(2021:1335) om utbildning till lärare och förskollärare</w:t>
      </w:r>
      <w:bookmarkStart w:id="1" w:name="_Hlk102996131"/>
      <w:r>
        <w:t xml:space="preserve"> där</w:t>
      </w:r>
      <w:r>
        <w:t xml:space="preserve"> det </w:t>
      </w:r>
      <w:r w:rsidRPr="004E736E">
        <w:t xml:space="preserve">införs en möjlighet att </w:t>
      </w:r>
      <w:r w:rsidRPr="000339CF">
        <w:t>läsa modersmål, inklusive de nationella minoritets</w:t>
      </w:r>
      <w:r w:rsidRPr="000339CF">
        <w:softHyphen/>
      </w:r>
      <w:r w:rsidRPr="000339CF">
        <w:t>språken</w:t>
      </w:r>
      <w:r w:rsidR="000339CF">
        <w:t>,</w:t>
      </w:r>
      <w:r w:rsidRPr="000339CF">
        <w:t xml:space="preserve"> även för studenter s</w:t>
      </w:r>
      <w:r w:rsidRPr="004E736E">
        <w:t>om läser en utbildning med inriktning mot arbete i förskoleklass och grundskolans årskurs 1–3 samt 4–6.</w:t>
      </w:r>
      <w:r>
        <w:t xml:space="preserve"> </w:t>
      </w:r>
      <w:bookmarkEnd w:id="1"/>
      <w:r>
        <w:t xml:space="preserve">Bestämmelserna </w:t>
      </w:r>
      <w:r w:rsidRPr="004E736E">
        <w:t>träd</w:t>
      </w:r>
      <w:r>
        <w:t>er</w:t>
      </w:r>
      <w:r w:rsidRPr="004E736E">
        <w:t xml:space="preserve"> i kraft den 1</w:t>
      </w:r>
      <w:r>
        <w:t> </w:t>
      </w:r>
      <w:r w:rsidRPr="004E736E">
        <w:t xml:space="preserve">juli </w:t>
      </w:r>
      <w:r>
        <w:t>2022.</w:t>
      </w:r>
    </w:p>
    <w:p w:rsidR="006057CE" w:rsidP="001A568C">
      <w:pPr>
        <w:pStyle w:val="BodyText"/>
      </w:pPr>
      <w:r>
        <w:t xml:space="preserve">Regeringen har också beslutat att utökad behörighet inte bara ska </w:t>
      </w:r>
      <w:r w:rsidR="000215BC">
        <w:t xml:space="preserve">kunna </w:t>
      </w:r>
      <w:r>
        <w:t xml:space="preserve">ges till den som </w:t>
      </w:r>
      <w:r w:rsidR="000215BC">
        <w:t xml:space="preserve">har </w:t>
      </w:r>
      <w:r>
        <w:t xml:space="preserve">kompletterat en grund- eller ämneslärarexamen med ämnesstudier i </w:t>
      </w:r>
      <w:r w:rsidRPr="000339CF">
        <w:t>själva modersmålet</w:t>
      </w:r>
      <w:r w:rsidRPr="000339CF" w:rsidR="004E480A">
        <w:t>,</w:t>
      </w:r>
      <w:r w:rsidRPr="000339CF">
        <w:t xml:space="preserve"> utan även</w:t>
      </w:r>
      <w:r>
        <w:t xml:space="preserve"> </w:t>
      </w:r>
      <w:r w:rsidR="000215BC">
        <w:t xml:space="preserve">till </w:t>
      </w:r>
      <w:r>
        <w:t xml:space="preserve">den som har </w:t>
      </w:r>
      <w:r w:rsidR="000215BC">
        <w:t xml:space="preserve">dokumenterat goda kunskaper i språket och som har </w:t>
      </w:r>
      <w:r>
        <w:t xml:space="preserve">kompletterat sin </w:t>
      </w:r>
      <w:r w:rsidR="000215BC">
        <w:t>lärar</w:t>
      </w:r>
      <w:r>
        <w:t xml:space="preserve">examen med </w:t>
      </w:r>
      <w:r>
        <w:t>minst 30 högskolepoäng eller motsvarande</w:t>
      </w:r>
      <w:r w:rsidR="000215BC">
        <w:t xml:space="preserve"> omfattning</w:t>
      </w:r>
      <w:r>
        <w:t xml:space="preserve"> i språkdidaktik med inriktning mot undervisning i ämnet modersmål. </w:t>
      </w:r>
    </w:p>
    <w:p w:rsidR="00C22043" w:rsidP="001A568C">
      <w:pPr>
        <w:pStyle w:val="BodyText"/>
      </w:pPr>
      <w:r>
        <w:t>Universitets- och högskole</w:t>
      </w:r>
      <w:r>
        <w:softHyphen/>
        <w:t>rådet (UHR) har</w:t>
      </w:r>
      <w:r w:rsidR="00332242">
        <w:t xml:space="preserve"> också</w:t>
      </w:r>
      <w:r>
        <w:t xml:space="preserve"> fått i uppdrag att ta fram föreskrifter </w:t>
      </w:r>
      <w:r w:rsidR="009A4222">
        <w:t>om särskild behörighet till utbildning som leder till en grund</w:t>
      </w:r>
      <w:r w:rsidR="00284457">
        <w:softHyphen/>
      </w:r>
      <w:r>
        <w:t>lärar</w:t>
      </w:r>
      <w:r w:rsidR="00284457">
        <w:softHyphen/>
      </w:r>
      <w:r>
        <w:t>examen</w:t>
      </w:r>
      <w:r w:rsidR="009A4222">
        <w:t xml:space="preserve"> eller ämnes</w:t>
      </w:r>
      <w:r w:rsidR="00C34ECA">
        <w:softHyphen/>
      </w:r>
      <w:r w:rsidR="009A4222">
        <w:t>lärar</w:t>
      </w:r>
      <w:r w:rsidR="00C34ECA">
        <w:softHyphen/>
      </w:r>
      <w:r w:rsidR="009A4222">
        <w:t xml:space="preserve">examen </w:t>
      </w:r>
      <w:r>
        <w:t>med undervisnings</w:t>
      </w:r>
      <w:r w:rsidR="009A4222">
        <w:t>ämnet modersmål</w:t>
      </w:r>
      <w:r>
        <w:t xml:space="preserve">. Det finns flera förslag om att kravet på att ha språket som modersmål för behörighet bör ersättas med ett krav på </w:t>
      </w:r>
      <w:r w:rsidR="00C34ECA">
        <w:t>dokumenterat goda kunskaper i språket</w:t>
      </w:r>
      <w:r w:rsidR="009A4222">
        <w:t xml:space="preserve">. </w:t>
      </w:r>
      <w:r w:rsidRPr="00A0219C" w:rsidR="00E05A14">
        <w:t>Detta gäller i normalfallet om personen har språket som sitt moders</w:t>
      </w:r>
      <w:r w:rsidR="00E05A14">
        <w:softHyphen/>
      </w:r>
      <w:r w:rsidR="004E480A">
        <w:softHyphen/>
      </w:r>
      <w:r w:rsidRPr="00A0219C" w:rsidR="00E05A14">
        <w:t>mål, men kan även gälla i andra fall</w:t>
      </w:r>
      <w:r w:rsidR="00E05A14">
        <w:t>,</w:t>
      </w:r>
      <w:r w:rsidRPr="00A0219C" w:rsidR="00E05A14">
        <w:t xml:space="preserve"> t.ex. en svensk medborgare som vuxit upp och gått hela sin skolgång i ett land utanför Sverige.</w:t>
      </w:r>
      <w:r w:rsidR="00E05A14">
        <w:t xml:space="preserve"> </w:t>
      </w:r>
    </w:p>
    <w:p w:rsidR="005C394E" w:rsidP="005323FF">
      <w:pPr>
        <w:pStyle w:val="BodyText"/>
      </w:pPr>
      <w:r>
        <w:t>Lunds</w:t>
      </w:r>
      <w:r w:rsidR="00741D8E">
        <w:t xml:space="preserve"> universitet</w:t>
      </w:r>
      <w:r>
        <w:t>, Stockholms</w:t>
      </w:r>
      <w:r w:rsidR="00741D8E">
        <w:t xml:space="preserve"> universitet,</w:t>
      </w:r>
      <w:r>
        <w:t xml:space="preserve"> Umeå universitet</w:t>
      </w:r>
      <w:r w:rsidRPr="00BF6843">
        <w:t xml:space="preserve"> </w:t>
      </w:r>
      <w:r w:rsidR="00741D8E">
        <w:t>och</w:t>
      </w:r>
      <w:r>
        <w:t xml:space="preserve"> Södertörns högskola </w:t>
      </w:r>
      <w:r w:rsidRPr="00685485" w:rsidR="00C34ECA">
        <w:t>har sedan ett antal år i uppdrag att utveckla eller erbjuda ämnes</w:t>
      </w:r>
      <w:r w:rsidR="00741D8E">
        <w:softHyphen/>
      </w:r>
      <w:r w:rsidRPr="00685485" w:rsidR="00C34ECA">
        <w:t xml:space="preserve">lärarutbildning i </w:t>
      </w:r>
      <w:r>
        <w:t>jiddisch, finska, meänkieli, samiska och romani chib</w:t>
      </w:r>
      <w:r w:rsidR="00C34ECA">
        <w:t>.</w:t>
      </w:r>
      <w:r>
        <w:t xml:space="preserve"> </w:t>
      </w:r>
      <w:r>
        <w:t>Under 2021 genom</w:t>
      </w:r>
      <w:r w:rsidR="00C34ECA">
        <w:softHyphen/>
      </w:r>
      <w:r>
        <w:t>förde regeringen ändringar i uppdragen så att lärosätena ska bedriva utveck</w:t>
      </w:r>
      <w:r w:rsidR="00C34ECA">
        <w:softHyphen/>
      </w:r>
      <w:r>
        <w:t>lings</w:t>
      </w:r>
      <w:r w:rsidR="00C34ECA">
        <w:softHyphen/>
      </w:r>
      <w:r>
        <w:t>arbete och utbildning på vetenskaplig grund, däribland med sikte på lärarutbildningar. Arbetet ska främja undervisning i och på minoritetsspråk. Ändringarna syftar till att öka möjligheterna till att anpassa utbildnings</w:t>
      </w:r>
      <w:r w:rsidR="00C34ECA">
        <w:softHyphen/>
      </w:r>
      <w:r>
        <w:t>insatserna till de nationella minoritetsspråkens olika utmaningar i dialog med språkbärarna</w:t>
      </w:r>
      <w:r w:rsidR="00001941">
        <w:t>.</w:t>
      </w:r>
    </w:p>
    <w:p w:rsidR="00FF714D" w:rsidP="00FF714D">
      <w:pPr>
        <w:pStyle w:val="BodyText"/>
      </w:pPr>
      <w:r w:rsidRPr="00001941">
        <w:t xml:space="preserve">Dessutom har de fyra lärosätena fått ett särskilt uppdrag att under 2022–2024 stärka och utveckla arbetet med revitalisering och bevarandet av </w:t>
      </w:r>
      <w:r w:rsidR="00317EBD">
        <w:t xml:space="preserve">de nationella </w:t>
      </w:r>
      <w:r w:rsidRPr="00001941">
        <w:t>minoritetsspråken. Arbetet kan på sikt bidra till att stärka kompetens</w:t>
      </w:r>
      <w:r w:rsidR="00CB10E1">
        <w:softHyphen/>
      </w:r>
      <w:r w:rsidRPr="00001941">
        <w:t xml:space="preserve">försörjningen av minoritetsspråkskunnig personal inom offentlig sektor. Lunds universitet, Stockholms universitet och Södertörns högskola får 2 000 000 kr medan Umeå universitet </w:t>
      </w:r>
      <w:r w:rsidR="00997B7F">
        <w:t xml:space="preserve">får </w:t>
      </w:r>
      <w:r w:rsidRPr="00001941">
        <w:t>4 000 000 kr för att genomföra uppdraget som ska slutredovisas senast den 31 januari 2025</w:t>
      </w:r>
      <w:r>
        <w:t>.</w:t>
      </w:r>
    </w:p>
    <w:p w:rsidR="00395A75" w:rsidP="005C394E">
      <w:pPr>
        <w:pStyle w:val="BodyText"/>
      </w:pPr>
      <w:r>
        <w:t xml:space="preserve">Avslutningsvis har även </w:t>
      </w:r>
      <w:r w:rsidR="00741D8E">
        <w:t>Skolverket</w:t>
      </w:r>
      <w:r>
        <w:t xml:space="preserve"> ett samlat ansvar för frågor om de nationella minorite</w:t>
      </w:r>
      <w:r>
        <w:softHyphen/>
        <w:t>terna och de nationella minoritetsspråken. Detta inne</w:t>
      </w:r>
      <w:r w:rsidR="00C34ECA">
        <w:softHyphen/>
      </w:r>
      <w:r>
        <w:t xml:space="preserve">fattar att verka samlande, stödjande och pådrivande i förhållande till berörda parter. Skolverket har även ett särskilt uppdrag att utveckla, tillgängliggöra och finansiera uppdragsutbildningar för att öka graden av behöriga lärare i samiska. </w:t>
      </w:r>
    </w:p>
    <w:p w:rsidR="00B52FF2" w:rsidP="005C394E">
      <w:pPr>
        <w:pStyle w:val="BodyText"/>
      </w:pPr>
      <w:r>
        <w:t xml:space="preserve">Regeringen har därmed vidtagit flera åtgärder för att underlätta möjligheterna att läsa minoritetsspråk inom lärarutbildningen och kommer att följa utvecklingen.  </w:t>
      </w:r>
    </w:p>
    <w:p w:rsidR="004463E7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05D4D513954547CFB827907020DB3D13"/>
          </w:placeholder>
          <w:dataBinding w:xpath="/ns0:DocumentInfo[1]/ns0:BaseInfo[1]/ns0:HeaderDate[1]" w:storeItemID="{2CA490E6-52A9-42B9-B3C3-6D6AC1067615}" w:prefixMappings="xmlns:ns0='http://lp/documentinfo/RK' "/>
          <w:date w:fullDate="2022-06-15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1E17F0">
            <w:t>15 juni 2022</w:t>
          </w:r>
        </w:sdtContent>
      </w:sdt>
    </w:p>
    <w:p w:rsidR="004463E7" w:rsidP="004E7A8F">
      <w:pPr>
        <w:pStyle w:val="Brdtextutanavstnd"/>
      </w:pPr>
    </w:p>
    <w:p w:rsidR="004463E7" w:rsidP="004E7A8F">
      <w:pPr>
        <w:pStyle w:val="Brdtextutanavstnd"/>
      </w:pPr>
    </w:p>
    <w:p w:rsidR="004463E7" w:rsidP="004E7A8F">
      <w:pPr>
        <w:pStyle w:val="Brdtextutanavstnd"/>
      </w:pPr>
    </w:p>
    <w:p w:rsidR="004463E7" w:rsidRPr="00DB48AB" w:rsidP="00DB48AB">
      <w:pPr>
        <w:pStyle w:val="BodyText"/>
      </w:pPr>
      <w:r>
        <w:t>Anna Ekström</w:t>
      </w: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4463E7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4463E7" w:rsidRPr="007D73AB" w:rsidP="00340DE0">
          <w:pPr>
            <w:pStyle w:val="Header"/>
          </w:pPr>
        </w:p>
      </w:tc>
      <w:tc>
        <w:tcPr>
          <w:tcW w:w="1134" w:type="dxa"/>
        </w:tcPr>
        <w:p w:rsidR="004463E7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4463E7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4463E7" w:rsidRPr="00710A6C" w:rsidP="00EE3C0F">
          <w:pPr>
            <w:pStyle w:val="Header"/>
            <w:rPr>
              <w:b/>
            </w:rPr>
          </w:pPr>
        </w:p>
        <w:p w:rsidR="004463E7" w:rsidP="00EE3C0F">
          <w:pPr>
            <w:pStyle w:val="Header"/>
          </w:pPr>
        </w:p>
        <w:p w:rsidR="004463E7" w:rsidP="00EE3C0F">
          <w:pPr>
            <w:pStyle w:val="Header"/>
          </w:pPr>
        </w:p>
        <w:p w:rsidR="004463E7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61784D951619484DA76670A5367A67A9"/>
            </w:placeholder>
            <w:dataBinding w:xpath="/ns0:DocumentInfo[1]/ns0:BaseInfo[1]/ns0:Dnr[1]" w:storeItemID="{2CA490E6-52A9-42B9-B3C3-6D6AC1067615}" w:prefixMappings="xmlns:ns0='http://lp/documentinfo/RK' "/>
            <w:text/>
          </w:sdtPr>
          <w:sdtContent>
            <w:p w:rsidR="004463E7" w:rsidP="00EE3C0F">
              <w:pPr>
                <w:pStyle w:val="Header"/>
              </w:pPr>
              <w:r>
                <w:t>U2022/02279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9BFAB6CEDA0A46D8A21ABD166AD4B6BF"/>
            </w:placeholder>
            <w:showingPlcHdr/>
            <w:dataBinding w:xpath="/ns0:DocumentInfo[1]/ns0:BaseInfo[1]/ns0:DocNumber[1]" w:storeItemID="{2CA490E6-52A9-42B9-B3C3-6D6AC1067615}" w:prefixMappings="xmlns:ns0='http://lp/documentinfo/RK' "/>
            <w:text/>
          </w:sdtPr>
          <w:sdtContent>
            <w:p w:rsidR="004463E7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4463E7" w:rsidP="00EE3C0F">
          <w:pPr>
            <w:pStyle w:val="Header"/>
          </w:pPr>
        </w:p>
      </w:tc>
      <w:tc>
        <w:tcPr>
          <w:tcW w:w="1134" w:type="dxa"/>
        </w:tcPr>
        <w:p w:rsidR="004463E7" w:rsidP="0094502D">
          <w:pPr>
            <w:pStyle w:val="Header"/>
          </w:pPr>
        </w:p>
        <w:p w:rsidR="004463E7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rFonts w:asciiTheme="minorHAnsi" w:hAnsiTheme="minorHAnsi"/>
            <w:sz w:val="25"/>
          </w:rPr>
          <w:alias w:val="SenderText"/>
          <w:tag w:val="ccRKShow_SenderText"/>
          <w:id w:val="1374046025"/>
          <w:placeholder>
            <w:docPart w:val="34523BFDDA91410E89EBE559B9D37C06"/>
          </w:placeholder>
          <w:richText/>
        </w:sdtPr>
        <w:sdtEndPr>
          <w:rPr>
            <w:rFonts w:asciiTheme="majorHAnsi" w:hAnsiTheme="majorHAnsi"/>
            <w:sz w:val="19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sdt>
              <w:sdtPr>
                <w:rPr>
                  <w:b/>
                </w:rPr>
                <w:alias w:val="SenderText"/>
                <w:tag w:val="ccRKShow_SenderText"/>
                <w:id w:val="495082785"/>
                <w:placeholder>
                  <w:docPart w:val="F60AFD395377459CAEDA95DCD58DB9B6"/>
                </w:placeholder>
                <w:richText/>
              </w:sdtPr>
              <w:sdtEndPr>
                <w:rPr>
                  <w:b w:val="0"/>
                </w:rPr>
              </w:sdtEndPr>
              <w:sdtContent>
                <w:p w:rsidR="00056B1C" w:rsidRPr="00CA22D8" w:rsidP="00056B1C">
                  <w:pPr>
                    <w:pStyle w:val="Header"/>
                    <w:rPr>
                      <w:b/>
                    </w:rPr>
                  </w:pPr>
                  <w:r w:rsidRPr="00CA22D8">
                    <w:rPr>
                      <w:b/>
                    </w:rPr>
                    <w:t>Utbildningsdepartementet</w:t>
                  </w:r>
                </w:p>
                <w:p w:rsidR="004463E7" w:rsidRPr="00056B1C" w:rsidP="00284457">
                  <w:pPr>
                    <w:pStyle w:val="Header"/>
                  </w:pPr>
                  <w:r>
                    <w:t>Utbildningsministern</w:t>
                  </w:r>
                </w:p>
              </w:sdtContent>
            </w:sdt>
          </w:tc>
        </w:sdtContent>
      </w:sdt>
      <w:sdt>
        <w:sdtPr>
          <w:alias w:val="Recipient"/>
          <w:tag w:val="ccRKShow_Recipient"/>
          <w:id w:val="-28344517"/>
          <w:placeholder>
            <w:docPart w:val="FA994A313F4E404E98BF280F59D86679"/>
          </w:placeholder>
          <w:dataBinding w:xpath="/ns0:DocumentInfo[1]/ns0:BaseInfo[1]/ns0:Recipient[1]" w:storeItemID="{2CA490E6-52A9-42B9-B3C3-6D6AC1067615}" w:prefixMappings="xmlns:ns0='http://lp/documentinfo/RK' "/>
          <w:text w:multiLine="1"/>
        </w:sdtPr>
        <w:sdtContent>
          <w:tc>
            <w:tcPr>
              <w:tcW w:w="3170" w:type="dxa"/>
            </w:tcPr>
            <w:p w:rsidR="004463E7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4463E7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3A96684"/>
    <w:multiLevelType w:val="hybridMultilevel"/>
    <w:tmpl w:val="467A2BD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C84297C"/>
    <w:multiLevelType w:val="multilevel"/>
    <w:tmpl w:val="1B563932"/>
    <w:numStyleLink w:val="RKNumreradlista"/>
  </w:abstractNum>
  <w:abstractNum w:abstractNumId="29">
    <w:nsid w:val="4D904BDB"/>
    <w:multiLevelType w:val="multilevel"/>
    <w:tmpl w:val="1B563932"/>
    <w:numStyleLink w:val="RKNumreradlista"/>
  </w:abstractNum>
  <w:abstractNum w:abstractNumId="30">
    <w:nsid w:val="4DAD38FF"/>
    <w:multiLevelType w:val="multilevel"/>
    <w:tmpl w:val="1B563932"/>
    <w:numStyleLink w:val="RKNumreradlista"/>
  </w:abstractNum>
  <w:abstractNum w:abstractNumId="31">
    <w:nsid w:val="53A05A92"/>
    <w:multiLevelType w:val="multilevel"/>
    <w:tmpl w:val="1B563932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1B563932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1B563932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61784D951619484DA76670A5367A67A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18CF65A-57A3-44BC-BFE9-81B1CAC07A0F}"/>
      </w:docPartPr>
      <w:docPartBody>
        <w:p w:rsidR="0053771E" w:rsidP="001769DB">
          <w:pPr>
            <w:pStyle w:val="61784D951619484DA76670A5367A67A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BFAB6CEDA0A46D8A21ABD166AD4B6B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2E7FF31-3163-4C54-B244-92274EE83BE2}"/>
      </w:docPartPr>
      <w:docPartBody>
        <w:p w:rsidR="0053771E" w:rsidP="001769DB">
          <w:pPr>
            <w:pStyle w:val="9BFAB6CEDA0A46D8A21ABD166AD4B6BF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4523BFDDA91410E89EBE559B9D37C0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861EBB8-812E-4429-984C-6E0F5BE0B665}"/>
      </w:docPartPr>
      <w:docPartBody>
        <w:p w:rsidR="0053771E" w:rsidP="001769DB">
          <w:pPr>
            <w:pStyle w:val="34523BFDDA91410E89EBE559B9D37C06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A994A313F4E404E98BF280F59D8667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526C614-FC02-469C-AE24-218483467742}"/>
      </w:docPartPr>
      <w:docPartBody>
        <w:p w:rsidR="0053771E" w:rsidP="001769DB">
          <w:pPr>
            <w:pStyle w:val="FA994A313F4E404E98BF280F59D8667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5D4D513954547CFB827907020DB3D1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80CDE13-673B-4703-AB9B-BF2897E4B5DF}"/>
      </w:docPartPr>
      <w:docPartBody>
        <w:p w:rsidR="0053771E" w:rsidP="001769DB">
          <w:pPr>
            <w:pStyle w:val="05D4D513954547CFB827907020DB3D13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F60AFD395377459CAEDA95DCD58DB9B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1094400-D9F2-49C3-87E1-3BD6FA01ABFB}"/>
      </w:docPartPr>
      <w:docPartBody>
        <w:p w:rsidR="00A056CD" w:rsidP="00A953D6">
          <w:pPr>
            <w:pStyle w:val="F60AFD395377459CAEDA95DCD58DB9B6"/>
          </w:pPr>
          <w:r>
            <w:rPr>
              <w:rStyle w:val="Placehold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953D6"/>
    <w:rPr>
      <w:noProof w:val="0"/>
      <w:color w:val="808080"/>
    </w:rPr>
  </w:style>
  <w:style w:type="paragraph" w:customStyle="1" w:styleId="61784D951619484DA76670A5367A67A9">
    <w:name w:val="61784D951619484DA76670A5367A67A9"/>
    <w:rsid w:val="001769DB"/>
  </w:style>
  <w:style w:type="paragraph" w:customStyle="1" w:styleId="FA994A313F4E404E98BF280F59D86679">
    <w:name w:val="FA994A313F4E404E98BF280F59D86679"/>
    <w:rsid w:val="001769DB"/>
  </w:style>
  <w:style w:type="paragraph" w:customStyle="1" w:styleId="9BFAB6CEDA0A46D8A21ABD166AD4B6BF1">
    <w:name w:val="9BFAB6CEDA0A46D8A21ABD166AD4B6BF1"/>
    <w:rsid w:val="001769DB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4523BFDDA91410E89EBE559B9D37C061">
    <w:name w:val="34523BFDDA91410E89EBE559B9D37C061"/>
    <w:rsid w:val="001769DB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05D4D513954547CFB827907020DB3D13">
    <w:name w:val="05D4D513954547CFB827907020DB3D13"/>
    <w:rsid w:val="001769DB"/>
  </w:style>
  <w:style w:type="paragraph" w:customStyle="1" w:styleId="F60AFD395377459CAEDA95DCD58DB9B6">
    <w:name w:val="F60AFD395377459CAEDA95DCD58DB9B6"/>
    <w:rsid w:val="00A953D6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7b92adb5-33e8-42ce-8175-b1f0b4586a4f</RD_Svarsid>
  </documentManagement>
</p:properti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Utbildningsministern</TopSender>
    <OrganisationInfo>
      <Organisatoriskenhet1>Utbildningsdepartementet</Organisatoriskenhet1>
      <Organisatoriskenhet2> </Organisatoriskenhet2>
      <Organisatoriskenhet3> </Organisatoriskenhet3>
      <Organisatoriskenhet1Id>195</Organisatoriskenhet1Id>
      <Organisatoriskenhet2Id> </Organisatoriskenhet2Id>
      <Organisatoriskenhet3Id> </Organisatoriskenhet3Id>
    </OrganisationInfo>
    <HeaderDate>2022-06-15T00:00:00</HeaderDate>
    <Office/>
    <Dnr>U2022/02279</Dnr>
    <ParagrafNr/>
    <DocumentTitle/>
    <VisitingAddress/>
    <Extra1/>
    <Extra2/>
    <Extra3>Roger Haddad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979DD11-2342-492C-AFC4-381488B04DB6}"/>
</file>

<file path=customXml/itemProps2.xml><?xml version="1.0" encoding="utf-8"?>
<ds:datastoreItem xmlns:ds="http://schemas.openxmlformats.org/officeDocument/2006/customXml" ds:itemID="{17EF6DEA-BCCD-4D55-8FAC-4AA057C3C71A}"/>
</file>

<file path=customXml/itemProps3.xml><?xml version="1.0" encoding="utf-8"?>
<ds:datastoreItem xmlns:ds="http://schemas.openxmlformats.org/officeDocument/2006/customXml" ds:itemID="{2CA490E6-52A9-42B9-B3C3-6D6AC1067615}"/>
</file>

<file path=customXml/itemProps4.xml><?xml version="1.0" encoding="utf-8"?>
<ds:datastoreItem xmlns:ds="http://schemas.openxmlformats.org/officeDocument/2006/customXml" ds:itemID="{D7C85A3A-061B-4586-9B04-05C04FA96BEA}"/>
</file>

<file path=customXml/itemProps5.xml><?xml version="1.0" encoding="utf-8"?>
<ds:datastoreItem xmlns:ds="http://schemas.openxmlformats.org/officeDocument/2006/customXml" ds:itemID="{45D6E6CF-829D-4E50-AB7B-A1F339D55E37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3</Pages>
  <Words>655</Words>
  <Characters>3475</Characters>
  <Application>Microsoft Office Word</Application>
  <DocSecurity>0</DocSecurity>
  <Lines>28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2021 221687 av Roger Haddad (L) Lärarutbildningen och minoritetsspråk.docx</dc:title>
  <cp:revision>4</cp:revision>
  <dcterms:created xsi:type="dcterms:W3CDTF">2022-06-14T06:29:00Z</dcterms:created>
  <dcterms:modified xsi:type="dcterms:W3CDTF">2022-06-15T07:28:00Z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8f609124-58b6-42da-a464-8f423a713443</vt:lpwstr>
  </property>
</Properties>
</file>