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B86" w:rsidRPr="00167B86" w:rsidRDefault="00167B86">
      <w:pPr>
        <w:pStyle w:val="Frslagsrubrik"/>
      </w:pPr>
      <w:r w:rsidRPr="00167B86">
        <w:t>Förslag till riksdagsbeslut</w:t>
      </w:r>
    </w:p>
    <w:p w:rsidR="00167B86" w:rsidRPr="00167B86" w:rsidRDefault="00167B86">
      <w:pPr>
        <w:pStyle w:val="Hemstlatt"/>
      </w:pPr>
      <w:r w:rsidRPr="00167B86">
        <w:t>Riksdagen tillkännager för regeringen som sin mening vad som anförs i motionen om att i infrastrukturplaneringen studera förutsät</w:t>
      </w:r>
      <w:r w:rsidRPr="00167B86">
        <w:t>t</w:t>
      </w:r>
      <w:r w:rsidRPr="00167B86">
        <w:t>ningarna för att bygga dubbelspår mellan Herrljunga och Uddeva</w:t>
      </w:r>
      <w:r w:rsidRPr="00167B86">
        <w:t>l</w:t>
      </w:r>
      <w:r w:rsidRPr="00167B86">
        <w:t>la.</w:t>
      </w:r>
    </w:p>
    <w:p w:rsidR="00167B86" w:rsidRPr="00167B86" w:rsidRDefault="00167B86">
      <w:pPr>
        <w:pStyle w:val="Rubrik1"/>
      </w:pPr>
      <w:r w:rsidRPr="00167B86">
        <w:t>Motivering</w:t>
      </w:r>
    </w:p>
    <w:p w:rsidR="00167B86" w:rsidRPr="00167B86" w:rsidRDefault="00167B86">
      <w:r w:rsidRPr="00167B86">
        <w:t>Det är stor kapacitetsbrist på Västra stambanan in mot Göteborg. En anle</w:t>
      </w:r>
      <w:r w:rsidRPr="00167B86">
        <w:t>d</w:t>
      </w:r>
      <w:r w:rsidRPr="00167B86">
        <w:t>ning till problemet är svårigheterna att hitta lämplig dragning genom Lerums kommun så att inte bullret och andra olägenheter ökar för kommuninvånarna.</w:t>
      </w:r>
    </w:p>
    <w:p w:rsidR="00167B86" w:rsidRPr="00167B86" w:rsidRDefault="00167B86">
      <w:pPr>
        <w:pStyle w:val="Normaltindrag"/>
      </w:pPr>
      <w:r w:rsidRPr="00167B86">
        <w:t>Problemet med kapacitetsbristen är akut, då det ofta är anledningen till st</w:t>
      </w:r>
      <w:r w:rsidRPr="00167B86">
        <w:t>o</w:t>
      </w:r>
      <w:r w:rsidRPr="00167B86">
        <w:t>ra förseningar. För att öka flexibiliteten och höja kapaciteten på järnvägss</w:t>
      </w:r>
      <w:r w:rsidRPr="00167B86">
        <w:t>y</w:t>
      </w:r>
      <w:r w:rsidRPr="00167B86">
        <w:t>stemet mot Göteborgs central och mot Göteborgs hamn bör man omgående bygga dubbelspår Herrljunga–Vänersborg–Öxnered–Uddevalla.</w:t>
      </w:r>
    </w:p>
    <w:p w:rsidR="00167B86" w:rsidRPr="00167B86" w:rsidRDefault="00167B86">
      <w:pPr>
        <w:pStyle w:val="Normaltindrag"/>
      </w:pPr>
      <w:r w:rsidRPr="00167B86">
        <w:t>Den socialdemokratiska regeringen såg till genom Trollhättepaketet att det nu byggs dubbelspår mellan Göteborg och Öxnered. Framkomligheten har också förbättrats på sträckan Uddevalla–Göteborg. Bygger man dubbelspår mellan Herrljunga och Öxnered kan man till exempel köra X 2000 från Göt</w:t>
      </w:r>
      <w:r w:rsidRPr="00167B86">
        <w:t>e</w:t>
      </w:r>
      <w:r w:rsidRPr="00167B86">
        <w:t>borg till Trollhättan, Öxnered, Vänersborg, Herrljunga mot Stockholm. U</w:t>
      </w:r>
      <w:r w:rsidRPr="00167B86">
        <w:t>t</w:t>
      </w:r>
      <w:r w:rsidRPr="00167B86">
        <w:t>byggnad till dubbelspår skulle öka kapaciteten och flexibiliteten för järnväg</w:t>
      </w:r>
      <w:r w:rsidRPr="00167B86">
        <w:t>s</w:t>
      </w:r>
      <w:r w:rsidRPr="00167B86">
        <w:t>systemet i Västsverige. Utbyggnaden av järnvägen skulle också gynna u</w:t>
      </w:r>
      <w:r w:rsidRPr="00167B86">
        <w:t>t</w:t>
      </w:r>
      <w:r w:rsidRPr="00167B86">
        <w:t>byggnaden av hamnen i Vargön samt vara till fördel för Uddevallas och L</w:t>
      </w:r>
      <w:r w:rsidRPr="00167B86">
        <w:t>y</w:t>
      </w:r>
      <w:r w:rsidRPr="00167B86">
        <w:t>sekils hamnar.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B86">
        <w:trPr>
          <w:cantSplit/>
        </w:trPr>
        <w:tc>
          <w:tcPr>
            <w:tcW w:w="3046" w:type="dxa"/>
          </w:tcPr>
          <w:p w:rsidR="00167B86" w:rsidRPr="00167B86" w:rsidRDefault="00167B86">
            <w:pPr>
              <w:pStyle w:val="UnderskriftDatum"/>
              <w:spacing w:before="240"/>
            </w:pPr>
            <w:r w:rsidRPr="00167B86">
              <w:lastRenderedPageBreak/>
              <w:t>Stockholm den 2 oktober 2009</w:t>
            </w:r>
          </w:p>
        </w:tc>
        <w:tc>
          <w:tcPr>
            <w:tcW w:w="3047" w:type="dxa"/>
          </w:tcPr>
          <w:p w:rsidR="00167B86" w:rsidRPr="00167B86" w:rsidRDefault="00167B86">
            <w:pPr>
              <w:pStyle w:val="Underskrifter"/>
              <w:spacing w:before="240"/>
            </w:pPr>
          </w:p>
        </w:tc>
      </w:tr>
      <w:tr w:rsidR="00000000" w:rsidRPr="00167B86">
        <w:trPr>
          <w:cantSplit/>
        </w:trPr>
        <w:tc>
          <w:tcPr>
            <w:tcW w:w="3046" w:type="dxa"/>
          </w:tcPr>
          <w:p w:rsidR="00167B86" w:rsidRPr="00167B86" w:rsidRDefault="00167B86">
            <w:pPr>
              <w:pStyle w:val="Underskrifter"/>
            </w:pPr>
            <w:r w:rsidRPr="00167B86">
              <w:t>Jörgen Hellman (s)</w:t>
            </w:r>
          </w:p>
        </w:tc>
        <w:tc>
          <w:tcPr>
            <w:tcW w:w="3046" w:type="dxa"/>
          </w:tcPr>
          <w:p w:rsidR="00167B86" w:rsidRPr="00167B86" w:rsidRDefault="00167B86">
            <w:pPr>
              <w:pStyle w:val="Underskrifter"/>
            </w:pPr>
          </w:p>
        </w:tc>
      </w:tr>
      <w:tr w:rsidR="00000000" w:rsidRPr="00167B86">
        <w:trPr>
          <w:cantSplit/>
        </w:trPr>
        <w:tc>
          <w:tcPr>
            <w:tcW w:w="3046" w:type="dxa"/>
          </w:tcPr>
          <w:p w:rsidR="00167B86" w:rsidRPr="00167B86" w:rsidRDefault="00167B86">
            <w:pPr>
              <w:pStyle w:val="Underskrifter"/>
            </w:pPr>
            <w:r w:rsidRPr="00167B86">
              <w:t>Jan-Olof Larsson (s)</w:t>
            </w:r>
          </w:p>
        </w:tc>
        <w:tc>
          <w:tcPr>
            <w:tcW w:w="3046" w:type="dxa"/>
          </w:tcPr>
          <w:p w:rsidR="00167B86" w:rsidRPr="00167B86" w:rsidRDefault="00167B86">
            <w:pPr>
              <w:pStyle w:val="Underskrifter"/>
            </w:pPr>
            <w:r w:rsidRPr="00167B86">
              <w:t>Peter Jonsson (s)</w:t>
            </w:r>
          </w:p>
        </w:tc>
      </w:tr>
    </w:tbl>
    <w:p w:rsidR="00167B86" w:rsidRPr="00167B86" w:rsidRDefault="00167B86">
      <w:pPr>
        <w:pStyle w:val="Normaltindrag"/>
      </w:pPr>
    </w:p>
    <w:sectPr w:rsidR="00000000" w:rsidRPr="00167B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B86" w:rsidRPr="00167B86" w:rsidRDefault="00167B86">
      <w:r w:rsidRPr="00167B86">
        <w:separator/>
      </w:r>
    </w:p>
  </w:endnote>
  <w:endnote w:type="continuationSeparator" w:id="0">
    <w:p w:rsidR="00167B86" w:rsidRPr="00167B86" w:rsidRDefault="00167B86">
      <w:r w:rsidRPr="00167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fot"/>
    </w:pPr>
    <w:r w:rsidRPr="00167B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2696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B86" w:rsidRDefault="00167B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fot"/>
    </w:pPr>
    <w:r w:rsidRPr="00167B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61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fot"/>
    </w:pPr>
    <w:r w:rsidRPr="00167B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598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B86" w:rsidRDefault="00167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B86" w:rsidRPr="00167B86" w:rsidRDefault="00167B86">
      <w:r w:rsidRPr="00167B86">
        <w:separator/>
      </w:r>
    </w:p>
  </w:footnote>
  <w:footnote w:type="continuationSeparator" w:id="0">
    <w:p w:rsidR="00167B86" w:rsidRPr="00167B86" w:rsidRDefault="00167B86">
      <w:r w:rsidRPr="00167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huvud"/>
    </w:pPr>
    <w:r w:rsidRPr="00167B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30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B86" w:rsidRDefault="00167B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Sidhuvud"/>
    </w:pPr>
    <w:r w:rsidRPr="00167B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986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B86" w:rsidRDefault="00167B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B86" w:rsidRDefault="00167B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B86" w:rsidRPr="00167B86" w:rsidRDefault="00167B86">
    <w:pPr>
      <w:pStyle w:val="FSHNormal"/>
      <w:tabs>
        <w:tab w:val="right" w:pos="5840"/>
      </w:tabs>
    </w:pPr>
    <w:r w:rsidRPr="00167B86">
      <w:br/>
    </w:r>
    <w:r w:rsidRPr="00167B86">
      <w:fldChar w:fldCharType="begin" w:fldLock="1"/>
    </w:r>
    <w:r w:rsidRPr="00167B86">
      <w:instrText xml:space="preserve"> DOCPROPERTY</w:instrText>
    </w:r>
    <w:r w:rsidRPr="00167B86">
      <w:rPr>
        <w:sz w:val="18"/>
      </w:rPr>
      <w:instrText xml:space="preserve"> "YearUser" *\charformat </w:instrText>
    </w:r>
    <w:r w:rsidRPr="00167B86">
      <w:fldChar w:fldCharType="separate"/>
    </w:r>
    <w:r w:rsidRPr="00167B86">
      <w:t>2009/10</w:t>
    </w:r>
    <w:r w:rsidRPr="00167B86">
      <w:fldChar w:fldCharType="end"/>
    </w:r>
    <w:r w:rsidRPr="00167B86">
      <w:t xml:space="preserve"> </w:t>
    </w:r>
    <w:r w:rsidRPr="00167B86">
      <w:tab/>
      <w:t xml:space="preserve">mnr: </w:t>
    </w:r>
    <w:r w:rsidRPr="00167B86">
      <w:fldChar w:fldCharType="begin" w:fldLock="1"/>
    </w:r>
    <w:r w:rsidRPr="00167B86">
      <w:instrText xml:space="preserve"> DOCPROPERTY</w:instrText>
    </w:r>
    <w:r w:rsidRPr="00167B86">
      <w:rPr>
        <w:sz w:val="18"/>
      </w:rPr>
      <w:instrText xml:space="preserve"> "Motionsnummer" *\charformat </w:instrText>
    </w:r>
    <w:r w:rsidRPr="00167B86">
      <w:fldChar w:fldCharType="separate"/>
    </w:r>
    <w:r w:rsidRPr="00167B86">
      <w:t>T517</w:t>
    </w:r>
    <w:r w:rsidRPr="00167B86">
      <w:fldChar w:fldCharType="end"/>
    </w:r>
    <w:r w:rsidRPr="00167B86">
      <w:br/>
    </w:r>
    <w:r w:rsidRPr="00167B86">
      <w:fldChar w:fldCharType="begin" w:fldLock="1"/>
    </w:r>
    <w:r w:rsidRPr="00167B86">
      <w:instrText xml:space="preserve"> DOCPROPERTY</w:instrText>
    </w:r>
    <w:r w:rsidRPr="00167B86">
      <w:rPr>
        <w:sz w:val="18"/>
      </w:rPr>
      <w:instrText xml:space="preserve"> "Samling" *\charformat </w:instrText>
    </w:r>
    <w:r w:rsidRPr="00167B86">
      <w:fldChar w:fldCharType="end"/>
    </w:r>
    <w:r w:rsidRPr="00167B86">
      <w:tab/>
      <w:t xml:space="preserve">pnr: </w:t>
    </w:r>
    <w:r w:rsidRPr="00167B86">
      <w:fldChar w:fldCharType="begin" w:fldLock="1"/>
    </w:r>
    <w:r w:rsidRPr="00167B86">
      <w:instrText xml:space="preserve"> DOCPROPERTY</w:instrText>
    </w:r>
    <w:r w:rsidRPr="00167B86">
      <w:rPr>
        <w:sz w:val="18"/>
      </w:rPr>
      <w:instrText xml:space="preserve"> "Partinummer" *\charformat </w:instrText>
    </w:r>
    <w:r w:rsidRPr="00167B86">
      <w:fldChar w:fldCharType="separate"/>
    </w:r>
    <w:r w:rsidRPr="00167B86">
      <w:t>s45014</w:t>
    </w:r>
    <w:r w:rsidRPr="00167B86">
      <w:fldChar w:fldCharType="end"/>
    </w:r>
  </w:p>
  <w:p w:rsidR="00167B86" w:rsidRPr="00167B86" w:rsidRDefault="00167B86">
    <w:pPr>
      <w:pStyle w:val="FSHRub1"/>
    </w:pPr>
    <w:r w:rsidRPr="00167B86">
      <w:t>Motion till riksdagen</w:t>
    </w:r>
    <w:r w:rsidRPr="00167B86">
      <w:br/>
    </w:r>
    <w:r w:rsidRPr="00167B86">
      <w:fldChar w:fldCharType="begin" w:fldLock="1"/>
    </w:r>
    <w:r w:rsidRPr="00167B86">
      <w:instrText xml:space="preserve"> DOCPROPERTY "YearUser" *\charformat </w:instrText>
    </w:r>
    <w:r w:rsidRPr="00167B86">
      <w:fldChar w:fldCharType="separate"/>
    </w:r>
    <w:r w:rsidRPr="00167B86">
      <w:t>2009/10</w:t>
    </w:r>
    <w:r w:rsidRPr="00167B86">
      <w:fldChar w:fldCharType="end"/>
    </w:r>
    <w:r w:rsidRPr="00167B86">
      <w:t>:</w:t>
    </w:r>
    <w:r w:rsidRPr="00167B86">
      <w:fldChar w:fldCharType="begin" w:fldLock="1"/>
    </w:r>
    <w:r w:rsidRPr="00167B86">
      <w:instrText xml:space="preserve"> DOCPROPERTY "Motionsnummer" *\charformat </w:instrText>
    </w:r>
    <w:r w:rsidRPr="00167B86">
      <w:fldChar w:fldCharType="separate"/>
    </w:r>
    <w:r w:rsidRPr="00167B86">
      <w:t>T517</w:t>
    </w:r>
    <w:r w:rsidRPr="00167B86">
      <w:fldChar w:fldCharType="end"/>
    </w:r>
  </w:p>
  <w:p w:rsidR="00167B86" w:rsidRPr="00167B86" w:rsidRDefault="00167B86">
    <w:pPr>
      <w:pStyle w:val="FSHNormalS5"/>
    </w:pPr>
    <w:r w:rsidRPr="00167B86">
      <w:fldChar w:fldCharType="begin" w:fldLock="1"/>
    </w:r>
    <w:r w:rsidRPr="00167B86">
      <w:instrText xml:space="preserve"> DOCPROPERTY "MotionarText" *\charformat </w:instrText>
    </w:r>
    <w:r w:rsidRPr="00167B86">
      <w:fldChar w:fldCharType="separate"/>
    </w:r>
    <w:r w:rsidRPr="00167B86">
      <w:t>av Jörgen Hellman m.fl. (s)</w:t>
    </w:r>
    <w:r w:rsidRPr="00167B86">
      <w:fldChar w:fldCharType="end"/>
    </w:r>
    <w:r w:rsidRPr="00167B86">
      <w:br/>
    </w:r>
    <w:r w:rsidRPr="00167B86">
      <w:fldChar w:fldCharType="begin" w:fldLock="1"/>
    </w:r>
    <w:r w:rsidRPr="00167B86">
      <w:instrText xml:space="preserve"> DOCPROPERTY "SvarFrasKort" *\charformat </w:instrText>
    </w:r>
    <w:r w:rsidRPr="00167B86">
      <w:fldChar w:fldCharType="end"/>
    </w:r>
  </w:p>
  <w:p w:rsidR="00167B86" w:rsidRPr="00167B86" w:rsidRDefault="00167B86">
    <w:pPr>
      <w:pStyle w:val="FSHTitel"/>
    </w:pPr>
    <w:r w:rsidRPr="00167B86">
      <w:fldChar w:fldCharType="begin" w:fldLock="1"/>
    </w:r>
    <w:r w:rsidRPr="00167B86">
      <w:instrText xml:space="preserve"> DOCPROPERTY</w:instrText>
    </w:r>
    <w:r w:rsidRPr="00167B86">
      <w:rPr>
        <w:sz w:val="18"/>
      </w:rPr>
      <w:instrText xml:space="preserve"> "RubrikSvar" *\charformat </w:instrText>
    </w:r>
    <w:r w:rsidRPr="00167B86">
      <w:fldChar w:fldCharType="separate"/>
    </w:r>
    <w:r w:rsidRPr="00167B86">
      <w:t>Dubbelspår mellan Herrljunga och Uddevalla</w:t>
    </w:r>
    <w:r w:rsidRPr="00167B86">
      <w:fldChar w:fldCharType="end"/>
    </w:r>
  </w:p>
  <w:p w:rsidR="00167B86" w:rsidRPr="00167B86" w:rsidRDefault="00167B86">
    <w:pPr>
      <w:pStyle w:val="Normal00"/>
    </w:pPr>
  </w:p>
  <w:p w:rsidR="00167B86" w:rsidRPr="00167B86" w:rsidRDefault="00167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5241417">
    <w:abstractNumId w:val="8"/>
  </w:num>
  <w:num w:numId="2" w16cid:durableId="223222794">
    <w:abstractNumId w:val="9"/>
  </w:num>
  <w:num w:numId="3" w16cid:durableId="1400447680">
    <w:abstractNumId w:val="8"/>
  </w:num>
  <w:num w:numId="4" w16cid:durableId="1634094779">
    <w:abstractNumId w:val="9"/>
  </w:num>
  <w:num w:numId="5" w16cid:durableId="412121510">
    <w:abstractNumId w:val="13"/>
  </w:num>
  <w:num w:numId="6" w16cid:durableId="869760591">
    <w:abstractNumId w:val="10"/>
  </w:num>
  <w:num w:numId="7" w16cid:durableId="1621451390">
    <w:abstractNumId w:val="11"/>
  </w:num>
  <w:num w:numId="8" w16cid:durableId="1184977543">
    <w:abstractNumId w:val="12"/>
  </w:num>
  <w:num w:numId="9" w16cid:durableId="965089410">
    <w:abstractNumId w:val="8"/>
  </w:num>
  <w:num w:numId="10" w16cid:durableId="1589193808">
    <w:abstractNumId w:val="3"/>
  </w:num>
  <w:num w:numId="11" w16cid:durableId="1010258257">
    <w:abstractNumId w:val="2"/>
  </w:num>
  <w:num w:numId="12" w16cid:durableId="1647976759">
    <w:abstractNumId w:val="1"/>
  </w:num>
  <w:num w:numId="13" w16cid:durableId="2105344470">
    <w:abstractNumId w:val="0"/>
  </w:num>
  <w:num w:numId="14" w16cid:durableId="629479235">
    <w:abstractNumId w:val="9"/>
  </w:num>
  <w:num w:numId="15" w16cid:durableId="134033047">
    <w:abstractNumId w:val="7"/>
  </w:num>
  <w:num w:numId="16" w16cid:durableId="116801235">
    <w:abstractNumId w:val="6"/>
  </w:num>
  <w:num w:numId="17" w16cid:durableId="1406606884">
    <w:abstractNumId w:val="5"/>
  </w:num>
  <w:num w:numId="18" w16cid:durableId="1947032740">
    <w:abstractNumId w:val="4"/>
  </w:num>
  <w:num w:numId="19" w16cid:durableId="1001392332">
    <w:abstractNumId w:val="11"/>
  </w:num>
  <w:num w:numId="20" w16cid:durableId="598489967">
    <w:abstractNumId w:val="10"/>
  </w:num>
  <w:num w:numId="21" w16cid:durableId="1368725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845665B1-8219-47B8-B35A-78D0563B89A8},{2A510361-2DB0-49A0-A348-7593CE268EB9},{452D8401-E789-4AD7-BDFD-997D6CAC822B}"/>
  </w:docVars>
  <w:rsids>
    <w:rsidRoot w:val="00213251"/>
    <w:rsid w:val="00167B86"/>
    <w:rsid w:val="002132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F591053-D1D6-4A12-A6F6-6C72963C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1235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s45014</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s45014</dc:title>
  <dc:subject>s45014</dc:subject>
  <dc:creator>Riksdagen</dc:creator>
  <cp:keywords>Riksdagen</cp:keywords>
  <dc:description>Nya formatmallshantering för förslag+urix bakåtkomp+könamn</dc:description>
  <cp:lastModifiedBy>Lars Brink</cp:lastModifiedBy>
  <cp:revision>2</cp:revision>
  <cp:lastPrinted>2010-01-05T08:06:00Z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Dubbelspår mellan Herrljunga och Uddevalla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Herrljunga och Uddevalla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(s)\Larsson, Jan-Olof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Jan-Olof Larsson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20092010000000000115000450140069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20092010000000000115000450140069</vt:lpwstr>
  </property>
  <property fmtid="{D5CDD505-2E9C-101B-9397-08002B2CF9AE}" pid="50" name="nummer">
    <vt:lpwstr>517</vt:lpwstr>
  </property>
  <property fmtid="{D5CDD505-2E9C-101B-9397-08002B2CF9AE}" pid="51" name="utskottsbeteckning">
    <vt:lpwstr>T</vt:lpwstr>
  </property>
  <property fmtid="{D5CDD505-2E9C-101B-9397-08002B2CF9AE}" pid="52" name="GlobalUID">
    <vt:lpwstr>{8878EDDA-B494-4874-9B9D-0D7D089172A0}</vt:lpwstr>
  </property>
  <property fmtid="{D5CDD505-2E9C-101B-9397-08002B2CF9AE}" pid="53" name="Överföringar">
    <vt:i4>0</vt:i4>
  </property>
  <property fmtid="{D5CDD505-2E9C-101B-9397-08002B2CF9AE}" pid="54" name="Checksum">
    <vt:lpwstr>*1001031945994*</vt:lpwstr>
  </property>
  <property fmtid="{D5CDD505-2E9C-101B-9397-08002B2CF9AE}" pid="55" name="skuggnummer">
    <vt:lpwstr>3435</vt:lpwstr>
  </property>
  <property fmtid="{D5CDD505-2E9C-101B-9397-08002B2CF9AE}" pid="56" name="urixVersion">
    <vt:lpwstr>4.0.0.9</vt:lpwstr>
  </property>
  <property fmtid="{D5CDD505-2E9C-101B-9397-08002B2CF9AE}" pid="57" name="urixOrigin">
    <vt:lpwstr>100105 09:07:37.506</vt:lpwstr>
  </property>
  <property fmtid="{D5CDD505-2E9C-101B-9397-08002B2CF9AE}" pid="58" name="urixGuid">
    <vt:lpwstr>{CC97521D-9671-4834-9DBA-64E36933F28D}</vt:lpwstr>
  </property>
</Properties>
</file>