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8EB9F7" w14:textId="77777777">
      <w:pPr>
        <w:pStyle w:val="Normalutanindragellerluft"/>
      </w:pPr>
      <w:bookmarkStart w:name="_GoBack" w:id="0"/>
      <w:bookmarkEnd w:id="0"/>
    </w:p>
    <w:sdt>
      <w:sdtPr>
        <w:alias w:val="CC_Boilerplate_4"/>
        <w:tag w:val="CC_Boilerplate_4"/>
        <w:id w:val="-1644581176"/>
        <w:lock w:val="sdtLocked"/>
        <w:placeholder>
          <w:docPart w:val="065F6205E1D240088E6CE9BB9DDF1FE3"/>
        </w:placeholder>
        <w15:appearance w15:val="hidden"/>
        <w:text/>
      </w:sdtPr>
      <w:sdtEndPr/>
      <w:sdtContent>
        <w:p w:rsidR="00AF30DD" w:rsidP="00CC4C93" w:rsidRDefault="00AF30DD" w14:paraId="238EB9F8" w14:textId="77777777">
          <w:pPr>
            <w:pStyle w:val="Rubrik1"/>
          </w:pPr>
          <w:r>
            <w:t>Förslag till riksdagsbeslut</w:t>
          </w:r>
        </w:p>
      </w:sdtContent>
    </w:sdt>
    <w:sdt>
      <w:sdtPr>
        <w:alias w:val="Förslag 1"/>
        <w:tag w:val="d8eac411-24e4-4f76-8446-b7b8f0558c77"/>
        <w:id w:val="-1827741619"/>
        <w:lock w:val="sdtLocked"/>
      </w:sdtPr>
      <w:sdtEndPr/>
      <w:sdtContent>
        <w:p w:rsidR="002F06FD" w:rsidRDefault="00686B31" w14:paraId="238EB9F9" w14:textId="77777777">
          <w:pPr>
            <w:pStyle w:val="Frslagstext"/>
          </w:pPr>
          <w:r>
            <w:t>Riksdagen tillkännager för regeringen som sin mening vad som anförs i motionen om patienternas rätt till försäkringsskydd mot läkemedelsbiverkningar.</w:t>
          </w:r>
        </w:p>
      </w:sdtContent>
    </w:sdt>
    <w:p w:rsidR="00AF30DD" w:rsidP="00AF30DD" w:rsidRDefault="000156D9" w14:paraId="238EB9FA" w14:textId="77777777">
      <w:pPr>
        <w:pStyle w:val="Rubrik1"/>
      </w:pPr>
      <w:bookmarkStart w:name="MotionsStart" w:id="1"/>
      <w:bookmarkEnd w:id="1"/>
      <w:r>
        <w:t>Motivering</w:t>
      </w:r>
    </w:p>
    <w:p w:rsidR="00080734" w:rsidP="00080734" w:rsidRDefault="00080734" w14:paraId="238EB9FB" w14:textId="77777777">
      <w:pPr>
        <w:pStyle w:val="Normalutanindragellerluft"/>
      </w:pPr>
      <w:r>
        <w:t xml:space="preserve">De flesta läkemedelsbolag är anslutna till Läkemedelsförsäkringen, som är frivillig och ägs av de anslutna företagen. Via denna försäkring kan patienter som drabbats av skador och sjukdomar kopplade till sin medicin få ersättning. Man behöver inte bevisa att medicinen orsakat ohälsan; det räcker att det anses sannolikt. I de värsta fallen kan mediciner orsaka så allvarliga tillstånd som hjärtinfarkt och leverskador. </w:t>
      </w:r>
    </w:p>
    <w:p w:rsidR="00080734" w:rsidP="00080734" w:rsidRDefault="00080734" w14:paraId="238EB9FC" w14:textId="77777777">
      <w:r>
        <w:t xml:space="preserve">Problemet är att alla läkemedelsföretag inte är anslutna till Läkemedelsförsäkringen. En del företag, främst en del av dem som tillverkar billiga medicinkopior, avstår för att spara pengar. Trots detta kan patienter hänvisas till billigaste medicinkopian som i värsta fall saknar försäkringsskydd, vilket innebär att patienterna som använder medicinen under denna tid är oförsäkrade. </w:t>
      </w:r>
    </w:p>
    <w:p w:rsidR="00080734" w:rsidP="00080734" w:rsidRDefault="00080734" w14:paraId="238EB9FD" w14:textId="77777777">
      <w:r>
        <w:t xml:space="preserve">En granskning som SVT har gjort visar att minst 500 000 svenskar har tagit medicin som inte ingår i Läkemedelsförsäkringen. De som drabbas av svåra biverkningar kopplade till medicinen riskerar då att inte få någon ersättning. </w:t>
      </w:r>
    </w:p>
    <w:p w:rsidR="00AF30DD" w:rsidP="00080734" w:rsidRDefault="00080734" w14:paraId="238EB9FE" w14:textId="77777777">
      <w:r>
        <w:t xml:space="preserve">Det är rimligt att det blir obligatoriskt för alla företag som vill sälja receptbelagd medicin via apoteken att ansluta sig till Läkemedelsförsäkringen och därmed ta sitt ansvar för patienterna. Regeringen bör verka för detta både i Sverige och på EU-nivå. I väntan på obligatorisk läkemedelsförsäkring bör patienter i Sverige ha rätt att neka utbyte av medicin i de fall då försäkring saknas. Alla som köper medicin via apoteken bör erbjudas ett fullgott och likvärdigt försäkringsskydd mot medicinrelaterade skador och sjukdomar. </w:t>
      </w:r>
    </w:p>
    <w:sdt>
      <w:sdtPr>
        <w:alias w:val="CC_Underskrifter"/>
        <w:tag w:val="CC_Underskrifter"/>
        <w:id w:val="583496634"/>
        <w:lock w:val="sdtContentLocked"/>
        <w:placeholder>
          <w:docPart w:val="EB99A6A4B11046F8959E4C67CBB56547"/>
        </w:placeholder>
        <w15:appearance w15:val="hidden"/>
      </w:sdtPr>
      <w:sdtEndPr/>
      <w:sdtContent>
        <w:p w:rsidRPr="009E153C" w:rsidR="00865E70" w:rsidP="001434E7" w:rsidRDefault="001434E7" w14:paraId="238EB9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Monica Green (S)</w:t>
            </w:r>
          </w:p>
        </w:tc>
      </w:tr>
      <w:tr>
        <w:trPr>
          <w:cantSplit/>
        </w:trPr>
        <w:tc>
          <w:tcPr>
            <w:tcW w:w="50" w:type="pct"/>
            <w:vAlign w:val="bottom"/>
          </w:tcPr>
          <w:p>
            <w:pPr>
              <w:pStyle w:val="Underskrifter"/>
            </w:pPr>
            <w:r>
              <w:t>Sara Karlsson (S)</w:t>
            </w:r>
          </w:p>
        </w:tc>
        <w:tc>
          <w:tcPr>
            <w:tcW w:w="50" w:type="pct"/>
            <w:vAlign w:val="bottom"/>
          </w:tcPr>
          <w:p>
            <w:pPr>
              <w:pStyle w:val="Underskrifter"/>
            </w:pPr>
            <w:r>
              <w:t>Åsa Lindestam (S)</w:t>
            </w:r>
          </w:p>
        </w:tc>
      </w:tr>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6D0F74" w:rsidRDefault="006D0F74" w14:paraId="238EBA0C" w14:textId="77777777"/>
    <w:sectPr w:rsidR="006D0F7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EBA0E" w14:textId="77777777" w:rsidR="00080734" w:rsidRDefault="00080734" w:rsidP="000C1CAD">
      <w:pPr>
        <w:spacing w:line="240" w:lineRule="auto"/>
      </w:pPr>
      <w:r>
        <w:separator/>
      </w:r>
    </w:p>
  </w:endnote>
  <w:endnote w:type="continuationSeparator" w:id="0">
    <w:p w14:paraId="238EBA0F" w14:textId="77777777" w:rsidR="00080734" w:rsidRDefault="00080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BA1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1E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BA1A" w14:textId="77777777" w:rsidR="00715DC6" w:rsidRDefault="00715DC6">
    <w:pPr>
      <w:pStyle w:val="Sidfot"/>
    </w:pPr>
    <w:r>
      <w:fldChar w:fldCharType="begin"/>
    </w:r>
    <w:r>
      <w:instrText xml:space="preserve"> PRINTDATE  \@ "yyyy-MM-dd HH:mm"  \* MERGEFORMAT </w:instrText>
    </w:r>
    <w:r>
      <w:fldChar w:fldCharType="separate"/>
    </w:r>
    <w:r>
      <w:rPr>
        <w:noProof/>
      </w:rPr>
      <w:t>2014-11-04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EBA0C" w14:textId="77777777" w:rsidR="00080734" w:rsidRDefault="00080734" w:rsidP="000C1CAD">
      <w:pPr>
        <w:spacing w:line="240" w:lineRule="auto"/>
      </w:pPr>
      <w:r>
        <w:separator/>
      </w:r>
    </w:p>
  </w:footnote>
  <w:footnote w:type="continuationSeparator" w:id="0">
    <w:p w14:paraId="238EBA0D" w14:textId="77777777" w:rsidR="00080734" w:rsidRDefault="000807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8EBA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1E9B" w14:paraId="238EBA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1133</w:t>
        </w:r>
      </w:sdtContent>
    </w:sdt>
  </w:p>
  <w:p w:rsidR="00467151" w:rsidP="00283E0F" w:rsidRDefault="00E21E9B" w14:paraId="238EBA17"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ContentLocked"/>
      <w15:appearance w15:val="hidden"/>
      <w:text/>
    </w:sdtPr>
    <w:sdtEndPr/>
    <w:sdtContent>
      <w:p w:rsidR="00467151" w:rsidP="00283E0F" w:rsidRDefault="00080734" w14:paraId="238EBA18" w14:textId="77777777">
        <w:pPr>
          <w:pStyle w:val="FSHRub2"/>
        </w:pPr>
        <w:r>
          <w:t>Läkemedelsförsäkringen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238EBA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7DADB525-8AE6-426F-857A-B0EFE23A38AF},{77CFD8B4-D9A1-4FED-A1E4-A065C1665D28},{D190A8BF-60DF-4A9C-8F43-4D7D430004F8},{7BFB9DB7-FE07-4210-9CC3-31717FA11381},{1C43E4A5-0762-4CB0-B637-31C3076DC148}"/>
  </w:docVars>
  <w:rsids>
    <w:rsidRoot w:val="00080734"/>
    <w:rsid w:val="00003CCB"/>
    <w:rsid w:val="00006BF0"/>
    <w:rsid w:val="00010168"/>
    <w:rsid w:val="00010DF8"/>
    <w:rsid w:val="00011724"/>
    <w:rsid w:val="00011F33"/>
    <w:rsid w:val="000156D9"/>
    <w:rsid w:val="0001688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73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4E7"/>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6F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B31"/>
    <w:rsid w:val="00692BFC"/>
    <w:rsid w:val="00692EC8"/>
    <w:rsid w:val="006934C8"/>
    <w:rsid w:val="00693B89"/>
    <w:rsid w:val="00696B2A"/>
    <w:rsid w:val="00697CD5"/>
    <w:rsid w:val="006A5CAE"/>
    <w:rsid w:val="006A64C1"/>
    <w:rsid w:val="006B2851"/>
    <w:rsid w:val="006B3D40"/>
    <w:rsid w:val="006B4E46"/>
    <w:rsid w:val="006B5915"/>
    <w:rsid w:val="006C2631"/>
    <w:rsid w:val="006C5E6C"/>
    <w:rsid w:val="006D0F74"/>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DC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FB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51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373"/>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E9B"/>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754"/>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8EB9F7"/>
  <w15:chartTrackingRefBased/>
  <w15:docId w15:val="{0BB48AE6-A8B6-41E0-8D49-DD1654E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5F6205E1D240088E6CE9BB9DDF1FE3"/>
        <w:category>
          <w:name w:val="Allmänt"/>
          <w:gallery w:val="placeholder"/>
        </w:category>
        <w:types>
          <w:type w:val="bbPlcHdr"/>
        </w:types>
        <w:behaviors>
          <w:behavior w:val="content"/>
        </w:behaviors>
        <w:guid w:val="{677CDB5A-9E49-4662-8A5F-22F1EDE94F7F}"/>
      </w:docPartPr>
      <w:docPartBody>
        <w:p w:rsidR="00DB3824" w:rsidRDefault="00DB3824">
          <w:pPr>
            <w:pStyle w:val="065F6205E1D240088E6CE9BB9DDF1FE3"/>
          </w:pPr>
          <w:r w:rsidRPr="009A726D">
            <w:rPr>
              <w:rStyle w:val="Platshllartext"/>
            </w:rPr>
            <w:t>Klicka här för att ange text.</w:t>
          </w:r>
        </w:p>
      </w:docPartBody>
    </w:docPart>
    <w:docPart>
      <w:docPartPr>
        <w:name w:val="EB99A6A4B11046F8959E4C67CBB56547"/>
        <w:category>
          <w:name w:val="Allmänt"/>
          <w:gallery w:val="placeholder"/>
        </w:category>
        <w:types>
          <w:type w:val="bbPlcHdr"/>
        </w:types>
        <w:behaviors>
          <w:behavior w:val="content"/>
        </w:behaviors>
        <w:guid w:val="{C2841F0C-6F9A-4D2E-8E08-5D04E1926154}"/>
      </w:docPartPr>
      <w:docPartBody>
        <w:p w:rsidR="00DB3824" w:rsidRDefault="00DB3824">
          <w:pPr>
            <w:pStyle w:val="EB99A6A4B11046F8959E4C67CBB565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24"/>
    <w:rsid w:val="00DB3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5F6205E1D240088E6CE9BB9DDF1FE3">
    <w:name w:val="065F6205E1D240088E6CE9BB9DDF1FE3"/>
  </w:style>
  <w:style w:type="paragraph" w:customStyle="1" w:styleId="85F18DF51CA0463DB3C79C4EC0261E00">
    <w:name w:val="85F18DF51CA0463DB3C79C4EC0261E00"/>
  </w:style>
  <w:style w:type="paragraph" w:customStyle="1" w:styleId="EB99A6A4B11046F8959E4C67CBB56547">
    <w:name w:val="EB99A6A4B11046F8959E4C67CBB5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1158</RubrikLookup>
    <MotionGuid xmlns="00d11361-0b92-4bae-a181-288d6a55b763">273d606e-2c85-4cc9-8ca5-b7fab55fe451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EFE30-B0C3-4B81-986E-420BB48F2255}"/>
</file>

<file path=customXml/itemProps2.xml><?xml version="1.0" encoding="utf-8"?>
<ds:datastoreItem xmlns:ds="http://schemas.openxmlformats.org/officeDocument/2006/customXml" ds:itemID="{17BB8511-6492-4233-BDD5-7DC63C52BC04}"/>
</file>

<file path=customXml/itemProps3.xml><?xml version="1.0" encoding="utf-8"?>
<ds:datastoreItem xmlns:ds="http://schemas.openxmlformats.org/officeDocument/2006/customXml" ds:itemID="{4C7C4168-3279-4674-9110-83B2B1905B03}"/>
</file>

<file path=customXml/itemProps4.xml><?xml version="1.0" encoding="utf-8"?>
<ds:datastoreItem xmlns:ds="http://schemas.openxmlformats.org/officeDocument/2006/customXml" ds:itemID="{BC84E009-F87D-46CA-97BF-D86C2CBB8D33}"/>
</file>

<file path=docProps/app.xml><?xml version="1.0" encoding="utf-8"?>
<Properties xmlns="http://schemas.openxmlformats.org/officeDocument/2006/extended-properties" xmlns:vt="http://schemas.openxmlformats.org/officeDocument/2006/docPropsVTypes">
  <Template>GranskaMot</Template>
  <TotalTime>4</TotalTime>
  <Pages>2</Pages>
  <Words>275</Words>
  <Characters>1610</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201415S29028 Läkemedelsförsäkringen</vt:lpstr>
      <vt:lpstr/>
    </vt:vector>
  </TitlesOfParts>
  <Company>Riksdagen</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201415S29028 Läkemedelsförsäkringen</dc:title>
  <dc:subject/>
  <dc:creator>It-avdelningen</dc:creator>
  <cp:keywords/>
  <dc:description/>
  <cp:lastModifiedBy>Eva Lindqvist</cp:lastModifiedBy>
  <cp:revision>8</cp:revision>
  <cp:lastPrinted>2014-11-04T13:21:00Z</cp:lastPrinted>
  <dcterms:created xsi:type="dcterms:W3CDTF">2014-10-22T08:56:00Z</dcterms:created>
  <dcterms:modified xsi:type="dcterms:W3CDTF">2015-07-30T10:53:00Z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*T16CAC53E59D9*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http://filur.riksdagen.se/drop/DropOffLibrary/T16CAC53E59D9.docx</vt:lpwstr>
  </property>
</Properties>
</file>