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13317" w:rsidTr="00DD4A52">
        <w:tc>
          <w:tcPr>
            <w:tcW w:w="2268" w:type="dxa"/>
          </w:tcPr>
          <w:p w:rsidR="00413317" w:rsidRDefault="00413317" w:rsidP="007242A3">
            <w:pPr>
              <w:framePr w:w="5035" w:h="1644" w:wrap="notBeside" w:vAnchor="page" w:hAnchor="page" w:x="6573" w:y="721"/>
              <w:rPr>
                <w:rFonts w:ascii="TradeGothic" w:hAnsi="TradeGothic"/>
                <w:i/>
                <w:sz w:val="18"/>
              </w:rPr>
            </w:pPr>
          </w:p>
        </w:tc>
        <w:tc>
          <w:tcPr>
            <w:tcW w:w="2999" w:type="dxa"/>
            <w:gridSpan w:val="2"/>
          </w:tcPr>
          <w:p w:rsidR="00413317" w:rsidRPr="00EE66A5" w:rsidRDefault="00413317" w:rsidP="00EE66A5">
            <w:pPr>
              <w:framePr w:w="5035" w:h="1644" w:wrap="notBeside" w:vAnchor="page" w:hAnchor="page" w:x="6573" w:y="721"/>
              <w:jc w:val="right"/>
              <w:rPr>
                <w:rFonts w:ascii="TradeGothic" w:hAnsi="TradeGothic"/>
                <w:sz w:val="18"/>
              </w:rPr>
            </w:pPr>
            <w:r>
              <w:rPr>
                <w:rFonts w:ascii="TradeGothic" w:hAnsi="TradeGothic"/>
                <w:sz w:val="18"/>
              </w:rPr>
              <w:t>KKR, dp. 7b</w:t>
            </w:r>
          </w:p>
        </w:tc>
      </w:tr>
      <w:tr w:rsidR="00413317" w:rsidTr="00DD4A52">
        <w:tc>
          <w:tcPr>
            <w:tcW w:w="5267" w:type="dxa"/>
            <w:gridSpan w:val="3"/>
          </w:tcPr>
          <w:p w:rsidR="00413317" w:rsidRDefault="0041331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13317" w:rsidTr="00DD4A52">
        <w:tc>
          <w:tcPr>
            <w:tcW w:w="3402" w:type="dxa"/>
            <w:gridSpan w:val="2"/>
          </w:tcPr>
          <w:p w:rsidR="00413317" w:rsidRDefault="00413317" w:rsidP="007242A3">
            <w:pPr>
              <w:framePr w:w="5035" w:h="1644" w:wrap="notBeside" w:vAnchor="page" w:hAnchor="page" w:x="6573" w:y="721"/>
            </w:pPr>
          </w:p>
        </w:tc>
        <w:tc>
          <w:tcPr>
            <w:tcW w:w="1865" w:type="dxa"/>
          </w:tcPr>
          <w:p w:rsidR="00413317" w:rsidRDefault="00413317" w:rsidP="007242A3">
            <w:pPr>
              <w:framePr w:w="5035" w:h="1644" w:wrap="notBeside" w:vAnchor="page" w:hAnchor="page" w:x="6573" w:y="721"/>
            </w:pPr>
          </w:p>
        </w:tc>
      </w:tr>
      <w:tr w:rsidR="00413317" w:rsidTr="00DD4A52">
        <w:tc>
          <w:tcPr>
            <w:tcW w:w="2268" w:type="dxa"/>
          </w:tcPr>
          <w:p w:rsidR="00413317" w:rsidRDefault="00413317" w:rsidP="007242A3">
            <w:pPr>
              <w:framePr w:w="5035" w:h="1644" w:wrap="notBeside" w:vAnchor="page" w:hAnchor="page" w:x="6573" w:y="721"/>
            </w:pPr>
            <w:r>
              <w:t>2013-09-11</w:t>
            </w:r>
          </w:p>
        </w:tc>
        <w:tc>
          <w:tcPr>
            <w:tcW w:w="2999" w:type="dxa"/>
            <w:gridSpan w:val="2"/>
          </w:tcPr>
          <w:p w:rsidR="00413317" w:rsidRPr="00ED583F" w:rsidRDefault="00413317" w:rsidP="007242A3">
            <w:pPr>
              <w:framePr w:w="5035" w:h="1644" w:wrap="notBeside" w:vAnchor="page" w:hAnchor="page" w:x="6573" w:y="721"/>
              <w:rPr>
                <w:sz w:val="20"/>
              </w:rPr>
            </w:pPr>
          </w:p>
        </w:tc>
      </w:tr>
      <w:tr w:rsidR="00413317" w:rsidTr="00DD4A52">
        <w:tc>
          <w:tcPr>
            <w:tcW w:w="2268" w:type="dxa"/>
          </w:tcPr>
          <w:p w:rsidR="00413317" w:rsidRDefault="00413317" w:rsidP="007242A3">
            <w:pPr>
              <w:framePr w:w="5035" w:h="1644" w:wrap="notBeside" w:vAnchor="page" w:hAnchor="page" w:x="6573" w:y="721"/>
            </w:pPr>
          </w:p>
        </w:tc>
        <w:tc>
          <w:tcPr>
            <w:tcW w:w="2999" w:type="dxa"/>
            <w:gridSpan w:val="2"/>
          </w:tcPr>
          <w:p w:rsidR="00413317" w:rsidRDefault="00413317" w:rsidP="007242A3">
            <w:pPr>
              <w:framePr w:w="5035" w:h="1644" w:wrap="notBeside" w:vAnchor="page" w:hAnchor="page" w:x="6573" w:y="721"/>
            </w:pPr>
          </w:p>
        </w:tc>
      </w:tr>
    </w:tbl>
    <w:tbl>
      <w:tblPr>
        <w:tblW w:w="0" w:type="auto"/>
        <w:tblLayout w:type="fixed"/>
        <w:tblLook w:val="0000"/>
      </w:tblPr>
      <w:tblGrid>
        <w:gridCol w:w="4911"/>
      </w:tblGrid>
      <w:tr w:rsidR="00413317">
        <w:trPr>
          <w:trHeight w:val="284"/>
        </w:trPr>
        <w:tc>
          <w:tcPr>
            <w:tcW w:w="4911" w:type="dxa"/>
          </w:tcPr>
          <w:p w:rsidR="00413317" w:rsidRDefault="00413317">
            <w:pPr>
              <w:pStyle w:val="Avsndare"/>
              <w:framePr w:h="2483" w:wrap="notBeside" w:x="1504"/>
              <w:rPr>
                <w:b/>
                <w:i w:val="0"/>
                <w:sz w:val="22"/>
              </w:rPr>
            </w:pPr>
            <w:r>
              <w:rPr>
                <w:b/>
                <w:i w:val="0"/>
                <w:sz w:val="22"/>
              </w:rPr>
              <w:t>Näringsdepartementet</w:t>
            </w:r>
          </w:p>
        </w:tc>
      </w:tr>
      <w:tr w:rsidR="00413317">
        <w:trPr>
          <w:trHeight w:val="284"/>
        </w:trPr>
        <w:tc>
          <w:tcPr>
            <w:tcW w:w="4911" w:type="dxa"/>
          </w:tcPr>
          <w:p w:rsidR="00413317" w:rsidRDefault="00413317">
            <w:pPr>
              <w:pStyle w:val="Avsndare"/>
              <w:framePr w:h="2483" w:wrap="notBeside" w:x="1504"/>
              <w:rPr>
                <w:bCs/>
                <w:iCs/>
              </w:rPr>
            </w:pPr>
          </w:p>
        </w:tc>
      </w:tr>
      <w:tr w:rsidR="00413317">
        <w:trPr>
          <w:trHeight w:val="284"/>
        </w:trPr>
        <w:tc>
          <w:tcPr>
            <w:tcW w:w="4911" w:type="dxa"/>
          </w:tcPr>
          <w:p w:rsidR="00413317" w:rsidRDefault="00413317">
            <w:pPr>
              <w:pStyle w:val="Avsndare"/>
              <w:framePr w:h="2483" w:wrap="notBeside" w:x="1504"/>
              <w:rPr>
                <w:bCs/>
                <w:iCs/>
              </w:rPr>
            </w:pPr>
            <w:r>
              <w:rPr>
                <w:bCs/>
                <w:iCs/>
              </w:rPr>
              <w:t>Enheten för forskning, innovation och näringsutveckling</w:t>
            </w:r>
          </w:p>
        </w:tc>
      </w:tr>
      <w:tr w:rsidR="00413317">
        <w:trPr>
          <w:trHeight w:val="284"/>
        </w:trPr>
        <w:tc>
          <w:tcPr>
            <w:tcW w:w="4911" w:type="dxa"/>
          </w:tcPr>
          <w:p w:rsidR="00413317" w:rsidRDefault="00413317">
            <w:pPr>
              <w:pStyle w:val="Avsndare"/>
              <w:framePr w:h="2483" w:wrap="notBeside" w:x="1504"/>
              <w:rPr>
                <w:bCs/>
                <w:iCs/>
              </w:rPr>
            </w:pPr>
          </w:p>
        </w:tc>
      </w:tr>
      <w:tr w:rsidR="00413317">
        <w:trPr>
          <w:trHeight w:val="284"/>
        </w:trPr>
        <w:tc>
          <w:tcPr>
            <w:tcW w:w="4911" w:type="dxa"/>
          </w:tcPr>
          <w:p w:rsidR="00413317" w:rsidRDefault="00413317">
            <w:pPr>
              <w:pStyle w:val="Avsndare"/>
              <w:framePr w:h="2483" w:wrap="notBeside" w:x="1504"/>
              <w:rPr>
                <w:bCs/>
                <w:iCs/>
              </w:rPr>
            </w:pPr>
          </w:p>
        </w:tc>
      </w:tr>
      <w:tr w:rsidR="00413317">
        <w:trPr>
          <w:trHeight w:val="284"/>
        </w:trPr>
        <w:tc>
          <w:tcPr>
            <w:tcW w:w="4911" w:type="dxa"/>
          </w:tcPr>
          <w:p w:rsidR="00413317" w:rsidRDefault="00413317">
            <w:pPr>
              <w:pStyle w:val="Avsndare"/>
              <w:framePr w:h="2483" w:wrap="notBeside" w:x="1504"/>
              <w:rPr>
                <w:bCs/>
                <w:iCs/>
              </w:rPr>
            </w:pPr>
          </w:p>
        </w:tc>
      </w:tr>
      <w:tr w:rsidR="00413317">
        <w:trPr>
          <w:trHeight w:val="284"/>
        </w:trPr>
        <w:tc>
          <w:tcPr>
            <w:tcW w:w="4911" w:type="dxa"/>
          </w:tcPr>
          <w:p w:rsidR="00413317" w:rsidRDefault="00413317">
            <w:pPr>
              <w:pStyle w:val="Avsndare"/>
              <w:framePr w:h="2483" w:wrap="notBeside" w:x="1504"/>
              <w:rPr>
                <w:bCs/>
                <w:iCs/>
              </w:rPr>
            </w:pPr>
          </w:p>
        </w:tc>
      </w:tr>
      <w:tr w:rsidR="00413317">
        <w:trPr>
          <w:trHeight w:val="284"/>
        </w:trPr>
        <w:tc>
          <w:tcPr>
            <w:tcW w:w="4911" w:type="dxa"/>
          </w:tcPr>
          <w:p w:rsidR="00413317" w:rsidRDefault="00413317">
            <w:pPr>
              <w:pStyle w:val="Avsndare"/>
              <w:framePr w:h="2483" w:wrap="notBeside" w:x="1504"/>
              <w:rPr>
                <w:bCs/>
                <w:iCs/>
              </w:rPr>
            </w:pPr>
          </w:p>
        </w:tc>
      </w:tr>
      <w:tr w:rsidR="00413317">
        <w:trPr>
          <w:trHeight w:val="284"/>
        </w:trPr>
        <w:tc>
          <w:tcPr>
            <w:tcW w:w="4911" w:type="dxa"/>
          </w:tcPr>
          <w:p w:rsidR="00413317" w:rsidRDefault="00413317">
            <w:pPr>
              <w:pStyle w:val="Avsndare"/>
              <w:framePr w:h="2483" w:wrap="notBeside" w:x="1504"/>
              <w:rPr>
                <w:bCs/>
                <w:iCs/>
              </w:rPr>
            </w:pPr>
          </w:p>
        </w:tc>
      </w:tr>
    </w:tbl>
    <w:p w:rsidR="00413317" w:rsidRPr="00DD4A52" w:rsidRDefault="00413317">
      <w:pPr>
        <w:framePr w:w="4400" w:h="2523" w:wrap="notBeside" w:vAnchor="page" w:hAnchor="page" w:x="6453" w:y="2445"/>
        <w:ind w:left="142"/>
        <w:rPr>
          <w:b/>
        </w:rPr>
      </w:pPr>
    </w:p>
    <w:p w:rsidR="00413317" w:rsidRDefault="00413317">
      <w:pPr>
        <w:pStyle w:val="RKrubrik"/>
        <w:pBdr>
          <w:bottom w:val="single" w:sz="6" w:space="1" w:color="auto"/>
        </w:pBdr>
      </w:pPr>
      <w:bookmarkStart w:id="0" w:name="bRubrik"/>
      <w:bookmarkEnd w:id="0"/>
      <w:r>
        <w:t>Rådets möte (KKR) den 27/9 2013</w:t>
      </w:r>
    </w:p>
    <w:p w:rsidR="00413317" w:rsidRDefault="00413317">
      <w:pPr>
        <w:pStyle w:val="RKnormal"/>
      </w:pPr>
    </w:p>
    <w:p w:rsidR="00413317" w:rsidRDefault="00413317">
      <w:pPr>
        <w:pStyle w:val="RKnormal"/>
      </w:pPr>
      <w:r w:rsidRPr="005435FC">
        <w:rPr>
          <w:b/>
        </w:rPr>
        <w:t>Dagordningspunkt:</w:t>
      </w:r>
      <w:r>
        <w:t xml:space="preserve"> 7b)</w:t>
      </w:r>
    </w:p>
    <w:p w:rsidR="00413317" w:rsidRDefault="00413317">
      <w:pPr>
        <w:pStyle w:val="RKnormal"/>
      </w:pPr>
    </w:p>
    <w:p w:rsidR="00413317" w:rsidRPr="003F20D3" w:rsidRDefault="00413317" w:rsidP="004142CD">
      <w:pPr>
        <w:pStyle w:val="RKnormal"/>
        <w:rPr>
          <w:bCs/>
        </w:rPr>
      </w:pPr>
      <w:r w:rsidRPr="005435FC">
        <w:rPr>
          <w:b/>
        </w:rPr>
        <w:t>Rubrik:</w:t>
      </w:r>
      <w:r>
        <w:rPr>
          <w:b/>
        </w:rPr>
        <w:t xml:space="preserve"> </w:t>
      </w:r>
      <w:r>
        <w:t>Rådets förordning om det gemensamma företaget Clean Sky 2.</w:t>
      </w:r>
    </w:p>
    <w:p w:rsidR="00413317" w:rsidRPr="004142CD" w:rsidRDefault="00413317">
      <w:pPr>
        <w:pStyle w:val="RKnormal"/>
      </w:pPr>
    </w:p>
    <w:p w:rsidR="00413317" w:rsidRDefault="00413317" w:rsidP="00032854">
      <w:pPr>
        <w:pStyle w:val="RKnormal"/>
      </w:pPr>
      <w:r w:rsidRPr="005435FC">
        <w:rPr>
          <w:b/>
        </w:rPr>
        <w:t>Dokument:</w:t>
      </w:r>
      <w:r>
        <w:rPr>
          <w:b/>
        </w:rPr>
        <w:t xml:space="preserve"> </w:t>
      </w:r>
      <w:r>
        <w:t>KOM (2013) 505</w:t>
      </w:r>
    </w:p>
    <w:p w:rsidR="00413317" w:rsidRDefault="00413317" w:rsidP="00032854">
      <w:pPr>
        <w:pStyle w:val="RKnormal"/>
      </w:pPr>
    </w:p>
    <w:p w:rsidR="00413317" w:rsidRPr="005C413A" w:rsidRDefault="00413317" w:rsidP="00032854">
      <w:pPr>
        <w:pStyle w:val="RKnormal"/>
        <w:rPr>
          <w:b/>
        </w:rPr>
      </w:pPr>
      <w:r w:rsidRPr="00032854">
        <w:rPr>
          <w:b/>
        </w:rPr>
        <w:t>Bakgrund</w:t>
      </w:r>
      <w:r>
        <w:rPr>
          <w:b/>
        </w:rPr>
        <w:t xml:space="preserve"> </w:t>
      </w:r>
      <w:r>
        <w:rPr>
          <w:b/>
        </w:rPr>
        <w:br/>
      </w:r>
      <w:bookmarkStart w:id="1" w:name="_GoBack"/>
      <w:bookmarkEnd w:id="1"/>
      <w:r w:rsidRPr="005C413A">
        <w:t>Kommissionen föreslår ett nytt Clean Sky-program (Clean Sky 2) som fortsätter och bygger vidare på det gemensamma företaget Clean Sky, med målet att minska miljöeffekterna från flyget genom europeisk flygteknik och säkerställer europeisk flygindustris framtida internationella konkurrenskraft. Detta förslag är i linje med kommissionens meddelande om offentlig-privata partnerskap inom ramen för Horisont 2020: ett kraftfullt instrument för att stimulera innovation och tillväxt i Europa. För att anpassa EU:s stöd till forskning och innovation bättre efter de industriella målen och locka större industriella investeringar i EU, ska det enligt Horisont 2020 bildas offentlig-privata partnerskap inom viktiga områden där forskning och innovation kan bidra till EU:s övergripande mål för konkurrenskraften och till att lösa samhällsmässiga problem.</w:t>
      </w:r>
    </w:p>
    <w:p w:rsidR="00413317" w:rsidRPr="005C413A" w:rsidRDefault="00413317" w:rsidP="00E11873">
      <w:pPr>
        <w:pStyle w:val="RKrubrik"/>
        <w:rPr>
          <w:rFonts w:ascii="OrigGarmnd BT" w:hAnsi="OrigGarmnd BT"/>
          <w:b w:val="0"/>
          <w:sz w:val="24"/>
        </w:rPr>
      </w:pPr>
      <w:r w:rsidRPr="005C413A">
        <w:rPr>
          <w:rFonts w:ascii="OrigGarmnd BT" w:hAnsi="OrigGarmnd BT"/>
          <w:b w:val="0"/>
          <w:sz w:val="24"/>
        </w:rPr>
        <w:t xml:space="preserve">Det gemensamma företaget Clean Sky 2 bidrar till uppsatta europeiska mål genom avancerad forskning och fullskaliga demonstrationsåtgärder inom miljövänlig teknik för lufttransporter och som med medverkan av offentliga och privata intressenter ska löpa fram till 2050. Clean Sky 2 ligger i linje med den strategiska forsknings- och innovationsagenda som satts upp med hjälp av teknikplattformen ACARE, rådgivande organ för flygteknisk forskning i Europa. </w:t>
      </w:r>
    </w:p>
    <w:p w:rsidR="00413317" w:rsidRPr="005C413A" w:rsidRDefault="00413317" w:rsidP="00E11873">
      <w:pPr>
        <w:pStyle w:val="RKrubrik"/>
        <w:rPr>
          <w:rFonts w:ascii="OrigGarmnd BT" w:hAnsi="OrigGarmnd BT"/>
          <w:b w:val="0"/>
          <w:sz w:val="24"/>
        </w:rPr>
      </w:pPr>
      <w:r w:rsidRPr="005C413A">
        <w:rPr>
          <w:rFonts w:ascii="OrigGarmnd BT" w:hAnsi="OrigGarmnd BT"/>
          <w:b w:val="0"/>
          <w:sz w:val="24"/>
        </w:rPr>
        <w:t xml:space="preserve">Clean Sky 2 följer på och bygger delvis på resultat från det föregående initiativet Clean Sky men kommer också utveckla ny teknik och nya forskningsområden.  Kommissionens förslag till Clean Sky 2 bidra även till forskningsverksamheten inom Horisont 2020-programmets utmaning ”smarta, miljövänliga och integrerade transporter” som bland annat syftar till att uppnå både resurseffektiva och miljövänliga transporter och ett globalt ledarskap för Europas transportindustri. </w:t>
      </w:r>
    </w:p>
    <w:p w:rsidR="00413317" w:rsidRPr="00E11873" w:rsidRDefault="00413317" w:rsidP="00E11873">
      <w:pPr>
        <w:pStyle w:val="RKrubrik"/>
        <w:rPr>
          <w:rFonts w:ascii="OrigGarmnd BT" w:hAnsi="OrigGarmnd BT"/>
          <w:b w:val="0"/>
          <w:sz w:val="24"/>
        </w:rPr>
      </w:pPr>
      <w:r w:rsidRPr="005C413A">
        <w:rPr>
          <w:rFonts w:ascii="OrigGarmnd BT" w:hAnsi="OrigGarmnd BT"/>
          <w:b w:val="0"/>
          <w:sz w:val="24"/>
        </w:rPr>
        <w:t xml:space="preserve">Ett offentligt samråd rekommenderar att ett offentlig-privat partnerskap inom flygteknik etableras inom ramen för Horisont 2020-programmet. Ett offentlig-privat partnerskap inom flygteknisk forskning borde enligt samrådet inriktas på storskaliga demonstrationer av lovande ny teknik.  </w:t>
      </w:r>
    </w:p>
    <w:p w:rsidR="00413317" w:rsidRDefault="00413317">
      <w:pPr>
        <w:pStyle w:val="RKrubrik"/>
      </w:pPr>
      <w:r>
        <w:t>Rättslig grund och beslutsförfarande</w:t>
      </w:r>
    </w:p>
    <w:p w:rsidR="00413317" w:rsidRDefault="00413317">
      <w:pPr>
        <w:pStyle w:val="RKnormal"/>
      </w:pPr>
      <w:r>
        <w:t>Förslagets rättsliga grund är artikel 187 i fördraget om Europeiska unionens funktionssätt.</w:t>
      </w:r>
    </w:p>
    <w:p w:rsidR="00413317" w:rsidRDefault="00413317">
      <w:pPr>
        <w:pStyle w:val="RKrubrik"/>
        <w:rPr>
          <w:i/>
          <w:iCs/>
        </w:rPr>
      </w:pPr>
      <w:r>
        <w:rPr>
          <w:i/>
          <w:iCs/>
        </w:rPr>
        <w:t>Svensk ståndpunkt</w:t>
      </w:r>
    </w:p>
    <w:p w:rsidR="00413317" w:rsidRDefault="00413317">
      <w:pPr>
        <w:pStyle w:val="RKnormal"/>
      </w:pPr>
      <w:r>
        <w:t xml:space="preserve">Regeringen föreslår att Sverige välkomnar förslaget till program. </w:t>
      </w:r>
    </w:p>
    <w:p w:rsidR="00413317" w:rsidRDefault="00413317" w:rsidP="00746340">
      <w:pPr>
        <w:pStyle w:val="RKnormal"/>
      </w:pPr>
    </w:p>
    <w:p w:rsidR="00413317" w:rsidRPr="004722AA" w:rsidRDefault="00413317" w:rsidP="00746340">
      <w:pPr>
        <w:pStyle w:val="RKnormal"/>
      </w:pPr>
      <w:r>
        <w:t>Mot bakgrund av programmets storlek är Sverige berett att föra en diskussion om hur MS inflytande över bl.a. programmets prioriteringar skulle kunna öka. Dock måste detta i så fall ske utan att riskera minskad effektivitet i beslutsfattande och genomförande.</w:t>
      </w:r>
      <w:r w:rsidRPr="004722AA">
        <w:t xml:space="preserve"> </w:t>
      </w:r>
    </w:p>
    <w:p w:rsidR="00413317" w:rsidRPr="004722AA" w:rsidRDefault="00413317" w:rsidP="00746340">
      <w:pPr>
        <w:pStyle w:val="RKnormal"/>
      </w:pPr>
    </w:p>
    <w:p w:rsidR="00413317" w:rsidRPr="004722AA" w:rsidRDefault="00413317" w:rsidP="00746340">
      <w:pPr>
        <w:pStyle w:val="RKnormal"/>
      </w:pPr>
      <w:r w:rsidRPr="004722AA">
        <w:t xml:space="preserve">För att förbättra medlemsstaternas möjlighet att följa </w:t>
      </w:r>
      <w:r>
        <w:t xml:space="preserve">deltagandet även i de program som genomförs under artikel 187 finns ett behov av ökad tillgänglighet till statistik över genomförandet av programmen. </w:t>
      </w:r>
    </w:p>
    <w:p w:rsidR="00413317" w:rsidRDefault="00413317">
      <w:pPr>
        <w:pStyle w:val="RKnormal"/>
      </w:pPr>
    </w:p>
    <w:p w:rsidR="00413317" w:rsidRDefault="00413317">
      <w:pPr>
        <w:pStyle w:val="RKrubrik"/>
      </w:pPr>
      <w:r>
        <w:t>Europaparlamentets inställning</w:t>
      </w:r>
    </w:p>
    <w:p w:rsidR="00413317" w:rsidRDefault="00413317">
      <w:pPr>
        <w:pStyle w:val="RKnormal"/>
      </w:pPr>
      <w:r>
        <w:t>Inte känt.</w:t>
      </w:r>
    </w:p>
    <w:p w:rsidR="00413317" w:rsidRDefault="00413317">
      <w:pPr>
        <w:pStyle w:val="RKrubrik"/>
        <w:rPr>
          <w:i/>
          <w:iCs/>
        </w:rPr>
      </w:pPr>
      <w:r>
        <w:rPr>
          <w:i/>
          <w:iCs/>
        </w:rPr>
        <w:t>Förslaget</w:t>
      </w:r>
    </w:p>
    <w:p w:rsidR="00413317" w:rsidRPr="00073B42" w:rsidRDefault="00413317" w:rsidP="00073B42">
      <w:pPr>
        <w:pStyle w:val="RKnormal"/>
      </w:pPr>
      <w:r>
        <w:t>Förslaget består av en rådsförordning om det gemensamma företaget Clean Sky 2. Det gemensamma företaget Clean Sky bildades ursprungligen genom rådets förordning (EG) nr 71/2008 av den 20 december 2007, som ska upphöra att gälla med verkan från och med den 1 januari 2014.</w:t>
      </w:r>
    </w:p>
    <w:p w:rsidR="00413317" w:rsidRDefault="00413317">
      <w:pPr>
        <w:pStyle w:val="RKrubrik"/>
        <w:rPr>
          <w:i/>
          <w:iCs/>
        </w:rPr>
      </w:pPr>
      <w:r>
        <w:rPr>
          <w:i/>
          <w:iCs/>
        </w:rPr>
        <w:t>Gällande svenska regler och förslagets effekter på dessa</w:t>
      </w:r>
    </w:p>
    <w:p w:rsidR="00413317" w:rsidRDefault="00413317">
      <w:pPr>
        <w:pStyle w:val="RKnormal"/>
      </w:pPr>
      <w:r>
        <w:t>Inte aktuellt.</w:t>
      </w:r>
    </w:p>
    <w:p w:rsidR="00413317" w:rsidRDefault="00413317">
      <w:pPr>
        <w:pStyle w:val="RKrubrik"/>
      </w:pPr>
      <w:r>
        <w:t>Ekonomiska konsekvenser</w:t>
      </w:r>
    </w:p>
    <w:p w:rsidR="00413317" w:rsidRDefault="00413317" w:rsidP="00381343">
      <w:pPr>
        <w:pStyle w:val="RKnormal"/>
      </w:pPr>
      <w:r>
        <w:t>Den budgetära konsekvensen uppstår inom ramprogrammet Horisont 2020. Förslaget har inga konsekvenser för statsbudgeten. Det är industrin som kommer delta i programmet, inte medlemsstaterna.</w:t>
      </w:r>
    </w:p>
    <w:p w:rsidR="00413317" w:rsidRDefault="00413317" w:rsidP="00381343">
      <w:pPr>
        <w:pStyle w:val="RKnormal"/>
      </w:pPr>
    </w:p>
    <w:p w:rsidR="00413317" w:rsidRDefault="00413317" w:rsidP="00E11873">
      <w:pPr>
        <w:pStyle w:val="RKnormal"/>
      </w:pPr>
      <w:r>
        <w:t>KOM föreslår att EU (Horizon 2020) bidrar med 1 800 miljoner euro och industripartners och andra källor 2 250 miljoner euro.</w:t>
      </w:r>
    </w:p>
    <w:p w:rsidR="00413317" w:rsidRDefault="00413317" w:rsidP="00E11873">
      <w:pPr>
        <w:pStyle w:val="RKrubrik"/>
      </w:pPr>
      <w:r>
        <w:t>Övrigt</w:t>
      </w:r>
    </w:p>
    <w:p w:rsidR="00413317" w:rsidRDefault="00413317" w:rsidP="005A4854">
      <w:pPr>
        <w:pStyle w:val="RKnormal"/>
      </w:pPr>
    </w:p>
    <w:p w:rsidR="00413317" w:rsidRDefault="00413317" w:rsidP="005A4854">
      <w:pPr>
        <w:pStyle w:val="RKnormal"/>
      </w:pPr>
    </w:p>
    <w:sectPr w:rsidR="00413317" w:rsidSect="00270BF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317" w:rsidRDefault="00413317">
      <w:r>
        <w:separator/>
      </w:r>
    </w:p>
  </w:endnote>
  <w:endnote w:type="continuationSeparator" w:id="0">
    <w:p w:rsidR="00413317" w:rsidRDefault="00413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317" w:rsidRDefault="00413317">
      <w:r>
        <w:separator/>
      </w:r>
    </w:p>
  </w:footnote>
  <w:footnote w:type="continuationSeparator" w:id="0">
    <w:p w:rsidR="00413317" w:rsidRDefault="00413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17" w:rsidRDefault="004133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413317">
      <w:trPr>
        <w:cantSplit/>
      </w:trPr>
      <w:tc>
        <w:tcPr>
          <w:tcW w:w="3119" w:type="dxa"/>
        </w:tcPr>
        <w:p w:rsidR="00413317" w:rsidRDefault="00413317">
          <w:pPr>
            <w:pStyle w:val="Header"/>
            <w:spacing w:line="200" w:lineRule="atLeast"/>
            <w:ind w:right="357"/>
            <w:rPr>
              <w:rFonts w:ascii="TradeGothic" w:hAnsi="TradeGothic"/>
              <w:b/>
              <w:bCs/>
              <w:sz w:val="16"/>
            </w:rPr>
          </w:pPr>
        </w:p>
      </w:tc>
      <w:tc>
        <w:tcPr>
          <w:tcW w:w="4111" w:type="dxa"/>
          <w:tcMar>
            <w:left w:w="567" w:type="dxa"/>
          </w:tcMar>
        </w:tcPr>
        <w:p w:rsidR="00413317" w:rsidRDefault="00413317">
          <w:pPr>
            <w:pStyle w:val="Header"/>
            <w:ind w:right="360"/>
          </w:pPr>
        </w:p>
      </w:tc>
      <w:tc>
        <w:tcPr>
          <w:tcW w:w="1525" w:type="dxa"/>
        </w:tcPr>
        <w:p w:rsidR="00413317" w:rsidRDefault="00413317">
          <w:pPr>
            <w:pStyle w:val="Header"/>
            <w:ind w:right="360"/>
          </w:pPr>
        </w:p>
      </w:tc>
    </w:tr>
  </w:tbl>
  <w:p w:rsidR="00413317" w:rsidRDefault="0041331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17" w:rsidRDefault="004133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413317">
      <w:trPr>
        <w:cantSplit/>
      </w:trPr>
      <w:tc>
        <w:tcPr>
          <w:tcW w:w="3119" w:type="dxa"/>
        </w:tcPr>
        <w:p w:rsidR="00413317" w:rsidRDefault="00413317">
          <w:pPr>
            <w:pStyle w:val="Header"/>
            <w:spacing w:line="200" w:lineRule="atLeast"/>
            <w:ind w:right="357"/>
            <w:rPr>
              <w:rFonts w:ascii="TradeGothic" w:hAnsi="TradeGothic"/>
              <w:b/>
              <w:bCs/>
              <w:sz w:val="16"/>
            </w:rPr>
          </w:pPr>
        </w:p>
      </w:tc>
      <w:tc>
        <w:tcPr>
          <w:tcW w:w="4111" w:type="dxa"/>
          <w:tcMar>
            <w:left w:w="567" w:type="dxa"/>
          </w:tcMar>
        </w:tcPr>
        <w:p w:rsidR="00413317" w:rsidRDefault="00413317">
          <w:pPr>
            <w:pStyle w:val="Header"/>
            <w:ind w:right="360"/>
          </w:pPr>
        </w:p>
      </w:tc>
      <w:tc>
        <w:tcPr>
          <w:tcW w:w="1525" w:type="dxa"/>
        </w:tcPr>
        <w:p w:rsidR="00413317" w:rsidRDefault="00413317">
          <w:pPr>
            <w:pStyle w:val="Header"/>
            <w:ind w:right="360"/>
          </w:pPr>
        </w:p>
      </w:tc>
    </w:tr>
  </w:tbl>
  <w:p w:rsidR="00413317" w:rsidRDefault="0041331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17" w:rsidRDefault="00413317">
    <w:pPr>
      <w:framePr w:w="2948" w:h="1321" w:hRule="exact" w:wrap="notBeside" w:vAnchor="page" w:hAnchor="page" w:x="1362" w:y="653"/>
    </w:pPr>
    <w:r w:rsidRPr="00AF38C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13317" w:rsidRDefault="00413317">
    <w:pPr>
      <w:pStyle w:val="RKrubrik"/>
      <w:keepNext w:val="0"/>
      <w:tabs>
        <w:tab w:val="clear" w:pos="1134"/>
        <w:tab w:val="clear" w:pos="2835"/>
      </w:tabs>
      <w:spacing w:before="0" w:after="0" w:line="320" w:lineRule="atLeast"/>
      <w:rPr>
        <w:bCs/>
      </w:rPr>
    </w:pPr>
  </w:p>
  <w:p w:rsidR="00413317" w:rsidRDefault="00413317">
    <w:pPr>
      <w:rPr>
        <w:rFonts w:ascii="TradeGothic" w:hAnsi="TradeGothic"/>
        <w:b/>
        <w:bCs/>
        <w:spacing w:val="12"/>
        <w:sz w:val="22"/>
      </w:rPr>
    </w:pPr>
  </w:p>
  <w:p w:rsidR="00413317" w:rsidRDefault="00413317">
    <w:pPr>
      <w:pStyle w:val="RKrubrik"/>
      <w:keepNext w:val="0"/>
      <w:tabs>
        <w:tab w:val="clear" w:pos="1134"/>
        <w:tab w:val="clear" w:pos="2835"/>
      </w:tabs>
      <w:spacing w:before="0" w:after="0" w:line="320" w:lineRule="atLeast"/>
      <w:rPr>
        <w:bCs/>
      </w:rPr>
    </w:pPr>
  </w:p>
  <w:p w:rsidR="00413317" w:rsidRDefault="00413317">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04A45"/>
    <w:rsid w:val="00032854"/>
    <w:rsid w:val="000376A3"/>
    <w:rsid w:val="00073B42"/>
    <w:rsid w:val="00112EBD"/>
    <w:rsid w:val="00150384"/>
    <w:rsid w:val="00160901"/>
    <w:rsid w:val="001805B7"/>
    <w:rsid w:val="001A4901"/>
    <w:rsid w:val="002308FB"/>
    <w:rsid w:val="00255D83"/>
    <w:rsid w:val="00270BF3"/>
    <w:rsid w:val="00306479"/>
    <w:rsid w:val="00367B1C"/>
    <w:rsid w:val="00381139"/>
    <w:rsid w:val="00381343"/>
    <w:rsid w:val="003F20D3"/>
    <w:rsid w:val="00413317"/>
    <w:rsid w:val="004142CD"/>
    <w:rsid w:val="004722AA"/>
    <w:rsid w:val="004A328D"/>
    <w:rsid w:val="004D6C63"/>
    <w:rsid w:val="00513A9F"/>
    <w:rsid w:val="005435FC"/>
    <w:rsid w:val="00565946"/>
    <w:rsid w:val="0058762B"/>
    <w:rsid w:val="005A4854"/>
    <w:rsid w:val="005C0B50"/>
    <w:rsid w:val="005C413A"/>
    <w:rsid w:val="005E2EB6"/>
    <w:rsid w:val="006E4E11"/>
    <w:rsid w:val="006F35B2"/>
    <w:rsid w:val="007242A3"/>
    <w:rsid w:val="00746340"/>
    <w:rsid w:val="007A20B4"/>
    <w:rsid w:val="007A6855"/>
    <w:rsid w:val="007C62F7"/>
    <w:rsid w:val="008B4FCC"/>
    <w:rsid w:val="008C7754"/>
    <w:rsid w:val="008D5E42"/>
    <w:rsid w:val="008E7BB6"/>
    <w:rsid w:val="0092027A"/>
    <w:rsid w:val="00955E31"/>
    <w:rsid w:val="00992E72"/>
    <w:rsid w:val="009C5D2C"/>
    <w:rsid w:val="009F7D49"/>
    <w:rsid w:val="00A437C0"/>
    <w:rsid w:val="00A56EA0"/>
    <w:rsid w:val="00AD47C2"/>
    <w:rsid w:val="00AE0D58"/>
    <w:rsid w:val="00AF26D1"/>
    <w:rsid w:val="00AF38C3"/>
    <w:rsid w:val="00B36622"/>
    <w:rsid w:val="00CA335D"/>
    <w:rsid w:val="00CD337E"/>
    <w:rsid w:val="00D133D7"/>
    <w:rsid w:val="00D62340"/>
    <w:rsid w:val="00DD4A52"/>
    <w:rsid w:val="00DD64DA"/>
    <w:rsid w:val="00E11873"/>
    <w:rsid w:val="00E80146"/>
    <w:rsid w:val="00E9049E"/>
    <w:rsid w:val="00E904D0"/>
    <w:rsid w:val="00EC25F9"/>
    <w:rsid w:val="00ED583F"/>
    <w:rsid w:val="00EE66A5"/>
    <w:rsid w:val="00F00B84"/>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F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70BF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70BF3"/>
    <w:pPr>
      <w:spacing w:before="360"/>
      <w:outlineLvl w:val="1"/>
    </w:pPr>
  </w:style>
  <w:style w:type="paragraph" w:styleId="Heading3">
    <w:name w:val="heading 3"/>
    <w:basedOn w:val="Heading2"/>
    <w:next w:val="RKnormal"/>
    <w:link w:val="Heading3Char"/>
    <w:uiPriority w:val="99"/>
    <w:qFormat/>
    <w:rsid w:val="00270BF3"/>
    <w:pPr>
      <w:spacing w:after="120" w:line="240" w:lineRule="atLeast"/>
      <w:outlineLvl w:val="2"/>
    </w:pPr>
    <w:rPr>
      <w:b w:val="0"/>
    </w:rPr>
  </w:style>
  <w:style w:type="paragraph" w:styleId="Heading4">
    <w:name w:val="heading 4"/>
    <w:basedOn w:val="Heading3"/>
    <w:next w:val="RKnormal"/>
    <w:link w:val="Heading4Char"/>
    <w:uiPriority w:val="99"/>
    <w:qFormat/>
    <w:rsid w:val="00270BF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61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1661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1661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16610"/>
    <w:rPr>
      <w:rFonts w:asciiTheme="minorHAnsi" w:eastAsiaTheme="minorEastAsia" w:hAnsiTheme="minorHAnsi" w:cstheme="minorBidi"/>
      <w:b/>
      <w:bCs/>
      <w:sz w:val="28"/>
      <w:szCs w:val="28"/>
      <w:lang w:eastAsia="en-US"/>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 w:type="paragraph" w:customStyle="1" w:styleId="Avsndare">
    <w:name w:val="Avsändare"/>
    <w:basedOn w:val="Normal"/>
    <w:uiPriority w:val="99"/>
    <w:rsid w:val="00270BF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70BF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16610"/>
    <w:rPr>
      <w:rFonts w:ascii="OrigGarmnd BT" w:hAnsi="OrigGarmnd BT"/>
      <w:sz w:val="24"/>
      <w:szCs w:val="20"/>
      <w:lang w:eastAsia="en-US"/>
    </w:rPr>
  </w:style>
  <w:style w:type="paragraph" w:styleId="Header">
    <w:name w:val="header"/>
    <w:basedOn w:val="Normal"/>
    <w:link w:val="HeaderChar"/>
    <w:uiPriority w:val="99"/>
    <w:rsid w:val="00270BF3"/>
    <w:pPr>
      <w:tabs>
        <w:tab w:val="center" w:pos="4153"/>
        <w:tab w:val="right" w:pos="8306"/>
      </w:tabs>
    </w:pPr>
  </w:style>
  <w:style w:type="character" w:customStyle="1" w:styleId="HeaderChar">
    <w:name w:val="Header Char"/>
    <w:basedOn w:val="DefaultParagraphFont"/>
    <w:link w:val="Header"/>
    <w:uiPriority w:val="99"/>
    <w:semiHidden/>
    <w:rsid w:val="0081661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70BF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70BF3"/>
    <w:rPr>
      <w:rFonts w:cs="Times New Roman"/>
    </w:rPr>
  </w:style>
  <w:style w:type="character" w:styleId="CommentReference">
    <w:name w:val="annotation reference"/>
    <w:basedOn w:val="DefaultParagraphFont"/>
    <w:uiPriority w:val="99"/>
    <w:rsid w:val="00E11873"/>
    <w:rPr>
      <w:rFonts w:cs="Times New Roman"/>
      <w:sz w:val="16"/>
      <w:szCs w:val="16"/>
    </w:rPr>
  </w:style>
  <w:style w:type="paragraph" w:styleId="CommentText">
    <w:name w:val="annotation text"/>
    <w:basedOn w:val="Normal"/>
    <w:link w:val="CommentTextChar"/>
    <w:uiPriority w:val="99"/>
    <w:rsid w:val="00E11873"/>
    <w:rPr>
      <w:sz w:val="20"/>
    </w:rPr>
  </w:style>
  <w:style w:type="character" w:customStyle="1" w:styleId="CommentTextChar">
    <w:name w:val="Comment Text Char"/>
    <w:basedOn w:val="DefaultParagraphFont"/>
    <w:link w:val="CommentText"/>
    <w:uiPriority w:val="99"/>
    <w:locked/>
    <w:rsid w:val="00E11873"/>
    <w:rPr>
      <w:rFonts w:ascii="OrigGarmnd BT" w:hAnsi="OrigGarmnd BT" w:cs="Times New Roman"/>
      <w:lang w:eastAsia="en-US"/>
    </w:rPr>
  </w:style>
</w:styles>
</file>

<file path=word/webSettings.xml><?xml version="1.0" encoding="utf-8"?>
<w:webSettings xmlns:r="http://schemas.openxmlformats.org/officeDocument/2006/relationships" xmlns:w="http://schemas.openxmlformats.org/wordprocessingml/2006/main">
  <w:divs>
    <w:div w:id="1224870878">
      <w:marLeft w:val="0"/>
      <w:marRight w:val="0"/>
      <w:marTop w:val="0"/>
      <w:marBottom w:val="0"/>
      <w:divBdr>
        <w:top w:val="none" w:sz="0" w:space="0" w:color="auto"/>
        <w:left w:val="none" w:sz="0" w:space="0" w:color="auto"/>
        <w:bottom w:val="none" w:sz="0" w:space="0" w:color="auto"/>
        <w:right w:val="none" w:sz="0" w:space="0" w:color="auto"/>
      </w:divBdr>
    </w:div>
    <w:div w:id="1224870879">
      <w:marLeft w:val="0"/>
      <w:marRight w:val="0"/>
      <w:marTop w:val="0"/>
      <w:marBottom w:val="0"/>
      <w:divBdr>
        <w:top w:val="none" w:sz="0" w:space="0" w:color="auto"/>
        <w:left w:val="none" w:sz="0" w:space="0" w:color="auto"/>
        <w:bottom w:val="none" w:sz="0" w:space="0" w:color="auto"/>
        <w:right w:val="none" w:sz="0" w:space="0" w:color="auto"/>
      </w:divBdr>
    </w:div>
    <w:div w:id="1224870880">
      <w:marLeft w:val="0"/>
      <w:marRight w:val="0"/>
      <w:marTop w:val="0"/>
      <w:marBottom w:val="0"/>
      <w:divBdr>
        <w:top w:val="none" w:sz="0" w:space="0" w:color="auto"/>
        <w:left w:val="none" w:sz="0" w:space="0" w:color="auto"/>
        <w:bottom w:val="none" w:sz="0" w:space="0" w:color="auto"/>
        <w:right w:val="none" w:sz="0" w:space="0" w:color="auto"/>
      </w:divBdr>
    </w:div>
    <w:div w:id="1224870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514</Words>
  <Characters>3279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
  <dc:creator>Per-Erik Yngwe</dc:creator>
  <cp:keywords/>
  <dc:description/>
  <cp:lastModifiedBy>kn0320aa</cp:lastModifiedBy>
  <cp:revision>2</cp:revision>
  <cp:lastPrinted>2013-09-16T11:23:00Z</cp:lastPrinted>
  <dcterms:created xsi:type="dcterms:W3CDTF">2013-09-16T11:24:00Z</dcterms:created>
  <dcterms:modified xsi:type="dcterms:W3CDTF">2013-09-16T11:24:00Z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_dlc_DocIdItemGuid">
    <vt:lpwstr>92086098-3811-413d-9554-0bebff6aee76</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
  </property>
  <property fmtid="{D5CDD505-2E9C-101B-9397-08002B2CF9AE}" pid="15" name="_dlc_DocId">
    <vt:lpwstr>4UDMMWSFUJUV-4-753</vt:lpwstr>
  </property>
  <property fmtid="{D5CDD505-2E9C-101B-9397-08002B2CF9AE}" pid="16" name="_dlc_DocIdUrl">
    <vt:lpwstr>http://rkdhs-gem/yta/KKR-N/_layouts/DocIdRedir.aspx?ID=4UDMMWSFUJUV-4-753, 4UDMMWSFUJUV-4-753</vt:lpwstr>
  </property>
</Properties>
</file>