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02736" w:rsidTr="00A02736">
        <w:tc>
          <w:tcPr>
            <w:tcW w:w="5471" w:type="dxa"/>
          </w:tcPr>
          <w:p w:rsidR="00A02736" w:rsidRDefault="00A02736" w:rsidP="00A0273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02736" w:rsidRDefault="00A02736" w:rsidP="00A02736">
            <w:pPr>
              <w:pStyle w:val="RSKRbeteckning"/>
            </w:pPr>
            <w:r>
              <w:t>2021/22:62</w:t>
            </w:r>
          </w:p>
        </w:tc>
        <w:tc>
          <w:tcPr>
            <w:tcW w:w="2551" w:type="dxa"/>
          </w:tcPr>
          <w:p w:rsidR="00A02736" w:rsidRDefault="00A02736" w:rsidP="00A02736">
            <w:pPr>
              <w:jc w:val="right"/>
            </w:pPr>
          </w:p>
        </w:tc>
      </w:tr>
      <w:tr w:rsidR="00A02736" w:rsidRPr="00A02736" w:rsidTr="00A0273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02736" w:rsidRPr="00A02736" w:rsidRDefault="00A02736" w:rsidP="00A02736">
            <w:pPr>
              <w:rPr>
                <w:sz w:val="10"/>
              </w:rPr>
            </w:pPr>
          </w:p>
        </w:tc>
      </w:tr>
    </w:tbl>
    <w:p w:rsidR="005E6CE0" w:rsidRDefault="005E6CE0" w:rsidP="00A02736"/>
    <w:p w:rsidR="00A02736" w:rsidRDefault="00A02736" w:rsidP="00A02736">
      <w:pPr>
        <w:pStyle w:val="Mottagare1"/>
      </w:pPr>
      <w:r>
        <w:t>Regeringen</w:t>
      </w:r>
    </w:p>
    <w:p w:rsidR="00A02736" w:rsidRDefault="00A02736" w:rsidP="00A02736">
      <w:pPr>
        <w:pStyle w:val="Mottagare2"/>
      </w:pPr>
      <w:r>
        <w:rPr>
          <w:noProof/>
        </w:rPr>
        <w:t>Socialdepartementet</w:t>
      </w:r>
    </w:p>
    <w:p w:rsidR="00A02736" w:rsidRDefault="00A02736" w:rsidP="00A02736">
      <w:r>
        <w:t>Med överlämnande av socialutskottets betänkande 2021/22:SoU7 Bättre uppföljning av läkemedel för djur får jag anmäla att riksdagen denna dag bifallit utskottets förslag till riksdagsbeslut.</w:t>
      </w:r>
    </w:p>
    <w:p w:rsidR="00A02736" w:rsidRDefault="00A02736" w:rsidP="00A02736">
      <w:pPr>
        <w:pStyle w:val="Stockholm"/>
      </w:pPr>
      <w:r>
        <w:t>Stockholm den 25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2736" w:rsidTr="00A02736">
        <w:tc>
          <w:tcPr>
            <w:tcW w:w="3628" w:type="dxa"/>
          </w:tcPr>
          <w:p w:rsidR="00A02736" w:rsidRDefault="00A02736" w:rsidP="00A0273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02736" w:rsidRDefault="00A02736" w:rsidP="00A02736">
            <w:pPr>
              <w:pStyle w:val="AvsTjnsteman"/>
            </w:pPr>
            <w:r>
              <w:t>Monica Hall</w:t>
            </w:r>
          </w:p>
        </w:tc>
      </w:tr>
      <w:bookmarkEnd w:id="0"/>
    </w:tbl>
    <w:p w:rsidR="00A02736" w:rsidRPr="00A02736" w:rsidRDefault="00A02736" w:rsidP="00A02736"/>
    <w:sectPr w:rsidR="00A02736" w:rsidRPr="00A0273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736" w:rsidRDefault="00A02736" w:rsidP="002C3923">
      <w:r>
        <w:separator/>
      </w:r>
    </w:p>
  </w:endnote>
  <w:endnote w:type="continuationSeparator" w:id="0">
    <w:p w:rsidR="00A02736" w:rsidRDefault="00A0273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736" w:rsidRDefault="00A02736" w:rsidP="002C3923">
      <w:r>
        <w:separator/>
      </w:r>
    </w:p>
  </w:footnote>
  <w:footnote w:type="continuationSeparator" w:id="0">
    <w:p w:rsidR="00A02736" w:rsidRDefault="00A0273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3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5F04"/>
    <w:rsid w:val="001E5A37"/>
    <w:rsid w:val="001F0216"/>
    <w:rsid w:val="001F3469"/>
    <w:rsid w:val="002053F4"/>
    <w:rsid w:val="00227579"/>
    <w:rsid w:val="00236D77"/>
    <w:rsid w:val="00272857"/>
    <w:rsid w:val="00280522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2736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67F81D3-6789-434E-9447-94FB0891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7CAD39D-FFE4-4C9E-A7CE-9C0432B6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2021-11-25T14:45:00Z</dcterms:created>
  <dcterms:modified xsi:type="dcterms:W3CDTF">2021-11-25T14:45:00Z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2021-11-25</vt:lpwstr>
  </property>
  <property fmtid="{D5CDD505-2E9C-101B-9397-08002B2CF9AE}" pid="6" name="DatumIText">
    <vt:lpwstr>den 25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62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7</vt:lpwstr>
  </property>
  <property fmtid="{D5CDD505-2E9C-101B-9397-08002B2CF9AE}" pid="18" name="RefRubrik">
    <vt:lpwstr>Bättre uppföljning av läkemedel för djur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