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F6085" w14:paraId="035B4175" w14:textId="77777777">
      <w:pPr>
        <w:pStyle w:val="RubrikFrslagTIllRiksdagsbeslut"/>
      </w:pPr>
      <w:sdt>
        <w:sdtPr>
          <w:alias w:val="CC_Boilerplate_4"/>
          <w:tag w:val="CC_Boilerplate_4"/>
          <w:id w:val="-1644581176"/>
          <w:lock w:val="sdtContentLocked"/>
          <w:placeholder>
            <w:docPart w:val="3E7BAF1C9D374E20988400277B964992"/>
          </w:placeholder>
          <w:text/>
        </w:sdtPr>
        <w:sdtEndPr/>
        <w:sdtContent>
          <w:r w:rsidRPr="009B062B" w:rsidR="00AF30DD">
            <w:t>Förslag till riksdagsbeslut</w:t>
          </w:r>
        </w:sdtContent>
      </w:sdt>
      <w:bookmarkEnd w:id="0"/>
      <w:bookmarkEnd w:id="1"/>
    </w:p>
    <w:sdt>
      <w:sdtPr>
        <w:alias w:val="Yrkande 1"/>
        <w:tag w:val="7d623820-59c5-47a9-ae2d-52aa5d5e6e91"/>
        <w:id w:val="-908839617"/>
        <w:lock w:val="sdtLocked"/>
      </w:sdtPr>
      <w:sdtEndPr/>
      <w:sdtContent>
        <w:p w:rsidR="0056477D" w:rsidRDefault="0039447A" w14:paraId="41490871" w14:textId="77777777">
          <w:pPr>
            <w:pStyle w:val="Frslagstext"/>
          </w:pPr>
          <w:r>
            <w:t>Riksdagen ställer sig bakom det som anförs i motionen om att utreda om en åldersbegränsning, eller annan åtgärd för att förhindra bruket av alltför gamla däck, är möjlig att införa och tillkännager detta för regeringen.</w:t>
          </w:r>
        </w:p>
      </w:sdtContent>
    </w:sdt>
    <w:sdt>
      <w:sdtPr>
        <w:alias w:val="Yrkande 2"/>
        <w:tag w:val="32442eaa-e1de-43a9-959e-a08dd79d2966"/>
        <w:id w:val="-1480530522"/>
        <w:lock w:val="sdtLocked"/>
      </w:sdtPr>
      <w:sdtEndPr/>
      <w:sdtContent>
        <w:p w:rsidR="0056477D" w:rsidRDefault="0039447A" w14:paraId="7DFFA819" w14:textId="77777777">
          <w:pPr>
            <w:pStyle w:val="Frslagstext"/>
          </w:pPr>
          <w:r>
            <w:t>Riksdagen ställer sig bakom det som anförs i motionen om kontroll av efterlevnad och påföljd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976F108CB8416D94259D965BBE1DD7"/>
        </w:placeholder>
        <w:text/>
      </w:sdtPr>
      <w:sdtEndPr/>
      <w:sdtContent>
        <w:p w:rsidRPr="009B062B" w:rsidR="006D79C9" w:rsidP="00333E95" w:rsidRDefault="006D79C9" w14:paraId="6FB8C7B4" w14:textId="77777777">
          <w:pPr>
            <w:pStyle w:val="Rubrik1"/>
          </w:pPr>
          <w:r>
            <w:t>Motivering</w:t>
          </w:r>
        </w:p>
      </w:sdtContent>
    </w:sdt>
    <w:bookmarkEnd w:displacedByCustomXml="prev" w:id="3"/>
    <w:bookmarkEnd w:displacedByCustomXml="prev" w:id="4"/>
    <w:p w:rsidRPr="003E203C" w:rsidR="003E203C" w:rsidP="003E203C" w:rsidRDefault="003E203C" w14:paraId="12896187" w14:textId="2AD9F0F5">
      <w:pPr>
        <w:pStyle w:val="Normalutanindragellerluft"/>
      </w:pPr>
      <w:r w:rsidRPr="003E203C">
        <w:t>De däck som sitter på våra fordon som vi färdas i utgör fordonens enda kontakt med vägbanan. En yta stor som fyra handflator är ungefär det som utgör fästet för en person</w:t>
      </w:r>
      <w:r w:rsidR="00B4135E">
        <w:softHyphen/>
      </w:r>
      <w:r w:rsidRPr="003E203C">
        <w:t>bil som färdas längs en kurvig väg i 90 km/h, och då det gäller motorcyklar är ytan inte mycket större än motsvarande två femkronor.</w:t>
      </w:r>
    </w:p>
    <w:p w:rsidRPr="003E203C" w:rsidR="003E203C" w:rsidP="00B4135E" w:rsidRDefault="003E203C" w14:paraId="3B6F345C" w14:textId="3E106F95">
      <w:r w:rsidRPr="003E203C">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w:rsidRPr="003E203C" w:rsidR="003E203C" w:rsidP="00B4135E" w:rsidRDefault="003E203C" w14:paraId="34388FBB" w14:textId="7A24C6C3">
      <w:r w:rsidRPr="003E203C">
        <w:t>Vi har idag lagkrav vad avser dimension, hastighetsklassning och belastningsindex på däck, vilket regleras av fordonets helhetsgodkännande. Vidare har vi lagstadgade krav då det gäller vinterdäck då det råder vinterväglag, och när det gäller däckens slitage föreligger det regler avseende kvarvarande mönsterdjup. Att de däck som sitter monterade på ett fordon stämmer överens med vad registreringsbeviset föreskriver kontrolleras enkelt under exempelvis kontrollbesiktningen. Detsamma gäller för åter</w:t>
      </w:r>
      <w:r w:rsidR="00B4135E">
        <w:softHyphen/>
      </w:r>
      <w:r w:rsidRPr="003E203C">
        <w:t xml:space="preserve">stående mönsterdjup och att däcket har rätt beskaffenhet för årstiden. Även polisen kan </w:t>
      </w:r>
      <w:r w:rsidRPr="00B4135E">
        <w:rPr>
          <w:spacing w:val="-2"/>
        </w:rPr>
        <w:t>göra en kontroll av däcken i samband med att de utför en fordonskontroll, och kontrollen</w:t>
      </w:r>
      <w:r w:rsidRPr="003E203C">
        <w:t xml:space="preserve"> är inte komplicerad.</w:t>
      </w:r>
    </w:p>
    <w:p w:rsidRPr="003E203C" w:rsidR="003E203C" w:rsidP="003E203C" w:rsidRDefault="003E203C" w14:paraId="78EEB865" w14:textId="77777777">
      <w:pPr>
        <w:pStyle w:val="Rubrik2"/>
      </w:pPr>
      <w:r w:rsidRPr="003E203C">
        <w:lastRenderedPageBreak/>
        <w:t>Däck är en färskvara</w:t>
      </w:r>
    </w:p>
    <w:p w:rsidRPr="003E203C" w:rsidR="003E203C" w:rsidP="003E203C" w:rsidRDefault="003E203C" w14:paraId="7924F51F" w14:textId="5E591211">
      <w:pPr>
        <w:pStyle w:val="Normalutanindragellerluft"/>
      </w:pPr>
      <w:r w:rsidRPr="003E203C">
        <w:t>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UV-strålning eller höga ozonhalter om det skall bibehålla de egenskaper som det hade då det tillverkades. Detta ställer således stora krav på distributionskedjorna och återförsäljarna, och ju äldre ett däck är desto svårare är det för kunden att förvissa sig om att det däck som denne köper har förvarats korrekt och inte exempelvis i en container utomhus under en längre tid.</w:t>
      </w:r>
    </w:p>
    <w:p w:rsidRPr="003E203C" w:rsidR="003E203C" w:rsidP="00B4135E" w:rsidRDefault="003E203C" w14:paraId="19DC9EF9" w14:textId="1A16ED65">
      <w:r w:rsidRPr="003E203C">
        <w:t>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 inte används</w:t>
      </w:r>
      <w:r w:rsidR="00BF2858">
        <w:t>,</w:t>
      </w:r>
      <w:r w:rsidRPr="003E203C">
        <w:t xml:space="preserve"> exempelvis under en presenning på altanen eller i någon annan för däcket mindre gynnsam miljö.</w:t>
      </w:r>
    </w:p>
    <w:p w:rsidRPr="003E203C" w:rsidR="003E203C" w:rsidP="00B4135E" w:rsidRDefault="003E203C" w14:paraId="3FCB81E9" w14:textId="7C9DFFA6">
      <w:r w:rsidRPr="003E203C">
        <w:t>Ett däck som har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då riskerar att korrodera (rosta),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w:t>
      </w:r>
      <w:r w:rsidR="0039447A">
        <w:noBreakHyphen/>
      </w:r>
      <w:r w:rsidRPr="003E203C">
        <w:t xml:space="preserve">, regn- och vägegenskaper, vilket utgör en risk för alla som vistas i trafiken. </w:t>
      </w:r>
    </w:p>
    <w:p w:rsidRPr="003E203C" w:rsidR="003E203C" w:rsidP="00B4135E" w:rsidRDefault="003E203C" w14:paraId="7D439E1C" w14:textId="2CAAADCA">
      <w:r w:rsidRPr="003E203C">
        <w:t>Tyvärr ser vi idag längs våra vägar fordon som framförs med mycket gamla och torrspruckna däck som fortfarande har tillräckligt mönsterdjup för att anses vara lagliga. Detta är särskilt vanligt förekommande på släpvagnar, fritidsfordon och vissa typer av hobbyfordon som inte körs så många mil per år. Gamla torrspruckna däck är livsfarliga och hårda som bakelit, och de riskerar att slitas sönder vid en undanmanöver eller kraftig inbromsning eller då de blir varma av friktionsvärmen vid färd. Detta är en problematik som nuvarande lagstiftning inte förmår att adressera på ett tydligt sätt. Regeringen bör därför låta utreda om och hur en åldersbegränsning, eller annan åtgärd för att förhindra brukandet av alltför gamla däck med tvivelaktiga trafiksäkerhets</w:t>
      </w:r>
      <w:r w:rsidR="00B4135E">
        <w:softHyphen/>
      </w:r>
      <w:r w:rsidRPr="003E203C">
        <w:t xml:space="preserve">egenskaper, är möjlig att införa samt hur ett sådant regelverk om så är möjligt skall utformas. </w:t>
      </w:r>
    </w:p>
    <w:p w:rsidRPr="003E203C" w:rsidR="003E203C" w:rsidP="003E203C" w:rsidRDefault="003E203C" w14:paraId="2615898A" w14:textId="77777777">
      <w:pPr>
        <w:pStyle w:val="Rubrik2"/>
      </w:pPr>
      <w:r w:rsidRPr="003E203C">
        <w:t>Kontroll av efterlevnad och påföljd</w:t>
      </w:r>
    </w:p>
    <w:p w:rsidRPr="003E203C" w:rsidR="003E203C" w:rsidP="003E203C" w:rsidRDefault="003E203C" w14:paraId="234A463B" w14:textId="540014BB">
      <w:pPr>
        <w:pStyle w:val="Normalutanindragellerluft"/>
      </w:pPr>
      <w:r w:rsidRPr="003E203C">
        <w:t>Av all den information som finns att utläsa av däckens märkning idag framgår även tiden för däckets tillverkning</w:t>
      </w:r>
      <w:r w:rsidR="0039447A">
        <w:t>,</w:t>
      </w:r>
      <w:r w:rsidRPr="003E203C">
        <w:t xml:space="preserve"> som anges med en kod för år och vecka. Det är därför möjligt att 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Pr="003E203C" w:rsidR="003E203C" w:rsidP="00B4135E" w:rsidRDefault="003E203C" w14:paraId="737509C4" w14:textId="22282BCB">
      <w:r w:rsidRPr="003E203C">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sdt>
      <w:sdtPr>
        <w:alias w:val="CC_Underskrifter"/>
        <w:tag w:val="CC_Underskrifter"/>
        <w:id w:val="583496634"/>
        <w:lock w:val="sdtContentLocked"/>
        <w:placeholder>
          <w:docPart w:val="83C035F3BD534F99AEAAE823FB37928E"/>
        </w:placeholder>
      </w:sdtPr>
      <w:sdtEndPr>
        <w:rPr>
          <w:i/>
          <w:noProof/>
        </w:rPr>
      </w:sdtEndPr>
      <w:sdtContent>
        <w:p w:rsidR="003E203C" w:rsidP="000322E2" w:rsidRDefault="003E203C" w14:paraId="7D6EAEA9" w14:textId="77777777"/>
        <w:p w:rsidR="003E203C" w:rsidP="000322E2" w:rsidRDefault="00DF6085" w14:paraId="1B22643C" w14:textId="1F8B5708"/>
      </w:sdtContent>
    </w:sdt>
    <w:tbl>
      <w:tblPr>
        <w:tblW w:w="5000" w:type="pct"/>
        <w:tblLook w:val="04A0" w:firstRow="1" w:lastRow="0" w:firstColumn="1" w:lastColumn="0" w:noHBand="0" w:noVBand="1"/>
        <w:tblCaption w:val="underskrifter"/>
      </w:tblPr>
      <w:tblGrid>
        <w:gridCol w:w="4252"/>
        <w:gridCol w:w="4252"/>
      </w:tblGrid>
      <w:tr w:rsidR="0056477D" w14:paraId="7CBE6196" w14:textId="77777777">
        <w:trPr>
          <w:cantSplit/>
        </w:trPr>
        <w:tc>
          <w:tcPr>
            <w:tcW w:w="50" w:type="pct"/>
            <w:vAlign w:val="bottom"/>
          </w:tcPr>
          <w:p w:rsidR="0056477D" w:rsidRDefault="0039447A" w14:paraId="44979536" w14:textId="77777777">
            <w:pPr>
              <w:pStyle w:val="Underskrifter"/>
              <w:spacing w:after="0"/>
            </w:pPr>
            <w:r>
              <w:t>Eric Palmqvist (SD)</w:t>
            </w:r>
          </w:p>
        </w:tc>
        <w:tc>
          <w:tcPr>
            <w:tcW w:w="50" w:type="pct"/>
            <w:vAlign w:val="bottom"/>
          </w:tcPr>
          <w:p w:rsidR="0056477D" w:rsidRDefault="0056477D" w14:paraId="064413F5" w14:textId="77777777">
            <w:pPr>
              <w:pStyle w:val="Underskrifter"/>
              <w:spacing w:after="0"/>
            </w:pPr>
          </w:p>
        </w:tc>
      </w:tr>
    </w:tbl>
    <w:p w:rsidRPr="008E0FE2" w:rsidR="004801AC" w:rsidP="00DF3554" w:rsidRDefault="004801AC" w14:paraId="0289312F" w14:textId="116C09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8666" w14:textId="77777777" w:rsidR="003E203C" w:rsidRDefault="003E203C" w:rsidP="000C1CAD">
      <w:pPr>
        <w:spacing w:line="240" w:lineRule="auto"/>
      </w:pPr>
      <w:r>
        <w:separator/>
      </w:r>
    </w:p>
  </w:endnote>
  <w:endnote w:type="continuationSeparator" w:id="0">
    <w:p w14:paraId="64F4BC2C" w14:textId="77777777" w:rsidR="003E203C" w:rsidRDefault="003E2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D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1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823" w14:textId="4A661C98" w:rsidR="00262EA3" w:rsidRPr="000322E2" w:rsidRDefault="00262EA3" w:rsidP="00032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87AE" w14:textId="77777777" w:rsidR="003E203C" w:rsidRDefault="003E203C" w:rsidP="000C1CAD">
      <w:pPr>
        <w:spacing w:line="240" w:lineRule="auto"/>
      </w:pPr>
      <w:r>
        <w:separator/>
      </w:r>
    </w:p>
  </w:footnote>
  <w:footnote w:type="continuationSeparator" w:id="0">
    <w:p w14:paraId="615C55AB" w14:textId="77777777" w:rsidR="003E203C" w:rsidRDefault="003E2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A9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64EA3" wp14:editId="4A239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28464" w14:textId="6CE9142E" w:rsidR="00262EA3" w:rsidRDefault="00DF6085" w:rsidP="008103B5">
                          <w:pPr>
                            <w:jc w:val="right"/>
                          </w:pPr>
                          <w:sdt>
                            <w:sdtPr>
                              <w:alias w:val="CC_Noformat_Partikod"/>
                              <w:tag w:val="CC_Noformat_Partikod"/>
                              <w:id w:val="-53464382"/>
                              <w:placeholder>
                                <w:docPart w:val="1A7A3F53EED94AFC8C8C14AC6EF92305"/>
                              </w:placeholder>
                              <w:text/>
                            </w:sdtPr>
                            <w:sdtEndPr/>
                            <w:sdtContent>
                              <w:r w:rsidR="003E203C">
                                <w:t>SD</w:t>
                              </w:r>
                            </w:sdtContent>
                          </w:sdt>
                          <w:sdt>
                            <w:sdtPr>
                              <w:alias w:val="CC_Noformat_Partinummer"/>
                              <w:tag w:val="CC_Noformat_Partinummer"/>
                              <w:id w:val="-1709555926"/>
                              <w:placeholder>
                                <w:docPart w:val="E2B2416FEDA3474A8354A6AECB7327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64E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28464" w14:textId="6CE9142E" w:rsidR="00262EA3" w:rsidRDefault="00DF6085" w:rsidP="008103B5">
                    <w:pPr>
                      <w:jc w:val="right"/>
                    </w:pPr>
                    <w:sdt>
                      <w:sdtPr>
                        <w:alias w:val="CC_Noformat_Partikod"/>
                        <w:tag w:val="CC_Noformat_Partikod"/>
                        <w:id w:val="-53464382"/>
                        <w:placeholder>
                          <w:docPart w:val="1A7A3F53EED94AFC8C8C14AC6EF92305"/>
                        </w:placeholder>
                        <w:text/>
                      </w:sdtPr>
                      <w:sdtEndPr/>
                      <w:sdtContent>
                        <w:r w:rsidR="003E203C">
                          <w:t>SD</w:t>
                        </w:r>
                      </w:sdtContent>
                    </w:sdt>
                    <w:sdt>
                      <w:sdtPr>
                        <w:alias w:val="CC_Noformat_Partinummer"/>
                        <w:tag w:val="CC_Noformat_Partinummer"/>
                        <w:id w:val="-1709555926"/>
                        <w:placeholder>
                          <w:docPart w:val="E2B2416FEDA3474A8354A6AECB7327ED"/>
                        </w:placeholder>
                        <w:showingPlcHdr/>
                        <w:text/>
                      </w:sdtPr>
                      <w:sdtEndPr/>
                      <w:sdtContent>
                        <w:r w:rsidR="00262EA3">
                          <w:t xml:space="preserve"> </w:t>
                        </w:r>
                      </w:sdtContent>
                    </w:sdt>
                  </w:p>
                </w:txbxContent>
              </v:textbox>
              <w10:wrap anchorx="page"/>
            </v:shape>
          </w:pict>
        </mc:Fallback>
      </mc:AlternateContent>
    </w:r>
  </w:p>
  <w:p w14:paraId="7FFB6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73A4" w14:textId="77777777" w:rsidR="00262EA3" w:rsidRDefault="00262EA3" w:rsidP="008563AC">
    <w:pPr>
      <w:jc w:val="right"/>
    </w:pPr>
  </w:p>
  <w:p w14:paraId="2AD618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2D85" w14:textId="77777777" w:rsidR="00262EA3" w:rsidRDefault="00DF60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F9884" wp14:editId="270AC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BEF07" w14:textId="645A74F8" w:rsidR="00262EA3" w:rsidRDefault="00DF6085" w:rsidP="00A314CF">
    <w:pPr>
      <w:pStyle w:val="FSHNormal"/>
      <w:spacing w:before="40"/>
    </w:pPr>
    <w:sdt>
      <w:sdtPr>
        <w:alias w:val="CC_Noformat_Motionstyp"/>
        <w:tag w:val="CC_Noformat_Motionstyp"/>
        <w:id w:val="1162973129"/>
        <w:lock w:val="sdtContentLocked"/>
        <w15:appearance w15:val="hidden"/>
        <w:text/>
      </w:sdtPr>
      <w:sdtEndPr/>
      <w:sdtContent>
        <w:r w:rsidR="000322E2">
          <w:t>Enskild motion</w:t>
        </w:r>
      </w:sdtContent>
    </w:sdt>
    <w:r w:rsidR="00821B36">
      <w:t xml:space="preserve"> </w:t>
    </w:r>
    <w:sdt>
      <w:sdtPr>
        <w:alias w:val="CC_Noformat_Partikod"/>
        <w:tag w:val="CC_Noformat_Partikod"/>
        <w:id w:val="1471015553"/>
        <w:text/>
      </w:sdtPr>
      <w:sdtEndPr/>
      <w:sdtContent>
        <w:r w:rsidR="003E203C">
          <w:t>SD</w:t>
        </w:r>
      </w:sdtContent>
    </w:sdt>
    <w:sdt>
      <w:sdtPr>
        <w:alias w:val="CC_Noformat_Partinummer"/>
        <w:tag w:val="CC_Noformat_Partinummer"/>
        <w:id w:val="-2014525982"/>
        <w:showingPlcHdr/>
        <w:text/>
      </w:sdtPr>
      <w:sdtEndPr/>
      <w:sdtContent>
        <w:r w:rsidR="00821B36">
          <w:t xml:space="preserve"> </w:t>
        </w:r>
      </w:sdtContent>
    </w:sdt>
  </w:p>
  <w:p w14:paraId="18DDC3BA" w14:textId="77777777" w:rsidR="00262EA3" w:rsidRPr="008227B3" w:rsidRDefault="00DF60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A646E" w14:textId="10711274" w:rsidR="00262EA3" w:rsidRPr="008227B3" w:rsidRDefault="00DF60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2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2E2">
          <w:t>:145</w:t>
        </w:r>
      </w:sdtContent>
    </w:sdt>
  </w:p>
  <w:p w14:paraId="39DB89BB" w14:textId="0C5E793C" w:rsidR="00262EA3" w:rsidRDefault="00DF6085" w:rsidP="00E03A3D">
    <w:pPr>
      <w:pStyle w:val="Motionr"/>
    </w:pPr>
    <w:sdt>
      <w:sdtPr>
        <w:alias w:val="CC_Noformat_Avtext"/>
        <w:tag w:val="CC_Noformat_Avtext"/>
        <w:id w:val="-2020768203"/>
        <w:lock w:val="sdtContentLocked"/>
        <w:placeholder>
          <w:docPart w:val="1A7A3F53EED94AFC8C8C14AC6EF92305"/>
        </w:placeholder>
        <w15:appearance w15:val="hidden"/>
        <w:text/>
      </w:sdtPr>
      <w:sdtEndPr/>
      <w:sdtContent>
        <w:r w:rsidR="000322E2">
          <w:t>av Eric Palmqvist (SD)</w:t>
        </w:r>
      </w:sdtContent>
    </w:sdt>
  </w:p>
  <w:sdt>
    <w:sdtPr>
      <w:alias w:val="CC_Noformat_Rubtext"/>
      <w:tag w:val="CC_Noformat_Rubtext"/>
      <w:id w:val="-218060500"/>
      <w:lock w:val="sdtLocked"/>
      <w:placeholder>
        <w:docPart w:val="E2B2416FEDA3474A8354A6AECB7327ED"/>
      </w:placeholder>
      <w:text/>
    </w:sdtPr>
    <w:sdtEndPr/>
    <w:sdtContent>
      <w:p w14:paraId="363FA67F" w14:textId="64B145A2" w:rsidR="00262EA3" w:rsidRDefault="003E203C" w:rsidP="00283E0F">
        <w:pPr>
          <w:pStyle w:val="FSHRub2"/>
        </w:pPr>
        <w:r>
          <w:t>Åldersbegränsning för däck</w:t>
        </w:r>
      </w:p>
    </w:sdtContent>
  </w:sdt>
  <w:sdt>
    <w:sdtPr>
      <w:alias w:val="CC_Boilerplate_3"/>
      <w:tag w:val="CC_Boilerplate_3"/>
      <w:id w:val="1606463544"/>
      <w:lock w:val="sdtContentLocked"/>
      <w15:appearance w15:val="hidden"/>
      <w:text w:multiLine="1"/>
    </w:sdtPr>
    <w:sdtEndPr/>
    <w:sdtContent>
      <w:p w14:paraId="42E32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9D21F4"/>
    <w:multiLevelType w:val="hybridMultilevel"/>
    <w:tmpl w:val="5272790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20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E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7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C"/>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35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7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85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85"/>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C55F2"/>
  <w15:chartTrackingRefBased/>
  <w15:docId w15:val="{4FCBE3B4-4571-44CF-8C50-25224B5E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BAF1C9D374E20988400277B964992"/>
        <w:category>
          <w:name w:val="Allmänt"/>
          <w:gallery w:val="placeholder"/>
        </w:category>
        <w:types>
          <w:type w:val="bbPlcHdr"/>
        </w:types>
        <w:behaviors>
          <w:behavior w:val="content"/>
        </w:behaviors>
        <w:guid w:val="{2D4F2E90-8052-43F5-9A5E-350E7D6680D6}"/>
      </w:docPartPr>
      <w:docPartBody>
        <w:p w:rsidR="00345B9E" w:rsidRDefault="00345B9E">
          <w:pPr>
            <w:pStyle w:val="3E7BAF1C9D374E20988400277B964992"/>
          </w:pPr>
          <w:r w:rsidRPr="005A0A93">
            <w:rPr>
              <w:rStyle w:val="Platshllartext"/>
            </w:rPr>
            <w:t>Förslag till riksdagsbeslut</w:t>
          </w:r>
        </w:p>
      </w:docPartBody>
    </w:docPart>
    <w:docPart>
      <w:docPartPr>
        <w:name w:val="2F976F108CB8416D94259D965BBE1DD7"/>
        <w:category>
          <w:name w:val="Allmänt"/>
          <w:gallery w:val="placeholder"/>
        </w:category>
        <w:types>
          <w:type w:val="bbPlcHdr"/>
        </w:types>
        <w:behaviors>
          <w:behavior w:val="content"/>
        </w:behaviors>
        <w:guid w:val="{693E5674-898A-4354-871F-C12CAA046C74}"/>
      </w:docPartPr>
      <w:docPartBody>
        <w:p w:rsidR="00345B9E" w:rsidRDefault="00345B9E">
          <w:pPr>
            <w:pStyle w:val="2F976F108CB8416D94259D965BBE1DD7"/>
          </w:pPr>
          <w:r w:rsidRPr="005A0A93">
            <w:rPr>
              <w:rStyle w:val="Platshllartext"/>
            </w:rPr>
            <w:t>Motivering</w:t>
          </w:r>
        </w:p>
      </w:docPartBody>
    </w:docPart>
    <w:docPart>
      <w:docPartPr>
        <w:name w:val="1A7A3F53EED94AFC8C8C14AC6EF92305"/>
        <w:category>
          <w:name w:val="Allmänt"/>
          <w:gallery w:val="placeholder"/>
        </w:category>
        <w:types>
          <w:type w:val="bbPlcHdr"/>
        </w:types>
        <w:behaviors>
          <w:behavior w:val="content"/>
        </w:behaviors>
        <w:guid w:val="{C9CE4699-3495-4D55-AC21-4FEC1F14E567}"/>
      </w:docPartPr>
      <w:docPartBody>
        <w:p w:rsidR="00345B9E" w:rsidRDefault="00345B9E">
          <w:pPr>
            <w:pStyle w:val="1A7A3F53EED94AFC8C8C14AC6EF92305"/>
          </w:pPr>
          <w:r>
            <w:rPr>
              <w:rStyle w:val="Platshllartext"/>
            </w:rPr>
            <w:t xml:space="preserve"> </w:t>
          </w:r>
        </w:p>
      </w:docPartBody>
    </w:docPart>
    <w:docPart>
      <w:docPartPr>
        <w:name w:val="E2B2416FEDA3474A8354A6AECB7327ED"/>
        <w:category>
          <w:name w:val="Allmänt"/>
          <w:gallery w:val="placeholder"/>
        </w:category>
        <w:types>
          <w:type w:val="bbPlcHdr"/>
        </w:types>
        <w:behaviors>
          <w:behavior w:val="content"/>
        </w:behaviors>
        <w:guid w:val="{3CEEC811-F785-45B4-A215-272FEC1EC9C5}"/>
      </w:docPartPr>
      <w:docPartBody>
        <w:p w:rsidR="00345B9E" w:rsidRDefault="00345B9E">
          <w:pPr>
            <w:pStyle w:val="E2B2416FEDA3474A8354A6AECB7327ED"/>
          </w:pPr>
          <w:r>
            <w:t xml:space="preserve"> </w:t>
          </w:r>
        </w:p>
      </w:docPartBody>
    </w:docPart>
    <w:docPart>
      <w:docPartPr>
        <w:name w:val="83C035F3BD534F99AEAAE823FB37928E"/>
        <w:category>
          <w:name w:val="Allmänt"/>
          <w:gallery w:val="placeholder"/>
        </w:category>
        <w:types>
          <w:type w:val="bbPlcHdr"/>
        </w:types>
        <w:behaviors>
          <w:behavior w:val="content"/>
        </w:behaviors>
        <w:guid w:val="{7D518A92-222A-4AF4-9CF6-82A6427548F3}"/>
      </w:docPartPr>
      <w:docPartBody>
        <w:p w:rsidR="00A73A3F" w:rsidRDefault="00A73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9E"/>
    <w:rsid w:val="00345B9E"/>
    <w:rsid w:val="00A73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BAF1C9D374E20988400277B964992">
    <w:name w:val="3E7BAF1C9D374E20988400277B964992"/>
  </w:style>
  <w:style w:type="paragraph" w:customStyle="1" w:styleId="2F976F108CB8416D94259D965BBE1DD7">
    <w:name w:val="2F976F108CB8416D94259D965BBE1DD7"/>
  </w:style>
  <w:style w:type="paragraph" w:customStyle="1" w:styleId="1A7A3F53EED94AFC8C8C14AC6EF92305">
    <w:name w:val="1A7A3F53EED94AFC8C8C14AC6EF92305"/>
  </w:style>
  <w:style w:type="paragraph" w:customStyle="1" w:styleId="E2B2416FEDA3474A8354A6AECB7327ED">
    <w:name w:val="E2B2416FEDA3474A8354A6AECB732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C3E6E-E44F-412A-AD78-7E7E56A106D8}"/>
</file>

<file path=customXml/itemProps2.xml><?xml version="1.0" encoding="utf-8"?>
<ds:datastoreItem xmlns:ds="http://schemas.openxmlformats.org/officeDocument/2006/customXml" ds:itemID="{F2F18BC1-9778-4709-B5F8-24662F47D9A3}"/>
</file>

<file path=customXml/itemProps3.xml><?xml version="1.0" encoding="utf-8"?>
<ds:datastoreItem xmlns:ds="http://schemas.openxmlformats.org/officeDocument/2006/customXml" ds:itemID="{F2821307-6C27-4EDB-A55E-29AC59C40B71}"/>
</file>

<file path=docProps/app.xml><?xml version="1.0" encoding="utf-8"?>
<Properties xmlns="http://schemas.openxmlformats.org/officeDocument/2006/extended-properties" xmlns:vt="http://schemas.openxmlformats.org/officeDocument/2006/docPropsVTypes">
  <Template>Normal</Template>
  <TotalTime>41</TotalTime>
  <Pages>3</Pages>
  <Words>849</Words>
  <Characters>4590</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Åldersbegränsning av däck</vt:lpstr>
      <vt:lpstr>
      </vt:lpstr>
    </vt:vector>
  </TitlesOfParts>
  <Company>Sveriges riksdag</Company>
  <LinksUpToDate>false</LinksUpToDate>
  <CharactersWithSpaces>5420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