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57AE04E6084417D957BC92AF478F0A5"/>
        </w:placeholder>
        <w:text/>
      </w:sdtPr>
      <w:sdtEndPr/>
      <w:sdtContent>
        <w:p w:rsidRPr="009B062B" w:rsidR="00AF30DD" w:rsidP="009F73B5" w:rsidRDefault="00AF30DD" w14:paraId="75715174" w14:textId="77777777">
          <w:pPr>
            <w:pStyle w:val="Rubrik1"/>
            <w:spacing w:after="300"/>
          </w:pPr>
          <w:r w:rsidRPr="009B062B">
            <w:t>Förslag till riksdagsbeslut</w:t>
          </w:r>
        </w:p>
      </w:sdtContent>
    </w:sdt>
    <w:sdt>
      <w:sdtPr>
        <w:alias w:val="Yrkande 1"/>
        <w:tag w:val="240b8ad6-cf0f-4c5c-8416-39f6489f1e2f"/>
        <w:id w:val="-986325147"/>
        <w:lock w:val="sdtLocked"/>
      </w:sdtPr>
      <w:sdtEndPr/>
      <w:sdtContent>
        <w:p w:rsidR="00B81067" w:rsidRDefault="006A7177" w14:paraId="6D76EAA9" w14:textId="77777777">
          <w:pPr>
            <w:pStyle w:val="Frslagstext"/>
          </w:pPr>
          <w:r>
            <w:t>Riksdagen ställer sig bakom det som anförs i motionen om ambitionen att inrätta ett kunskapscenter för immaterialrättsliga frågor och tillkännager detta för regeringen.</w:t>
          </w:r>
        </w:p>
      </w:sdtContent>
    </w:sdt>
    <w:sdt>
      <w:sdtPr>
        <w:alias w:val="Yrkande 2"/>
        <w:tag w:val="e01a7a32-81f7-4b11-848e-b45683c71648"/>
        <w:id w:val="-289900834"/>
        <w:lock w:val="sdtLocked"/>
      </w:sdtPr>
      <w:sdtEndPr/>
      <w:sdtContent>
        <w:p w:rsidR="00B81067" w:rsidRDefault="006A7177" w14:paraId="3F9CA46D" w14:textId="77777777">
          <w:pPr>
            <w:pStyle w:val="Frslagstext"/>
          </w:pPr>
          <w:r>
            <w:t>Riksdagen ställer sig bakom det som anförs i motionen om att utse en myndighet för att assistera svenska företag och uppfinnare vid immaterialrättsligt intrång och tillkännager detta för regeringen.</w:t>
          </w:r>
        </w:p>
      </w:sdtContent>
    </w:sdt>
    <w:sdt>
      <w:sdtPr>
        <w:alias w:val="Yrkande 3"/>
        <w:tag w:val="762df160-094e-43d9-b476-a56da580fde4"/>
        <w:id w:val="-409011428"/>
        <w:lock w:val="sdtLocked"/>
      </w:sdtPr>
      <w:sdtEndPr/>
      <w:sdtContent>
        <w:p w:rsidR="00B81067" w:rsidRDefault="006A7177" w14:paraId="360EE0B7" w14:textId="77777777">
          <w:pPr>
            <w:pStyle w:val="Frslagstext"/>
          </w:pPr>
          <w:r>
            <w:t>Riksdagen ställer sig bakom det som anförs i motionen om att utreda en försäkringslösning för den som hamnar i en tvist om intrång, och detta tillkännager riksdagen för regeringen.</w:t>
          </w:r>
        </w:p>
      </w:sdtContent>
    </w:sdt>
    <w:sdt>
      <w:sdtPr>
        <w:alias w:val="Yrkande 4"/>
        <w:tag w:val="bd643626-165e-40dd-b8b8-65dd568cacfc"/>
        <w:id w:val="-2137095210"/>
        <w:lock w:val="sdtLocked"/>
      </w:sdtPr>
      <w:sdtEndPr/>
      <w:sdtContent>
        <w:p w:rsidR="00B81067" w:rsidRDefault="006A7177" w14:paraId="64C04CCE" w14:textId="77777777">
          <w:pPr>
            <w:pStyle w:val="Frslagstext"/>
          </w:pPr>
          <w:r>
            <w:t>Riksdagen ställer sig bakom det som anförs i motionen om att utreda ett tak för rättegångskostnad vid patenttvist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DBEACAB640432887712F2AEA4C9B2E"/>
        </w:placeholder>
        <w:text/>
      </w:sdtPr>
      <w:sdtEndPr/>
      <w:sdtContent>
        <w:p w:rsidRPr="009B062B" w:rsidR="006D79C9" w:rsidP="00333E95" w:rsidRDefault="006D79C9" w14:paraId="46A8C6F4" w14:textId="77777777">
          <w:pPr>
            <w:pStyle w:val="Rubrik1"/>
          </w:pPr>
          <w:r>
            <w:t>Motivering</w:t>
          </w:r>
        </w:p>
      </w:sdtContent>
    </w:sdt>
    <w:bookmarkEnd w:displacedByCustomXml="prev" w:id="3"/>
    <w:bookmarkEnd w:displacedByCustomXml="prev" w:id="4"/>
    <w:p w:rsidR="004F0E6E" w:rsidP="004F0E6E" w:rsidRDefault="004F0E6E" w14:paraId="7F8A772C" w14:textId="75F58F8D">
      <w:pPr>
        <w:pStyle w:val="Normalutanindragellerluft"/>
      </w:pPr>
      <w:r>
        <w:t>Det svenska folket är exceptionellt vad gäller uppfinningar och innovationer. Sverige har genom åren, via dessa uppfinnare, fått globala storföretag som varit avgörande för Sveriges utveckling under andra halvan av 1900-talet. Att svag politik inverkat till att de flesta av dessa flyttat utomlands eller köpts upp av utländska intressen är ett beklagligt faktum. En del i att återta mark från det som är förlorat och åter göra Sverige till en blomstrande industrination är att skapa nya uppfinningar, lösningar och innovationer och att skydda</w:t>
      </w:r>
      <w:r w:rsidR="007437A4">
        <w:t xml:space="preserve"> dessa</w:t>
      </w:r>
      <w:r>
        <w:t xml:space="preserve"> från immaterialrättsintrång till de</w:t>
      </w:r>
      <w:r w:rsidR="007437A4">
        <w:t>ss</w:t>
      </w:r>
      <w:r>
        <w:t xml:space="preserve"> att de har kommersialiserats fullt ut. </w:t>
      </w:r>
    </w:p>
    <w:p w:rsidRPr="004F0E6E" w:rsidR="004F0E6E" w:rsidP="004F0E6E" w:rsidRDefault="004F0E6E" w14:paraId="015FFE16" w14:textId="77777777">
      <w:pPr>
        <w:pStyle w:val="Rubrik2"/>
      </w:pPr>
      <w:r w:rsidRPr="004F0E6E">
        <w:t>Kunskapscenter</w:t>
      </w:r>
    </w:p>
    <w:p w:rsidR="004F0E6E" w:rsidP="004F0E6E" w:rsidRDefault="004F0E6E" w14:paraId="5AA34577" w14:textId="767825CD">
      <w:pPr>
        <w:pStyle w:val="Normalutanindragellerluft"/>
      </w:pPr>
      <w:r>
        <w:t>Sverigedemokraterna vill att regeringen ska ta initiativ till ett kunskapscenter där man samlar och knyter samman kompetenser inom patent och immaterialrättsliga frågor. De</w:t>
      </w:r>
      <w:r w:rsidR="007437A4">
        <w:t>tt</w:t>
      </w:r>
      <w:r>
        <w:t>a ska arbeta med uppsökande verksamhet vad gäller exempelvis utbildningar</w:t>
      </w:r>
      <w:r w:rsidR="007437A4">
        <w:t xml:space="preserve"> och</w:t>
      </w:r>
      <w:r>
        <w:t xml:space="preserve"> dessutom finnas som ett stöd för svenska företagare som söker kunskap eller</w:t>
      </w:r>
      <w:r w:rsidR="007437A4">
        <w:t xml:space="preserve"> har</w:t>
      </w:r>
      <w:r>
        <w:t xml:space="preserve"> hamnat </w:t>
      </w:r>
      <w:r>
        <w:lastRenderedPageBreak/>
        <w:t>i trångmål. Kunskapscentret bör ha representation från såväl myndigheter</w:t>
      </w:r>
      <w:r w:rsidR="007437A4">
        <w:t xml:space="preserve"> och</w:t>
      </w:r>
      <w:r>
        <w:t xml:space="preserve"> akademien </w:t>
      </w:r>
      <w:r w:rsidR="007437A4">
        <w:t xml:space="preserve">som </w:t>
      </w:r>
      <w:r>
        <w:t>näringslivet.</w:t>
      </w:r>
    </w:p>
    <w:p w:rsidRPr="004F0E6E" w:rsidR="004F0E6E" w:rsidP="004F0E6E" w:rsidRDefault="004F0E6E" w14:paraId="36D7BB8F" w14:textId="77777777">
      <w:pPr>
        <w:pStyle w:val="Rubrik2"/>
      </w:pPr>
      <w:r w:rsidRPr="004F0E6E">
        <w:t>Internationella patenttvister</w:t>
      </w:r>
    </w:p>
    <w:p w:rsidR="004F0E6E" w:rsidP="004F0E6E" w:rsidRDefault="004F0E6E" w14:paraId="0D432329" w14:textId="08B8FF76">
      <w:pPr>
        <w:pStyle w:val="Normalutanindragellerluft"/>
      </w:pPr>
      <w:r>
        <w:t>Den svenska staten behöver bli betydligt mer behjälplig vad gäller att skydda svenska patent och hjälpa till i patenttvister. En myndighet bör få i uppdrag att assistera svenska företag och uppfinnare som råkar ut för immaterialrättslig</w:t>
      </w:r>
      <w:r w:rsidR="006A7177">
        <w:t>a</w:t>
      </w:r>
      <w:r>
        <w:t xml:space="preserve"> intrång i exempelvis USA, Kina och Japan. För att öka möjligheterna och viljan att fullfölja en kommersialisering av uppfinningar och innovationer bör en försäkringslösning med statlig garanti införas. Den ska kunna användas </w:t>
      </w:r>
      <w:r w:rsidR="006A7177">
        <w:t>av</w:t>
      </w:r>
      <w:r>
        <w:t xml:space="preserve"> den som hamnar i en tvist om intrång från </w:t>
      </w:r>
      <w:r w:rsidR="006A7177">
        <w:t xml:space="preserve">ett </w:t>
      </w:r>
      <w:r>
        <w:t>tredjeland. Regeringen bör utreda en sådan försäkringslösning med statlig garanti.</w:t>
      </w:r>
    </w:p>
    <w:p w:rsidRPr="004F0E6E" w:rsidR="004F0E6E" w:rsidP="004F0E6E" w:rsidRDefault="004F0E6E" w14:paraId="55B3541F" w14:textId="07A958EA">
      <w:pPr>
        <w:pStyle w:val="Rubrik2"/>
      </w:pPr>
      <w:r w:rsidRPr="004F0E6E">
        <w:t>Tak för rättegångskostnad</w:t>
      </w:r>
      <w:r w:rsidR="006A7177">
        <w:t>er</w:t>
      </w:r>
      <w:r w:rsidRPr="004F0E6E">
        <w:t xml:space="preserve"> vid patenttvist</w:t>
      </w:r>
      <w:r w:rsidR="006A7177">
        <w:t>er</w:t>
      </w:r>
    </w:p>
    <w:p w:rsidR="00BB6339" w:rsidP="008E0FE2" w:rsidRDefault="004F0E6E" w14:paraId="1FAE61CC" w14:textId="3C704A75">
      <w:pPr>
        <w:pStyle w:val="Normalutanindragellerluft"/>
      </w:pPr>
      <w:r>
        <w:t>I en internationell jämförelse har Sverige visat sig ha få patenttvister som avgörs i domstol. Detta kan antas bero på att den svagare parten tar en stor risk genom att eventuellt få betala stora rättegångskostnader om denne förlorar målet. Regeringen bör utreda möjligheten att inrätta ett tak för hur mycket en part i en rättegångstvist kan bli skyldig för motpartens ombud. På detta vis jämnas spelplanen ut för parterna och fler patentinnehavare kan våga ta strid för sin rätt. Detta har visat sig framgångsrikt i bland annat Tyskland och Storbritannien.</w:t>
      </w:r>
    </w:p>
    <w:sdt>
      <w:sdtPr>
        <w:alias w:val="CC_Underskrifter"/>
        <w:tag w:val="CC_Underskrifter"/>
        <w:id w:val="583496634"/>
        <w:lock w:val="sdtContentLocked"/>
        <w:placeholder>
          <w:docPart w:val="A63613EDC5DA4B9AAC6ACFE65A4D8206"/>
        </w:placeholder>
      </w:sdtPr>
      <w:sdtEndPr/>
      <w:sdtContent>
        <w:p w:rsidR="009F73B5" w:rsidP="009F73B5" w:rsidRDefault="009F73B5" w14:paraId="570F42F1" w14:textId="77777777"/>
        <w:p w:rsidRPr="008E0FE2" w:rsidR="004801AC" w:rsidP="009F73B5" w:rsidRDefault="007A7B2D" w14:paraId="67662F33" w14:textId="4FB8111B"/>
      </w:sdtContent>
    </w:sdt>
    <w:tbl>
      <w:tblPr>
        <w:tblW w:w="5000" w:type="pct"/>
        <w:tblLook w:val="04A0" w:firstRow="1" w:lastRow="0" w:firstColumn="1" w:lastColumn="0" w:noHBand="0" w:noVBand="1"/>
        <w:tblCaption w:val="underskrifter"/>
      </w:tblPr>
      <w:tblGrid>
        <w:gridCol w:w="4252"/>
        <w:gridCol w:w="4252"/>
      </w:tblGrid>
      <w:tr w:rsidR="00B81067" w14:paraId="370ED77A" w14:textId="77777777">
        <w:trPr>
          <w:cantSplit/>
        </w:trPr>
        <w:tc>
          <w:tcPr>
            <w:tcW w:w="50" w:type="pct"/>
            <w:vAlign w:val="bottom"/>
          </w:tcPr>
          <w:p w:rsidR="00B81067" w:rsidRDefault="006A7177" w14:paraId="7CF8FBCF" w14:textId="77777777">
            <w:pPr>
              <w:pStyle w:val="Underskrifter"/>
            </w:pPr>
            <w:r>
              <w:t>Tobias Andersson (SD)</w:t>
            </w:r>
          </w:p>
        </w:tc>
        <w:tc>
          <w:tcPr>
            <w:tcW w:w="50" w:type="pct"/>
            <w:vAlign w:val="bottom"/>
          </w:tcPr>
          <w:p w:rsidR="00B81067" w:rsidRDefault="006A7177" w14:paraId="76E129D5" w14:textId="77777777">
            <w:pPr>
              <w:pStyle w:val="Underskrifter"/>
            </w:pPr>
            <w:r>
              <w:t>Mattias Bäckström Johansson (SD)</w:t>
            </w:r>
          </w:p>
        </w:tc>
      </w:tr>
      <w:tr w:rsidR="00B81067" w14:paraId="00EDF30F" w14:textId="77777777">
        <w:trPr>
          <w:cantSplit/>
        </w:trPr>
        <w:tc>
          <w:tcPr>
            <w:tcW w:w="50" w:type="pct"/>
            <w:vAlign w:val="bottom"/>
          </w:tcPr>
          <w:p w:rsidR="00B81067" w:rsidRDefault="006A7177" w14:paraId="4F6D29FA" w14:textId="77777777">
            <w:pPr>
              <w:pStyle w:val="Underskrifter"/>
            </w:pPr>
            <w:r>
              <w:t>Jessica Stegrud (SD)</w:t>
            </w:r>
          </w:p>
        </w:tc>
        <w:tc>
          <w:tcPr>
            <w:tcW w:w="50" w:type="pct"/>
            <w:vAlign w:val="bottom"/>
          </w:tcPr>
          <w:p w:rsidR="00B81067" w:rsidRDefault="006A7177" w14:paraId="29F040AD" w14:textId="77777777">
            <w:pPr>
              <w:pStyle w:val="Underskrifter"/>
            </w:pPr>
            <w:r>
              <w:t>Eric Palmqvist (SD)</w:t>
            </w:r>
          </w:p>
        </w:tc>
      </w:tr>
      <w:tr w:rsidR="00B81067" w14:paraId="5CE75DB5" w14:textId="77777777">
        <w:trPr>
          <w:gridAfter w:val="1"/>
          <w:wAfter w:w="4252" w:type="dxa"/>
          <w:cantSplit/>
        </w:trPr>
        <w:tc>
          <w:tcPr>
            <w:tcW w:w="50" w:type="pct"/>
            <w:vAlign w:val="bottom"/>
          </w:tcPr>
          <w:p w:rsidR="00B81067" w:rsidRDefault="006A7177" w14:paraId="4392417E" w14:textId="77777777">
            <w:pPr>
              <w:pStyle w:val="Underskrifter"/>
            </w:pPr>
            <w:r>
              <w:t>Anette Rangdag (SD)</w:t>
            </w:r>
          </w:p>
        </w:tc>
      </w:tr>
    </w:tbl>
    <w:p w:rsidR="00184715" w:rsidRDefault="00184715" w14:paraId="58117AE0" w14:textId="77777777"/>
    <w:sectPr w:rsidR="0018471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079AC" w14:textId="77777777" w:rsidR="00CA76AE" w:rsidRDefault="00CA76AE" w:rsidP="000C1CAD">
      <w:pPr>
        <w:spacing w:line="240" w:lineRule="auto"/>
      </w:pPr>
      <w:r>
        <w:separator/>
      </w:r>
    </w:p>
  </w:endnote>
  <w:endnote w:type="continuationSeparator" w:id="0">
    <w:p w14:paraId="779764E4" w14:textId="77777777" w:rsidR="00CA76AE" w:rsidRDefault="00CA76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C0E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453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30AD4" w14:textId="0619EC93" w:rsidR="00262EA3" w:rsidRPr="009F73B5" w:rsidRDefault="00262EA3" w:rsidP="009F73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D9AF5" w14:textId="77777777" w:rsidR="00CA76AE" w:rsidRDefault="00CA76AE" w:rsidP="000C1CAD">
      <w:pPr>
        <w:spacing w:line="240" w:lineRule="auto"/>
      </w:pPr>
      <w:r>
        <w:separator/>
      </w:r>
    </w:p>
  </w:footnote>
  <w:footnote w:type="continuationSeparator" w:id="0">
    <w:p w14:paraId="3804CB9F" w14:textId="77777777" w:rsidR="00CA76AE" w:rsidRDefault="00CA76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48B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F19681" wp14:editId="3027B7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90B7FB" w14:textId="20A37616" w:rsidR="00262EA3" w:rsidRDefault="007A7B2D" w:rsidP="008103B5">
                          <w:pPr>
                            <w:jc w:val="right"/>
                          </w:pPr>
                          <w:sdt>
                            <w:sdtPr>
                              <w:alias w:val="CC_Noformat_Partikod"/>
                              <w:tag w:val="CC_Noformat_Partikod"/>
                              <w:id w:val="-53464382"/>
                              <w:text/>
                            </w:sdtPr>
                            <w:sdtEndPr/>
                            <w:sdtContent>
                              <w:r w:rsidR="004F0E6E">
                                <w:t>SD</w:t>
                              </w:r>
                            </w:sdtContent>
                          </w:sdt>
                          <w:sdt>
                            <w:sdtPr>
                              <w:alias w:val="CC_Noformat_Partinummer"/>
                              <w:tag w:val="CC_Noformat_Partinummer"/>
                              <w:id w:val="-1709555926"/>
                              <w:text/>
                            </w:sdtPr>
                            <w:sdtEndPr/>
                            <w:sdtContent>
                              <w:r w:rsidR="009F73B5">
                                <w:t>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F196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90B7FB" w14:textId="20A37616" w:rsidR="00262EA3" w:rsidRDefault="007A7B2D" w:rsidP="008103B5">
                    <w:pPr>
                      <w:jc w:val="right"/>
                    </w:pPr>
                    <w:sdt>
                      <w:sdtPr>
                        <w:alias w:val="CC_Noformat_Partikod"/>
                        <w:tag w:val="CC_Noformat_Partikod"/>
                        <w:id w:val="-53464382"/>
                        <w:text/>
                      </w:sdtPr>
                      <w:sdtEndPr/>
                      <w:sdtContent>
                        <w:r w:rsidR="004F0E6E">
                          <w:t>SD</w:t>
                        </w:r>
                      </w:sdtContent>
                    </w:sdt>
                    <w:sdt>
                      <w:sdtPr>
                        <w:alias w:val="CC_Noformat_Partinummer"/>
                        <w:tag w:val="CC_Noformat_Partinummer"/>
                        <w:id w:val="-1709555926"/>
                        <w:text/>
                      </w:sdtPr>
                      <w:sdtEndPr/>
                      <w:sdtContent>
                        <w:r w:rsidR="009F73B5">
                          <w:t>33</w:t>
                        </w:r>
                      </w:sdtContent>
                    </w:sdt>
                  </w:p>
                </w:txbxContent>
              </v:textbox>
              <w10:wrap anchorx="page"/>
            </v:shape>
          </w:pict>
        </mc:Fallback>
      </mc:AlternateContent>
    </w:r>
  </w:p>
  <w:p w14:paraId="5F2DF0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1817" w14:textId="77777777" w:rsidR="00262EA3" w:rsidRDefault="00262EA3" w:rsidP="008563AC">
    <w:pPr>
      <w:jc w:val="right"/>
    </w:pPr>
  </w:p>
  <w:p w14:paraId="21C40C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29ECD" w14:textId="77777777" w:rsidR="00262EA3" w:rsidRDefault="007A7B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B174B2" wp14:editId="78D6C6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7318AF" w14:textId="2B321441" w:rsidR="00262EA3" w:rsidRDefault="007A7B2D" w:rsidP="00A314CF">
    <w:pPr>
      <w:pStyle w:val="FSHNormal"/>
      <w:spacing w:before="40"/>
    </w:pPr>
    <w:sdt>
      <w:sdtPr>
        <w:alias w:val="CC_Noformat_Motionstyp"/>
        <w:tag w:val="CC_Noformat_Motionstyp"/>
        <w:id w:val="1162973129"/>
        <w:lock w:val="sdtContentLocked"/>
        <w15:appearance w15:val="hidden"/>
        <w:text/>
      </w:sdtPr>
      <w:sdtEndPr/>
      <w:sdtContent>
        <w:r w:rsidR="009F73B5">
          <w:t>Kommittémotion</w:t>
        </w:r>
      </w:sdtContent>
    </w:sdt>
    <w:r w:rsidR="00821B36">
      <w:t xml:space="preserve"> </w:t>
    </w:r>
    <w:sdt>
      <w:sdtPr>
        <w:alias w:val="CC_Noformat_Partikod"/>
        <w:tag w:val="CC_Noformat_Partikod"/>
        <w:id w:val="1471015553"/>
        <w:text/>
      </w:sdtPr>
      <w:sdtEndPr/>
      <w:sdtContent>
        <w:r w:rsidR="004F0E6E">
          <w:t>SD</w:t>
        </w:r>
      </w:sdtContent>
    </w:sdt>
    <w:sdt>
      <w:sdtPr>
        <w:alias w:val="CC_Noformat_Partinummer"/>
        <w:tag w:val="CC_Noformat_Partinummer"/>
        <w:id w:val="-2014525982"/>
        <w:text/>
      </w:sdtPr>
      <w:sdtEndPr/>
      <w:sdtContent>
        <w:r w:rsidR="009F73B5">
          <w:t>33</w:t>
        </w:r>
      </w:sdtContent>
    </w:sdt>
  </w:p>
  <w:p w14:paraId="6586AEDD" w14:textId="77777777" w:rsidR="00262EA3" w:rsidRPr="008227B3" w:rsidRDefault="007A7B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EF4473" w14:textId="4018E428" w:rsidR="00262EA3" w:rsidRPr="008227B3" w:rsidRDefault="007A7B2D" w:rsidP="00B37A37">
    <w:pPr>
      <w:pStyle w:val="MotionTIllRiksdagen"/>
    </w:pPr>
    <w:sdt>
      <w:sdtPr>
        <w:rPr>
          <w:rStyle w:val="BeteckningChar"/>
        </w:rPr>
        <w:alias w:val="CC_Noformat_Riksmote"/>
        <w:tag w:val="CC_Noformat_Riksmote"/>
        <w:id w:val="1201050710"/>
        <w:lock w:val="sdtContentLocked"/>
        <w:placeholder>
          <w:docPart w:val="C7876EF49E1B4F7F963DF8F97A4C2328"/>
        </w:placeholder>
        <w15:appearance w15:val="hidden"/>
        <w:text/>
      </w:sdtPr>
      <w:sdtEndPr>
        <w:rPr>
          <w:rStyle w:val="Rubrik1Char"/>
          <w:rFonts w:asciiTheme="majorHAnsi" w:hAnsiTheme="majorHAnsi"/>
          <w:sz w:val="38"/>
        </w:rPr>
      </w:sdtEndPr>
      <w:sdtContent>
        <w:r w:rsidR="009F73B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73B5">
          <w:t>:930</w:t>
        </w:r>
      </w:sdtContent>
    </w:sdt>
  </w:p>
  <w:p w14:paraId="4821ECC2" w14:textId="4738AE26" w:rsidR="00262EA3" w:rsidRDefault="007A7B2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F73B5">
          <w:t>av Tobias Andersson m.fl. (SD)</w:t>
        </w:r>
      </w:sdtContent>
    </w:sdt>
  </w:p>
  <w:sdt>
    <w:sdtPr>
      <w:alias w:val="CC_Noformat_Rubtext"/>
      <w:tag w:val="CC_Noformat_Rubtext"/>
      <w:id w:val="-218060500"/>
      <w:lock w:val="sdtLocked"/>
      <w:placeholder>
        <w:docPart w:val="D371D618CCF549618A74AA0D93C91B8D"/>
      </w:placeholder>
      <w:text/>
    </w:sdtPr>
    <w:sdtEndPr/>
    <w:sdtContent>
      <w:p w14:paraId="5884A76A" w14:textId="2DDAAA36" w:rsidR="00262EA3" w:rsidRDefault="004F0E6E" w:rsidP="00283E0F">
        <w:pPr>
          <w:pStyle w:val="FSHRub2"/>
        </w:pPr>
        <w:r>
          <w:t>Uppfinningslandet Sverige</w:t>
        </w:r>
      </w:p>
    </w:sdtContent>
  </w:sdt>
  <w:sdt>
    <w:sdtPr>
      <w:alias w:val="CC_Boilerplate_3"/>
      <w:tag w:val="CC_Boilerplate_3"/>
      <w:id w:val="1606463544"/>
      <w:lock w:val="sdtContentLocked"/>
      <w15:appearance w15:val="hidden"/>
      <w:text w:multiLine="1"/>
    </w:sdtPr>
    <w:sdtEndPr/>
    <w:sdtContent>
      <w:p w14:paraId="74177E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F0E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715"/>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EC8"/>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E6E"/>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77"/>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1F9"/>
    <w:rsid w:val="00725B6E"/>
    <w:rsid w:val="00726E82"/>
    <w:rsid w:val="00727716"/>
    <w:rsid w:val="0073008F"/>
    <w:rsid w:val="00731450"/>
    <w:rsid w:val="007315F1"/>
    <w:rsid w:val="007316F8"/>
    <w:rsid w:val="00731772"/>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7A4"/>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770"/>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B2D"/>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3B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067"/>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5FF"/>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6AE"/>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1BF6D2"/>
  <w15:chartTrackingRefBased/>
  <w15:docId w15:val="{BF4A55EF-5664-40AE-AADE-226BC034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7AE04E6084417D957BC92AF478F0A5"/>
        <w:category>
          <w:name w:val="Allmänt"/>
          <w:gallery w:val="placeholder"/>
        </w:category>
        <w:types>
          <w:type w:val="bbPlcHdr"/>
        </w:types>
        <w:behaviors>
          <w:behavior w:val="content"/>
        </w:behaviors>
        <w:guid w:val="{EDAF9C29-1469-4486-A91B-BC452F9B94BE}"/>
      </w:docPartPr>
      <w:docPartBody>
        <w:p w:rsidR="00BD5988" w:rsidRDefault="002D74FA">
          <w:pPr>
            <w:pStyle w:val="957AE04E6084417D957BC92AF478F0A5"/>
          </w:pPr>
          <w:r w:rsidRPr="005A0A93">
            <w:rPr>
              <w:rStyle w:val="Platshllartext"/>
            </w:rPr>
            <w:t>Förslag till riksdagsbeslut</w:t>
          </w:r>
        </w:p>
      </w:docPartBody>
    </w:docPart>
    <w:docPart>
      <w:docPartPr>
        <w:name w:val="42DBEACAB640432887712F2AEA4C9B2E"/>
        <w:category>
          <w:name w:val="Allmänt"/>
          <w:gallery w:val="placeholder"/>
        </w:category>
        <w:types>
          <w:type w:val="bbPlcHdr"/>
        </w:types>
        <w:behaviors>
          <w:behavior w:val="content"/>
        </w:behaviors>
        <w:guid w:val="{F2084ADC-F503-4EB0-85DA-19F5E4BF3226}"/>
      </w:docPartPr>
      <w:docPartBody>
        <w:p w:rsidR="00BD5988" w:rsidRDefault="002D74FA">
          <w:pPr>
            <w:pStyle w:val="42DBEACAB640432887712F2AEA4C9B2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AB20CA5-9ABD-4869-AC88-48113869A8B9}"/>
      </w:docPartPr>
      <w:docPartBody>
        <w:p w:rsidR="00BD5988" w:rsidRDefault="002D74FA">
          <w:r w:rsidRPr="002333C2">
            <w:rPr>
              <w:rStyle w:val="Platshllartext"/>
            </w:rPr>
            <w:t>Klicka eller tryck här för att ange text.</w:t>
          </w:r>
        </w:p>
      </w:docPartBody>
    </w:docPart>
    <w:docPart>
      <w:docPartPr>
        <w:name w:val="D371D618CCF549618A74AA0D93C91B8D"/>
        <w:category>
          <w:name w:val="Allmänt"/>
          <w:gallery w:val="placeholder"/>
        </w:category>
        <w:types>
          <w:type w:val="bbPlcHdr"/>
        </w:types>
        <w:behaviors>
          <w:behavior w:val="content"/>
        </w:behaviors>
        <w:guid w:val="{C70DF126-CFCB-4E0A-9172-6B95E131289C}"/>
      </w:docPartPr>
      <w:docPartBody>
        <w:p w:rsidR="00BD5988" w:rsidRDefault="002D74FA">
          <w:r w:rsidRPr="002333C2">
            <w:rPr>
              <w:rStyle w:val="Platshllartext"/>
            </w:rPr>
            <w:t>[ange din text här]</w:t>
          </w:r>
        </w:p>
      </w:docPartBody>
    </w:docPart>
    <w:docPart>
      <w:docPartPr>
        <w:name w:val="C7876EF49E1B4F7F963DF8F97A4C2328"/>
        <w:category>
          <w:name w:val="Allmänt"/>
          <w:gallery w:val="placeholder"/>
        </w:category>
        <w:types>
          <w:type w:val="bbPlcHdr"/>
        </w:types>
        <w:behaviors>
          <w:behavior w:val="content"/>
        </w:behaviors>
        <w:guid w:val="{37165433-E068-471B-A910-EC31FF19CA59}"/>
      </w:docPartPr>
      <w:docPartBody>
        <w:p w:rsidR="00BD5988" w:rsidRDefault="002D74FA">
          <w:r w:rsidRPr="002333C2">
            <w:rPr>
              <w:rStyle w:val="Platshllartext"/>
            </w:rPr>
            <w:t>[ange din text här]</w:t>
          </w:r>
        </w:p>
      </w:docPartBody>
    </w:docPart>
    <w:docPart>
      <w:docPartPr>
        <w:name w:val="A63613EDC5DA4B9AAC6ACFE65A4D8206"/>
        <w:category>
          <w:name w:val="Allmänt"/>
          <w:gallery w:val="placeholder"/>
        </w:category>
        <w:types>
          <w:type w:val="bbPlcHdr"/>
        </w:types>
        <w:behaviors>
          <w:behavior w:val="content"/>
        </w:behaviors>
        <w:guid w:val="{04CD6BB8-43BB-42FA-A788-690B8858B62C}"/>
      </w:docPartPr>
      <w:docPartBody>
        <w:p w:rsidR="00A45ED5" w:rsidRDefault="00A45E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4FA"/>
    <w:rsid w:val="002D74FA"/>
    <w:rsid w:val="00356AE1"/>
    <w:rsid w:val="003E4C7A"/>
    <w:rsid w:val="00942E6F"/>
    <w:rsid w:val="00A45ED5"/>
    <w:rsid w:val="00BD59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4C7A"/>
    <w:rPr>
      <w:color w:val="F4B083" w:themeColor="accent2" w:themeTint="99"/>
    </w:rPr>
  </w:style>
  <w:style w:type="paragraph" w:customStyle="1" w:styleId="957AE04E6084417D957BC92AF478F0A5">
    <w:name w:val="957AE04E6084417D957BC92AF478F0A5"/>
  </w:style>
  <w:style w:type="paragraph" w:customStyle="1" w:styleId="42DBEACAB640432887712F2AEA4C9B2E">
    <w:name w:val="42DBEACAB640432887712F2AEA4C9B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052B49-7160-4FE3-BEAA-AE4503AAA0E8}"/>
</file>

<file path=customXml/itemProps2.xml><?xml version="1.0" encoding="utf-8"?>
<ds:datastoreItem xmlns:ds="http://schemas.openxmlformats.org/officeDocument/2006/customXml" ds:itemID="{C2F4B974-C1A6-4921-8D1D-45F93F42DB4A}"/>
</file>

<file path=customXml/itemProps3.xml><?xml version="1.0" encoding="utf-8"?>
<ds:datastoreItem xmlns:ds="http://schemas.openxmlformats.org/officeDocument/2006/customXml" ds:itemID="{9C520DF8-05E6-4071-B4F7-7D2319BBEF18}"/>
</file>

<file path=docProps/app.xml><?xml version="1.0" encoding="utf-8"?>
<Properties xmlns="http://schemas.openxmlformats.org/officeDocument/2006/extended-properties" xmlns:vt="http://schemas.openxmlformats.org/officeDocument/2006/docPropsVTypes">
  <Template>Normal</Template>
  <TotalTime>11</TotalTime>
  <Pages>2</Pages>
  <Words>470</Words>
  <Characters>2724</Characters>
  <Application>Microsoft Office Word</Application>
  <DocSecurity>0</DocSecurity>
  <Lines>52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