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C86D604" w14:textId="77777777">
        <w:tc>
          <w:tcPr>
            <w:tcW w:w="2268" w:type="dxa"/>
          </w:tcPr>
          <w:p w14:paraId="1075375B" w14:textId="31407394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BD95B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23F404D" w14:textId="77777777">
        <w:tc>
          <w:tcPr>
            <w:tcW w:w="2268" w:type="dxa"/>
          </w:tcPr>
          <w:p w14:paraId="3BCD3EA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BE884E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D9A30C9" w14:textId="77777777">
        <w:tc>
          <w:tcPr>
            <w:tcW w:w="3402" w:type="dxa"/>
            <w:gridSpan w:val="2"/>
          </w:tcPr>
          <w:p w14:paraId="3F928E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46479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458D49B" w14:textId="77777777">
        <w:tc>
          <w:tcPr>
            <w:tcW w:w="2268" w:type="dxa"/>
          </w:tcPr>
          <w:p w14:paraId="2F4E64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D6199DE" w14:textId="77777777" w:rsidR="006E4E11" w:rsidRPr="00ED583F" w:rsidRDefault="00D67D5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N2016/07281/FJR </w:t>
            </w:r>
          </w:p>
        </w:tc>
      </w:tr>
      <w:tr w:rsidR="006E4E11" w14:paraId="3432488E" w14:textId="77777777">
        <w:tc>
          <w:tcPr>
            <w:tcW w:w="2268" w:type="dxa"/>
          </w:tcPr>
          <w:p w14:paraId="6EE11A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D5769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A7047BE" w14:textId="77777777">
        <w:trPr>
          <w:trHeight w:val="284"/>
        </w:trPr>
        <w:tc>
          <w:tcPr>
            <w:tcW w:w="4911" w:type="dxa"/>
          </w:tcPr>
          <w:p w14:paraId="08164C0D" w14:textId="77777777" w:rsidR="006E4E11" w:rsidRDefault="00D67D5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C3FC9D3" w14:textId="77777777">
        <w:trPr>
          <w:trHeight w:val="284"/>
        </w:trPr>
        <w:tc>
          <w:tcPr>
            <w:tcW w:w="4911" w:type="dxa"/>
          </w:tcPr>
          <w:p w14:paraId="4EE38FDD" w14:textId="77777777" w:rsidR="006E4E11" w:rsidRDefault="00D67D5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  <w:p w14:paraId="207D26A2" w14:textId="10508244" w:rsidR="003E18F3" w:rsidRDefault="003E18F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FB20A4" w14:textId="77777777">
        <w:trPr>
          <w:trHeight w:val="284"/>
        </w:trPr>
        <w:tc>
          <w:tcPr>
            <w:tcW w:w="4911" w:type="dxa"/>
          </w:tcPr>
          <w:p w14:paraId="362E8D9A" w14:textId="3649A841" w:rsidR="00A40613" w:rsidRDefault="00A40613" w:rsidP="00A4061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117AA8" w14:textId="77777777" w:rsidTr="00A40613">
        <w:trPr>
          <w:trHeight w:val="74"/>
        </w:trPr>
        <w:tc>
          <w:tcPr>
            <w:tcW w:w="4911" w:type="dxa"/>
          </w:tcPr>
          <w:p w14:paraId="672009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10CC5E" w14:textId="77777777" w:rsidTr="00A40613">
        <w:trPr>
          <w:trHeight w:val="74"/>
        </w:trPr>
        <w:tc>
          <w:tcPr>
            <w:tcW w:w="4911" w:type="dxa"/>
          </w:tcPr>
          <w:p w14:paraId="3FA6333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1E053D63" w14:textId="77777777" w:rsidR="00A40613" w:rsidRDefault="00A4061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17CFDFB" w14:textId="77777777" w:rsidR="006E4E11" w:rsidRDefault="00D67D51">
      <w:pPr>
        <w:framePr w:w="4400" w:h="2523" w:wrap="notBeside" w:vAnchor="page" w:hAnchor="page" w:x="6453" w:y="2445"/>
        <w:ind w:left="142"/>
      </w:pPr>
      <w:r>
        <w:t>Till riksdagen</w:t>
      </w:r>
    </w:p>
    <w:p w14:paraId="332832C4" w14:textId="77777777" w:rsidR="006E4E11" w:rsidRDefault="00D67D51" w:rsidP="00D67D51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136F9C">
        <w:t>358</w:t>
      </w:r>
      <w:r>
        <w:t xml:space="preserve"> av Peter Jeppsson (S) Laxfiske i södra Östersjön</w:t>
      </w:r>
    </w:p>
    <w:p w14:paraId="283065F8" w14:textId="77777777" w:rsidR="006E4E11" w:rsidRDefault="006E4E11">
      <w:pPr>
        <w:pStyle w:val="RKnormal"/>
      </w:pPr>
    </w:p>
    <w:p w14:paraId="63C49520" w14:textId="7F8E1471" w:rsidR="006E4E11" w:rsidRDefault="00D67D51" w:rsidP="007851DF">
      <w:pPr>
        <w:pStyle w:val="RKnormal"/>
      </w:pPr>
      <w:r>
        <w:t xml:space="preserve">Peter Jeppsson har frågat mig </w:t>
      </w:r>
      <w:r w:rsidR="007851DF">
        <w:t>vilka initiativ jag är beredd att ta för att verka för att ge Blekinges yrkesfiskare samma förutsättningar att fiska efter lax som övriga yrkesfiskare runt Östersjön</w:t>
      </w:r>
      <w:r w:rsidR="00DA299C">
        <w:t>.</w:t>
      </w:r>
    </w:p>
    <w:p w14:paraId="0799CD66" w14:textId="77777777" w:rsidR="00D67D51" w:rsidRDefault="00D67D51">
      <w:pPr>
        <w:pStyle w:val="RKnormal"/>
      </w:pPr>
    </w:p>
    <w:p w14:paraId="326978FA" w14:textId="657B8F68" w:rsidR="00FF37F6" w:rsidRDefault="00D8637B">
      <w:pPr>
        <w:pStyle w:val="RKnormal"/>
      </w:pPr>
      <w:r>
        <w:t>I</w:t>
      </w:r>
      <w:r w:rsidR="00DE2B6F" w:rsidRPr="00DE2B6F">
        <w:t xml:space="preserve"> Östersjön förekommer </w:t>
      </w:r>
      <w:r>
        <w:t xml:space="preserve">laxen </w:t>
      </w:r>
      <w:r w:rsidR="00DE2B6F" w:rsidRPr="00DE2B6F">
        <w:t xml:space="preserve">som naturreproducerade, vilda bestånd, i cirka 40 älvar som mynnar i Östersjön. Varje älv har sitt eget bestånd av lax. </w:t>
      </w:r>
      <w:r w:rsidR="00D435E6">
        <w:t xml:space="preserve">I Sverige </w:t>
      </w:r>
      <w:r w:rsidR="00DE2B6F" w:rsidRPr="00DE2B6F">
        <w:t xml:space="preserve">finns idag vilda laxbestånd i 16 älvar och de producerar, inräknat gränsälven Torne älv, uppskattningsvis 95 </w:t>
      </w:r>
      <w:r w:rsidR="00D435E6">
        <w:t>procent</w:t>
      </w:r>
      <w:r w:rsidR="00DE2B6F" w:rsidRPr="00DE2B6F">
        <w:t xml:space="preserve"> av all vild lax i Östersjöområdet.</w:t>
      </w:r>
      <w:r>
        <w:t xml:space="preserve"> </w:t>
      </w:r>
      <w:r w:rsidR="00FF0011">
        <w:t>Förvaltningen av laxbestånden utgår från den gemensamma fiskeripolitikens mål om maximalt hållbart uttag för varje bestånd.</w:t>
      </w:r>
      <w:r w:rsidR="00B05380">
        <w:t xml:space="preserve"> Sverige har således ett stort ansvar för den gemensamma laxproduktionen och</w:t>
      </w:r>
      <w:r w:rsidR="000C4AA0">
        <w:t xml:space="preserve"> även om vi tagit </w:t>
      </w:r>
      <w:r w:rsidR="00DA299C">
        <w:t xml:space="preserve">vårt </w:t>
      </w:r>
      <w:r w:rsidR="000C4AA0">
        <w:t>ansvar och kommit en bra bit på vägen är det</w:t>
      </w:r>
      <w:r w:rsidR="00B05380">
        <w:t xml:space="preserve"> i dagsläget endast två till tre svenska laxälvar som uppnår eller är nära att uppnå </w:t>
      </w:r>
      <w:r w:rsidR="00FF0011">
        <w:t>förvaltningsmålet</w:t>
      </w:r>
      <w:r w:rsidR="00B05380">
        <w:t>.</w:t>
      </w:r>
    </w:p>
    <w:p w14:paraId="1352EE22" w14:textId="77777777" w:rsidR="00B05380" w:rsidRDefault="00B05380">
      <w:pPr>
        <w:pStyle w:val="RKnormal"/>
      </w:pPr>
    </w:p>
    <w:p w14:paraId="6F86439F" w14:textId="1C2F6DC2" w:rsidR="00FF37F6" w:rsidRDefault="00FF37F6">
      <w:pPr>
        <w:pStyle w:val="RKnormal"/>
      </w:pPr>
      <w:r>
        <w:t xml:space="preserve">Laxfisket i södra Östersjön var från svensk sida tidigare riktat på områden där kompensationsodlad lax </w:t>
      </w:r>
      <w:r w:rsidR="00C97DD6">
        <w:t>förekommer</w:t>
      </w:r>
      <w:r>
        <w:t xml:space="preserve"> med</w:t>
      </w:r>
      <w:r w:rsidR="00DE2B6F">
        <w:t xml:space="preserve"> blandbestånd av</w:t>
      </w:r>
      <w:r>
        <w:t xml:space="preserve"> uppväxande vildlax där vissa </w:t>
      </w:r>
      <w:r w:rsidR="00FF0011">
        <w:t xml:space="preserve">bestånd </w:t>
      </w:r>
      <w:r>
        <w:t>var och fortfarande är svaga. Havs</w:t>
      </w:r>
      <w:r w:rsidR="00DA299C">
        <w:t>-</w:t>
      </w:r>
      <w:r>
        <w:t xml:space="preserve"> och vattenmyndigheten </w:t>
      </w:r>
      <w:r w:rsidR="00FF0011">
        <w:t xml:space="preserve">som förvaltande svensk myndighet, och senare även Finland, har beslutat att </w:t>
      </w:r>
      <w:r>
        <w:t>fasa ut</w:t>
      </w:r>
      <w:r w:rsidR="000C4AA0">
        <w:t xml:space="preserve"> sitt</w:t>
      </w:r>
      <w:r>
        <w:t xml:space="preserve"> utsjöfiske på lax för att </w:t>
      </w:r>
      <w:r w:rsidR="00FF0011">
        <w:t xml:space="preserve">istället </w:t>
      </w:r>
      <w:r>
        <w:t>arbeta för en älvspecifik förvaltning. Detta inneb</w:t>
      </w:r>
      <w:r w:rsidR="00D8637B">
        <w:t>är</w:t>
      </w:r>
      <w:r>
        <w:t xml:space="preserve"> att fisket i högre utsträckning </w:t>
      </w:r>
      <w:r w:rsidR="00D8637B">
        <w:t>kan</w:t>
      </w:r>
      <w:r>
        <w:t xml:space="preserve"> riktas på återvan</w:t>
      </w:r>
      <w:r w:rsidR="00E3686F">
        <w:t>drande lax från starka bestånd s</w:t>
      </w:r>
      <w:r>
        <w:t>amt kompen</w:t>
      </w:r>
      <w:r w:rsidR="00D8637B">
        <w:t>s</w:t>
      </w:r>
      <w:r>
        <w:t xml:space="preserve">ationsodlad lax. </w:t>
      </w:r>
      <w:r w:rsidR="0029605D">
        <w:t>En stor anledning till att fisket flyttades in till kusten var att det inte fanns några fiskemetoder som kunde separera vild och odlad lax.</w:t>
      </w:r>
    </w:p>
    <w:p w14:paraId="0CDD3096" w14:textId="77777777" w:rsidR="00FF37F6" w:rsidRDefault="00FF37F6">
      <w:pPr>
        <w:pStyle w:val="RKnormal"/>
      </w:pPr>
    </w:p>
    <w:p w14:paraId="1C9DADB5" w14:textId="2D6B917F" w:rsidR="00E3686F" w:rsidRDefault="00E3686F">
      <w:pPr>
        <w:pStyle w:val="RKnormal"/>
      </w:pPr>
      <w:r>
        <w:t>Andra Östersjöländer</w:t>
      </w:r>
      <w:r w:rsidR="00DA299C">
        <w:t>,</w:t>
      </w:r>
      <w:r>
        <w:t xml:space="preserve"> som inte har några laxälvar</w:t>
      </w:r>
      <w:r w:rsidR="00DA299C">
        <w:t>,</w:t>
      </w:r>
      <w:r>
        <w:t xml:space="preserve"> har inte heller möjlighet att tillämpa älvspecifik förvaltning </w:t>
      </w:r>
      <w:r w:rsidR="00FF0011">
        <w:t>fast de har en laxkvot</w:t>
      </w:r>
      <w:r>
        <w:t xml:space="preserve">. Den biologiska rådgivningen tar idag hänsyn till det fiske </w:t>
      </w:r>
      <w:r w:rsidR="00FF0011">
        <w:t xml:space="preserve">på blandbestånd </w:t>
      </w:r>
      <w:r>
        <w:t>som bedrivs av andra länder vilket påverkar den gemensamma kvoten.</w:t>
      </w:r>
    </w:p>
    <w:p w14:paraId="681DA99B" w14:textId="77777777" w:rsidR="00E3686F" w:rsidRDefault="00E3686F">
      <w:pPr>
        <w:pStyle w:val="RKnormal"/>
      </w:pPr>
    </w:p>
    <w:p w14:paraId="550089A2" w14:textId="6AEB7877" w:rsidR="00FF37F6" w:rsidRDefault="000224B6">
      <w:pPr>
        <w:pStyle w:val="RKnormal"/>
      </w:pPr>
      <w:r w:rsidRPr="00186693">
        <w:t xml:space="preserve">Sverige </w:t>
      </w:r>
      <w:r w:rsidR="00023DAC" w:rsidRPr="00186693">
        <w:t xml:space="preserve">kommer även fortsättningsvis </w:t>
      </w:r>
      <w:r w:rsidRPr="00186693">
        <w:t>att utgå från den älvspecifika laxförvaltningen för ett mer hållbart fiske av lax i Östersjön.</w:t>
      </w:r>
      <w:r w:rsidR="00DE2B6F">
        <w:t xml:space="preserve"> </w:t>
      </w:r>
      <w:r w:rsidR="00B05380" w:rsidRPr="00D8637B">
        <w:t>Utvecklas selektiva och skonsamma redskap</w:t>
      </w:r>
      <w:r w:rsidR="00B05380">
        <w:t xml:space="preserve"> som kan </w:t>
      </w:r>
      <w:r w:rsidR="00023DAC">
        <w:t xml:space="preserve">rikta in sig på </w:t>
      </w:r>
      <w:r w:rsidR="00023DAC">
        <w:lastRenderedPageBreak/>
        <w:t xml:space="preserve">kompensationsodlad lax utan att påverka de vilda bestånden så kan det finnas anledning att se över frågan igen. </w:t>
      </w:r>
    </w:p>
    <w:p w14:paraId="10ACDC07" w14:textId="77777777" w:rsidR="00FF37F6" w:rsidRDefault="00FF37F6">
      <w:pPr>
        <w:pStyle w:val="RKnormal"/>
      </w:pPr>
    </w:p>
    <w:p w14:paraId="5281B9A8" w14:textId="77777777" w:rsidR="00D67D51" w:rsidRDefault="00D67D51">
      <w:pPr>
        <w:pStyle w:val="RKnormal"/>
      </w:pPr>
      <w:r>
        <w:t>Stockholm den 30 november 2016</w:t>
      </w:r>
    </w:p>
    <w:p w14:paraId="55BC35F3" w14:textId="77777777" w:rsidR="00D67D51" w:rsidRDefault="00D67D51">
      <w:pPr>
        <w:pStyle w:val="RKnormal"/>
      </w:pPr>
    </w:p>
    <w:p w14:paraId="306E95E7" w14:textId="77777777" w:rsidR="00D67D51" w:rsidRDefault="00D67D51">
      <w:pPr>
        <w:pStyle w:val="RKnormal"/>
      </w:pPr>
    </w:p>
    <w:p w14:paraId="508F26F1" w14:textId="77777777" w:rsidR="008B6695" w:rsidRDefault="008B6695">
      <w:pPr>
        <w:pStyle w:val="RKnormal"/>
      </w:pPr>
      <w:bookmarkStart w:id="0" w:name="_GoBack"/>
      <w:bookmarkEnd w:id="0"/>
    </w:p>
    <w:p w14:paraId="1D79849B" w14:textId="77777777" w:rsidR="00D67D51" w:rsidRDefault="00D67D51">
      <w:pPr>
        <w:pStyle w:val="RKnormal"/>
      </w:pPr>
      <w:r>
        <w:t>Sven-Erik Bucht</w:t>
      </w:r>
    </w:p>
    <w:sectPr w:rsidR="00D67D51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48AC5" w14:textId="77777777" w:rsidR="001023D9" w:rsidRDefault="001023D9">
      <w:r>
        <w:separator/>
      </w:r>
    </w:p>
  </w:endnote>
  <w:endnote w:type="continuationSeparator" w:id="0">
    <w:p w14:paraId="5E94DF01" w14:textId="77777777" w:rsidR="001023D9" w:rsidRDefault="0010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0DEF0" w14:textId="77777777" w:rsidR="001023D9" w:rsidRDefault="001023D9">
      <w:r>
        <w:separator/>
      </w:r>
    </w:p>
  </w:footnote>
  <w:footnote w:type="continuationSeparator" w:id="0">
    <w:p w14:paraId="719A80D8" w14:textId="77777777" w:rsidR="001023D9" w:rsidRDefault="00102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41F6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B669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372B4F" w14:textId="77777777">
      <w:trPr>
        <w:cantSplit/>
      </w:trPr>
      <w:tc>
        <w:tcPr>
          <w:tcW w:w="3119" w:type="dxa"/>
        </w:tcPr>
        <w:p w14:paraId="7E04FBA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036CB5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22F5A8" w14:textId="77777777" w:rsidR="00E80146" w:rsidRDefault="00E80146">
          <w:pPr>
            <w:pStyle w:val="Sidhuvud"/>
            <w:ind w:right="360"/>
          </w:pPr>
        </w:p>
      </w:tc>
    </w:tr>
  </w:tbl>
  <w:p w14:paraId="10856A8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3CAD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5B0432" w14:textId="77777777">
      <w:trPr>
        <w:cantSplit/>
      </w:trPr>
      <w:tc>
        <w:tcPr>
          <w:tcW w:w="3119" w:type="dxa"/>
        </w:tcPr>
        <w:p w14:paraId="78FA624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99A13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8CA0627" w14:textId="77777777" w:rsidR="00E80146" w:rsidRDefault="00E80146">
          <w:pPr>
            <w:pStyle w:val="Sidhuvud"/>
            <w:ind w:right="360"/>
          </w:pPr>
        </w:p>
      </w:tc>
    </w:tr>
  </w:tbl>
  <w:p w14:paraId="33BCDFE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95D73" w14:textId="77777777" w:rsidR="00D67D51" w:rsidRDefault="00D67D5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2F8E56B" wp14:editId="0186326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A2BF7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975AD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385EA6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37EB05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D51"/>
    <w:rsid w:val="0001472D"/>
    <w:rsid w:val="000224B6"/>
    <w:rsid w:val="0002260A"/>
    <w:rsid w:val="00023DAC"/>
    <w:rsid w:val="00030951"/>
    <w:rsid w:val="000C4AA0"/>
    <w:rsid w:val="001023D9"/>
    <w:rsid w:val="00136F9C"/>
    <w:rsid w:val="00150384"/>
    <w:rsid w:val="00160901"/>
    <w:rsid w:val="001805B7"/>
    <w:rsid w:val="00186693"/>
    <w:rsid w:val="0029605D"/>
    <w:rsid w:val="00320755"/>
    <w:rsid w:val="00367B1C"/>
    <w:rsid w:val="003E18F3"/>
    <w:rsid w:val="004A328D"/>
    <w:rsid w:val="00521223"/>
    <w:rsid w:val="0058762B"/>
    <w:rsid w:val="006E4E11"/>
    <w:rsid w:val="007242A3"/>
    <w:rsid w:val="007851DF"/>
    <w:rsid w:val="007A2902"/>
    <w:rsid w:val="007A6855"/>
    <w:rsid w:val="008B6695"/>
    <w:rsid w:val="0092027A"/>
    <w:rsid w:val="00955E31"/>
    <w:rsid w:val="00992E72"/>
    <w:rsid w:val="00A0315C"/>
    <w:rsid w:val="00A40613"/>
    <w:rsid w:val="00AF26D1"/>
    <w:rsid w:val="00B05380"/>
    <w:rsid w:val="00C97DD6"/>
    <w:rsid w:val="00D00528"/>
    <w:rsid w:val="00D133D7"/>
    <w:rsid w:val="00D435E6"/>
    <w:rsid w:val="00D67D51"/>
    <w:rsid w:val="00D8637B"/>
    <w:rsid w:val="00DA299C"/>
    <w:rsid w:val="00DE2B6F"/>
    <w:rsid w:val="00E3686F"/>
    <w:rsid w:val="00E80146"/>
    <w:rsid w:val="00E904D0"/>
    <w:rsid w:val="00EC25F9"/>
    <w:rsid w:val="00ED583F"/>
    <w:rsid w:val="00FF0011"/>
    <w:rsid w:val="00FF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6F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36F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36F9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0315C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FF0011"/>
    <w:rPr>
      <w:sz w:val="16"/>
      <w:szCs w:val="16"/>
    </w:rPr>
  </w:style>
  <w:style w:type="paragraph" w:styleId="Kommentarer">
    <w:name w:val="annotation text"/>
    <w:basedOn w:val="Normal"/>
    <w:link w:val="KommentarerChar"/>
    <w:rsid w:val="00FF001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F0011"/>
    <w:rPr>
      <w:rFonts w:ascii="OrigGarmnd BT" w:hAnsi="OrigGarmnd B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36F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36F9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0315C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FF0011"/>
    <w:rPr>
      <w:sz w:val="16"/>
      <w:szCs w:val="16"/>
    </w:rPr>
  </w:style>
  <w:style w:type="paragraph" w:styleId="Kommentarer">
    <w:name w:val="annotation text"/>
    <w:basedOn w:val="Normal"/>
    <w:link w:val="KommentarerChar"/>
    <w:rsid w:val="00FF001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F0011"/>
    <w:rPr>
      <w:rFonts w:ascii="OrigGarmnd BT" w:hAnsi="OrigGarmnd B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74f618f2-a989-4f4a-b790-964e9801c139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F453029BCD1408206566FCC2F5ABA" ma:contentTypeVersion="0" ma:contentTypeDescription="Skapa ett nytt dokument." ma:contentTypeScope="" ma:versionID="48380aff0d4c50e096254926e89e8ab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c1e306946b9daf4eb58fbe7c451464a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299FAA-6AA5-4CD0-9B7C-4975C6D4A641}"/>
</file>

<file path=customXml/itemProps2.xml><?xml version="1.0" encoding="utf-8"?>
<ds:datastoreItem xmlns:ds="http://schemas.openxmlformats.org/officeDocument/2006/customXml" ds:itemID="{4E5681AF-ACFE-4365-8CF6-B229707CE2DB}"/>
</file>

<file path=customXml/itemProps3.xml><?xml version="1.0" encoding="utf-8"?>
<ds:datastoreItem xmlns:ds="http://schemas.openxmlformats.org/officeDocument/2006/customXml" ds:itemID="{630BB3CE-6432-4065-B97B-633461992CFF}"/>
</file>

<file path=customXml/itemProps4.xml><?xml version="1.0" encoding="utf-8"?>
<ds:datastoreItem xmlns:ds="http://schemas.openxmlformats.org/officeDocument/2006/customXml" ds:itemID="{0D7055D8-7F04-4633-9226-1ABA4AFCC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Andersson</dc:creator>
  <cp:lastModifiedBy>Camilla Kullmer</cp:lastModifiedBy>
  <cp:revision>8</cp:revision>
  <cp:lastPrinted>2000-01-21T13:02:00Z</cp:lastPrinted>
  <dcterms:created xsi:type="dcterms:W3CDTF">2016-11-24T13:51:00Z</dcterms:created>
  <dcterms:modified xsi:type="dcterms:W3CDTF">2016-11-30T09:52:00Z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7a32185c-ed9c-475c-bf39-d9b8d429cdbf</vt:lpwstr>
  </property>
  <property fmtid="{D5CDD505-2E9C-101B-9397-08002B2CF9AE}" pid="7" name="Departementsenhet">
    <vt:lpwstr/>
  </property>
  <property fmtid="{D5CDD505-2E9C-101B-9397-08002B2CF9AE}" pid="8" name="TaxCatchAll">
    <vt:lpwstr/>
  </property>
  <property fmtid="{D5CDD505-2E9C-101B-9397-08002B2CF9AE}" pid="9" name="Aktivitetskategori">
    <vt:lpwstr/>
  </property>
</Properties>
</file>