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2F92F5FE2504C48918AFA776ED7BF32"/>
        </w:placeholder>
        <w:text/>
      </w:sdtPr>
      <w:sdtEndPr/>
      <w:sdtContent>
        <w:p w:rsidRPr="009B062B" w:rsidR="00AF30DD" w:rsidP="00444397" w:rsidRDefault="00AF30DD" w14:paraId="644AA9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86b571-8923-4a70-9a79-8cff29c14c33"/>
        <w:id w:val="-1196306040"/>
        <w:lock w:val="sdtLocked"/>
      </w:sdtPr>
      <w:sdtEndPr/>
      <w:sdtContent>
        <w:p w:rsidR="009E0E6F" w:rsidRDefault="00520B5F" w14:paraId="5B0EA8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äganderätt i minerallagen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E4578969464A06936A21CCF8C22EAC"/>
        </w:placeholder>
        <w:text/>
      </w:sdtPr>
      <w:sdtEndPr/>
      <w:sdtContent>
        <w:p w:rsidRPr="009B062B" w:rsidR="006D79C9" w:rsidP="00333E95" w:rsidRDefault="006D79C9" w14:paraId="38F8B034" w14:textId="77777777">
          <w:pPr>
            <w:pStyle w:val="Rubrik1"/>
          </w:pPr>
          <w:r>
            <w:t>Motivering</w:t>
          </w:r>
        </w:p>
      </w:sdtContent>
    </w:sdt>
    <w:p w:rsidR="007A273A" w:rsidP="007A273A" w:rsidRDefault="007A273A" w14:paraId="378C8705" w14:textId="77777777">
      <w:pPr>
        <w:pStyle w:val="Normalutanindragellerluft"/>
      </w:pPr>
      <w:r>
        <w:t xml:space="preserve">Äganderätten måste stärkas när det gäller minerallagen. Självklart måste markägaren ha mer att säga till om när det gäller mineralfyndigheter på markägarens marker. </w:t>
      </w:r>
    </w:p>
    <w:p w:rsidRPr="007A273A" w:rsidR="007A273A" w:rsidP="007A273A" w:rsidRDefault="007A273A" w14:paraId="25249346" w14:textId="0528FA32">
      <w:r w:rsidRPr="007A273A">
        <w:t>Idag är det vanligt att varken markägaren eller hans grannar tillfrågas före beslut om undersökningstillstånd. Därefter kan en person eller ett företag få ensamrätt till mineral</w:t>
      </w:r>
      <w:r w:rsidR="001B1D5A">
        <w:softHyphen/>
      </w:r>
      <w:r w:rsidRPr="007A273A">
        <w:t>undersökningen och företräde till eventuella fyndigheter. Markägaren har liten möjlig</w:t>
      </w:r>
      <w:r w:rsidR="001B1D5A">
        <w:softHyphen/>
      </w:r>
      <w:bookmarkStart w:name="_GoBack" w:id="1"/>
      <w:bookmarkEnd w:id="1"/>
      <w:r w:rsidRPr="007A273A">
        <w:t>het att stoppa en exploatering och en utvinning. Ett eventuellt fynd innebär att det läggs en död hand över markområdet och markägarens ersättning för intrånget är mycket ringa.</w:t>
      </w:r>
    </w:p>
    <w:p w:rsidRPr="007A273A" w:rsidR="00422B9E" w:rsidP="007A273A" w:rsidRDefault="007A273A" w14:paraId="0732B0B6" w14:textId="5C09744A">
      <w:r w:rsidRPr="007A273A">
        <w:t xml:space="preserve">Minerallagstiftningen måste omarbetas så att lagen skyddar markägaren och </w:t>
      </w:r>
      <w:r w:rsidR="004A7B56">
        <w:t xml:space="preserve">så </w:t>
      </w:r>
      <w:r w:rsidRPr="007A273A">
        <w:t>att mineraler ingår i markägarens egendom. Äganderätten måste stärkas så att markägarens ställning stärks i minerallagstiftningen.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5245B22CB64EA2A9BA2D08A947472E"/>
        </w:placeholder>
      </w:sdtPr>
      <w:sdtEndPr>
        <w:rPr>
          <w:i w:val="0"/>
          <w:noProof w:val="0"/>
        </w:rPr>
      </w:sdtEndPr>
      <w:sdtContent>
        <w:p w:rsidR="00444397" w:rsidP="00E3532C" w:rsidRDefault="00444397" w14:paraId="652B519C" w14:textId="77777777"/>
        <w:p w:rsidRPr="008E0FE2" w:rsidR="004801AC" w:rsidP="00E3532C" w:rsidRDefault="00E73FEC" w14:paraId="6A8CD106" w14:textId="3A8000E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F0C51" w:rsidRDefault="00BF0C51" w14:paraId="195FC2AF" w14:textId="77777777"/>
    <w:sectPr w:rsidR="00BF0C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5EEF2" w14:textId="77777777" w:rsidR="00D1176D" w:rsidRDefault="00D1176D" w:rsidP="000C1CAD">
      <w:pPr>
        <w:spacing w:line="240" w:lineRule="auto"/>
      </w:pPr>
      <w:r>
        <w:separator/>
      </w:r>
    </w:p>
  </w:endnote>
  <w:endnote w:type="continuationSeparator" w:id="0">
    <w:p w14:paraId="6567EDB9" w14:textId="77777777" w:rsidR="00D1176D" w:rsidRDefault="00D117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72C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7A6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7DE2B" w14:textId="2D976C09" w:rsidR="00262EA3" w:rsidRPr="00E3532C" w:rsidRDefault="00262EA3" w:rsidP="00E353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00129" w14:textId="77777777" w:rsidR="00D1176D" w:rsidRDefault="00D1176D" w:rsidP="000C1CAD">
      <w:pPr>
        <w:spacing w:line="240" w:lineRule="auto"/>
      </w:pPr>
      <w:r>
        <w:separator/>
      </w:r>
    </w:p>
  </w:footnote>
  <w:footnote w:type="continuationSeparator" w:id="0">
    <w:p w14:paraId="76DF8146" w14:textId="77777777" w:rsidR="00D1176D" w:rsidRDefault="00D117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BBFA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C5CEB4" wp14:anchorId="3B1B98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73FEC" w14:paraId="6E5C9E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4B0AF677824544A0DCF949D7CA473E"/>
                              </w:placeholder>
                              <w:text/>
                            </w:sdtPr>
                            <w:sdtEndPr/>
                            <w:sdtContent>
                              <w:r w:rsidR="007A273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75D91845FB4032B29752D6E9B1F268"/>
                              </w:placeholder>
                              <w:text/>
                            </w:sdtPr>
                            <w:sdtEndPr/>
                            <w:sdtContent>
                              <w:r w:rsidR="007A273A">
                                <w:t>1155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1B98E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73FEC" w14:paraId="6E5C9E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4B0AF677824544A0DCF949D7CA473E"/>
                        </w:placeholder>
                        <w:text/>
                      </w:sdtPr>
                      <w:sdtEndPr/>
                      <w:sdtContent>
                        <w:r w:rsidR="007A273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75D91845FB4032B29752D6E9B1F268"/>
                        </w:placeholder>
                        <w:text/>
                      </w:sdtPr>
                      <w:sdtEndPr/>
                      <w:sdtContent>
                        <w:r w:rsidR="007A273A">
                          <w:t>1155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777F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51E080" w14:textId="77777777">
    <w:pPr>
      <w:jc w:val="right"/>
    </w:pPr>
  </w:p>
  <w:p w:rsidR="00262EA3" w:rsidP="00776B74" w:rsidRDefault="00262EA3" w14:paraId="411E5E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73FEC" w14:paraId="3679952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249B0A" wp14:anchorId="3B97A1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73FEC" w14:paraId="715ACC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273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273A">
          <w:t>1155</w:t>
        </w:r>
      </w:sdtContent>
    </w:sdt>
  </w:p>
  <w:p w:rsidRPr="008227B3" w:rsidR="00262EA3" w:rsidP="008227B3" w:rsidRDefault="00E73FEC" w14:paraId="435CCA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73FEC" w14:paraId="59DD7EC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88F944F52784D6C8EED511B6C60499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:942</w:t>
        </w:r>
      </w:sdtContent>
    </w:sdt>
  </w:p>
  <w:p w:rsidR="00262EA3" w:rsidP="00E03A3D" w:rsidRDefault="00E73FEC" w14:paraId="215583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A273A" w14:paraId="68ABD5A1" w14:textId="77777777">
        <w:pPr>
          <w:pStyle w:val="FSHRub2"/>
        </w:pPr>
        <w:r>
          <w:t>Äganderätten måste stärkas i minerallagen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2F77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A27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D5A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28E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B6C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397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B5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B5F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73A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12E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7E5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E6F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C51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76D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2C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FEC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4CF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B14F70"/>
  <w15:chartTrackingRefBased/>
  <w15:docId w15:val="{7F7FC341-68F5-45F0-925F-42F1A7CE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F92F5FE2504C48918AFA776ED7B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20DBF-46BC-42FC-97EE-33BBAE0A7391}"/>
      </w:docPartPr>
      <w:docPartBody>
        <w:p w:rsidR="00A8300F" w:rsidRDefault="00687CBF">
          <w:pPr>
            <w:pStyle w:val="C2F92F5FE2504C48918AFA776ED7BF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E4578969464A06936A21CCF8C22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B1756-3574-46AF-B9AB-D1FCDBBB2AD2}"/>
      </w:docPartPr>
      <w:docPartBody>
        <w:p w:rsidR="00A8300F" w:rsidRDefault="00687CBF">
          <w:pPr>
            <w:pStyle w:val="31E4578969464A06936A21CCF8C22E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4B0AF677824544A0DCF949D7CA4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4BA72-04B0-4368-911C-BE6397CAC104}"/>
      </w:docPartPr>
      <w:docPartBody>
        <w:p w:rsidR="00A8300F" w:rsidRDefault="00687CBF">
          <w:pPr>
            <w:pStyle w:val="CF4B0AF677824544A0DCF949D7CA47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75D91845FB4032B29752D6E9B1F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A55DD-B806-493B-AEBD-5E2A461FBB65}"/>
      </w:docPartPr>
      <w:docPartBody>
        <w:p w:rsidR="00A8300F" w:rsidRDefault="00687CBF">
          <w:pPr>
            <w:pStyle w:val="2875D91845FB4032B29752D6E9B1F268"/>
          </w:pPr>
          <w:r>
            <w:t xml:space="preserve"> </w:t>
          </w:r>
        </w:p>
      </w:docPartBody>
    </w:docPart>
    <w:docPart>
      <w:docPartPr>
        <w:name w:val="988F944F52784D6C8EED511B6C604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04232-C164-423C-9709-3DA977F40BF1}"/>
      </w:docPartPr>
      <w:docPartBody>
        <w:p w:rsidR="00232C99" w:rsidRDefault="00195152" w:rsidP="00195152">
          <w:pPr>
            <w:pStyle w:val="988F944F52784D6C8EED511B6C60499A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EF5245B22CB64EA2A9BA2D08A94747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E18D33-FD8C-4E15-972D-9D89ED6CFC88}"/>
      </w:docPartPr>
      <w:docPartBody>
        <w:p w:rsidR="002B3E3A" w:rsidRDefault="002B3E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BF"/>
    <w:rsid w:val="00195152"/>
    <w:rsid w:val="00232C99"/>
    <w:rsid w:val="002B3E3A"/>
    <w:rsid w:val="00405794"/>
    <w:rsid w:val="00687CBF"/>
    <w:rsid w:val="00A8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95152"/>
    <w:rPr>
      <w:color w:val="F4B083" w:themeColor="accent2" w:themeTint="99"/>
    </w:rPr>
  </w:style>
  <w:style w:type="paragraph" w:customStyle="1" w:styleId="C2F92F5FE2504C48918AFA776ED7BF32">
    <w:name w:val="C2F92F5FE2504C48918AFA776ED7BF32"/>
  </w:style>
  <w:style w:type="paragraph" w:customStyle="1" w:styleId="EBADAB880F704487B425BC45B06DC144">
    <w:name w:val="EBADAB880F704487B425BC45B06DC1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B3A1DBC2904478CB4D73A15CCD25F3C">
    <w:name w:val="9B3A1DBC2904478CB4D73A15CCD25F3C"/>
  </w:style>
  <w:style w:type="paragraph" w:customStyle="1" w:styleId="31E4578969464A06936A21CCF8C22EAC">
    <w:name w:val="31E4578969464A06936A21CCF8C22EAC"/>
  </w:style>
  <w:style w:type="paragraph" w:customStyle="1" w:styleId="2383469F86B1404B9DA8CFDDC610101F">
    <w:name w:val="2383469F86B1404B9DA8CFDDC610101F"/>
  </w:style>
  <w:style w:type="paragraph" w:customStyle="1" w:styleId="B014E2DAFBE54B7287632BCBD073B418">
    <w:name w:val="B014E2DAFBE54B7287632BCBD073B418"/>
  </w:style>
  <w:style w:type="paragraph" w:customStyle="1" w:styleId="CF4B0AF677824544A0DCF949D7CA473E">
    <w:name w:val="CF4B0AF677824544A0DCF949D7CA473E"/>
  </w:style>
  <w:style w:type="paragraph" w:customStyle="1" w:styleId="2875D91845FB4032B29752D6E9B1F268">
    <w:name w:val="2875D91845FB4032B29752D6E9B1F268"/>
  </w:style>
  <w:style w:type="paragraph" w:customStyle="1" w:styleId="988F944F52784D6C8EED511B6C60499A">
    <w:name w:val="988F944F52784D6C8EED511B6C60499A"/>
    <w:rsid w:val="00195152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639B2C-1CD8-4C21-A6D0-4920FE116355}"/>
</file>

<file path=customXml/itemProps2.xml><?xml version="1.0" encoding="utf-8"?>
<ds:datastoreItem xmlns:ds="http://schemas.openxmlformats.org/officeDocument/2006/customXml" ds:itemID="{3AE0FD30-4C92-49E1-B371-67301F8E35A5}"/>
</file>

<file path=customXml/itemProps3.xml><?xml version="1.0" encoding="utf-8"?>
<ds:datastoreItem xmlns:ds="http://schemas.openxmlformats.org/officeDocument/2006/customXml" ds:itemID="{89A9A4F6-843A-44A0-AF66-12C81E72BB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877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