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D21" w:rsidRPr="00CE6D21" w:rsidRDefault="00CE6D21">
      <w:pPr>
        <w:pStyle w:val="Hemstlrubrik"/>
      </w:pPr>
      <w:r w:rsidRPr="00CE6D21">
        <w:t>Förslag till riksdagsbeslut</w:t>
      </w:r>
    </w:p>
    <w:p w:rsidR="00CE6D21" w:rsidRPr="00CE6D21" w:rsidRDefault="00CE6D21">
      <w:pPr>
        <w:pStyle w:val="Hemstlatt"/>
        <w:ind w:left="0"/>
      </w:pPr>
      <w:r w:rsidRPr="00CE6D21">
        <w:t>Riksdagen tillkännager för regeringen som sin mening vad som anförs i motionen om Luleå hamn som en prioriterad hamn.</w:t>
      </w:r>
    </w:p>
    <w:p w:rsidR="00CE6D21" w:rsidRPr="00CE6D21" w:rsidRDefault="00CE6D21">
      <w:pPr>
        <w:pStyle w:val="Rubrik1"/>
      </w:pPr>
      <w:r w:rsidRPr="00CE6D21">
        <w:t>Motivering</w:t>
      </w:r>
    </w:p>
    <w:p w:rsidR="00CE6D21" w:rsidRPr="00CE6D21" w:rsidRDefault="00CE6D21">
      <w:r w:rsidRPr="00CE6D21">
        <w:t>För att uppnå ett långsiktigt hållbart transportsystem och åstadkomma tran</w:t>
      </w:r>
      <w:r w:rsidRPr="00CE6D21">
        <w:t>s</w:t>
      </w:r>
      <w:r w:rsidRPr="00CE6D21">
        <w:t>porteffektiva lösningar för näringslivet måste sjötransporterna utvecklas och samspelet mellan trafikslagen förbättras. Det är viktigt att utveckla de hamnar som har särskilt stor betydelse för att samordna sjö-, järnvägs- och vägtran</w:t>
      </w:r>
      <w:r w:rsidRPr="00CE6D21">
        <w:t>s</w:t>
      </w:r>
      <w:r w:rsidRPr="00CE6D21">
        <w:t>porter för att täcka industrins behov av effektiva och miljövänliga transporter.</w:t>
      </w:r>
    </w:p>
    <w:p w:rsidR="00CE6D21" w:rsidRPr="00CE6D21" w:rsidRDefault="00CE6D21">
      <w:pPr>
        <w:pStyle w:val="Normaltindrag"/>
      </w:pPr>
      <w:r w:rsidRPr="00CE6D21">
        <w:t>I Norrbotten ligger många av landets viktigaste exportindustrier som är avgörande för hela Sveriges ekonomi. En betydande del av Sveriges export av basvaror som malm, stål och skogsprodukter skep</w:t>
      </w:r>
      <w:r w:rsidRPr="00CE6D21">
        <w:t>pas idag via hamnen i L</w:t>
      </w:r>
      <w:r w:rsidRPr="00CE6D21">
        <w:t>u</w:t>
      </w:r>
      <w:r w:rsidRPr="00CE6D21">
        <w:t>leå. I realiteten finns ofta inga alternativ till sjötransporter. Särskilt malm- och stålindustrin, men även t.ex. oljeindustrin och pappersindustrin, är i hög grad beroende av en väl fungerande hamnstruktur längs Bottenvikskusten. Barent</w:t>
      </w:r>
      <w:r w:rsidRPr="00CE6D21">
        <w:t>s</w:t>
      </w:r>
      <w:r w:rsidRPr="00CE6D21">
        <w:t>regionen är expansiv och rik på naturresurser och är en framtidsregion i Eur</w:t>
      </w:r>
      <w:r w:rsidRPr="00CE6D21">
        <w:t>o</w:t>
      </w:r>
      <w:r w:rsidRPr="00CE6D21">
        <w:t>pa. Barentsregionen är en intressant råvarumarknad för norrländsk industri. Bra infrastruktur i norra Europa är mycket viktig för att knyta samman B</w:t>
      </w:r>
      <w:r w:rsidRPr="00CE6D21">
        <w:t>a</w:t>
      </w:r>
      <w:r w:rsidRPr="00CE6D21">
        <w:t>rentsregionen i en glob</w:t>
      </w:r>
      <w:r w:rsidRPr="00CE6D21">
        <w:t>al transportlänk, och det ligger i hela Europas intresse att lyfta upp infrastruktur som löser ekonomiska och ekologiska flaskhalsar. Mot bland annat den här bakgrunden är det logiskt att den statliga hamnutr</w:t>
      </w:r>
      <w:r w:rsidRPr="00CE6D21">
        <w:t>e</w:t>
      </w:r>
      <w:r w:rsidRPr="00CE6D21">
        <w:t>daren Birgersson har pekat ut Luleå hamn som en av de hamnar som staten särskilt bör prioritera.</w:t>
      </w:r>
    </w:p>
    <w:p w:rsidR="00CE6D21" w:rsidRPr="00CE6D21" w:rsidRDefault="00CE6D21">
      <w:pPr>
        <w:pStyle w:val="Normaltindrag"/>
      </w:pPr>
      <w:r w:rsidRPr="00CE6D21">
        <w:t>Med en samlokalisering av en rikskombiterminal och Luleå som nationellt prioriterad hamn skapas ett nationellt konkurrenskraftigt logistikcentrum – en knutpunkt mellan sjöfart, järnväg och väg. Frågan är av</w:t>
      </w:r>
      <w:r w:rsidRPr="00CE6D21">
        <w:t xml:space="preserve"> strategisk betydelse både för Norrbotten och för Sverige.</w:t>
      </w:r>
    </w:p>
    <w:p w:rsidR="00CE6D21" w:rsidRPr="00CE6D21" w:rsidRDefault="00CE6D21">
      <w:pPr>
        <w:pStyle w:val="Normaltindrag"/>
      </w:pPr>
      <w:r w:rsidRPr="00CE6D21">
        <w:lastRenderedPageBreak/>
        <w:t>Därför är det angeläget att regeringen följer utredarens förslag och utnä</w:t>
      </w:r>
      <w:r w:rsidRPr="00CE6D21">
        <w:t>m</w:t>
      </w:r>
      <w:r w:rsidRPr="00CE6D21">
        <w:t>ner Luleå hamn till prioriterad hamn.</w:t>
      </w:r>
    </w:p>
    <w:p w:rsidR="00CE6D21" w:rsidRPr="00CE6D21" w:rsidRDefault="00CE6D21">
      <w:pPr>
        <w:pStyle w:val="Normaltindrag"/>
      </w:pPr>
      <w:r w:rsidRPr="00CE6D21">
        <w:t>Samtidigt bör regeringen också satsa på en utvecklad samverkan mellan alla våra nordligaste hamnar och Luleå hamn i konceptet North Sweden Sea 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6D21">
        <w:trPr>
          <w:cantSplit/>
        </w:trPr>
        <w:tc>
          <w:tcPr>
            <w:tcW w:w="3046" w:type="dxa"/>
          </w:tcPr>
          <w:p w:rsidR="00CE6D21" w:rsidRPr="00CE6D21" w:rsidRDefault="00CE6D21">
            <w:pPr>
              <w:pStyle w:val="UnderskriftDatum"/>
              <w:spacing w:before="240"/>
            </w:pPr>
            <w:r w:rsidRPr="00CE6D21">
              <w:t>Stockholm den 6 oktober 2008</w:t>
            </w:r>
          </w:p>
        </w:tc>
        <w:tc>
          <w:tcPr>
            <w:tcW w:w="3047" w:type="dxa"/>
          </w:tcPr>
          <w:p w:rsidR="00CE6D21" w:rsidRPr="00CE6D21" w:rsidRDefault="00CE6D21">
            <w:pPr>
              <w:pStyle w:val="Underskrifter"/>
              <w:spacing w:before="240"/>
            </w:pPr>
          </w:p>
        </w:tc>
      </w:tr>
      <w:tr w:rsidR="00000000" w:rsidRPr="00CE6D21">
        <w:trPr>
          <w:cantSplit/>
        </w:trPr>
        <w:tc>
          <w:tcPr>
            <w:tcW w:w="3046" w:type="dxa"/>
          </w:tcPr>
          <w:p w:rsidR="00CE6D21" w:rsidRPr="00CE6D21" w:rsidRDefault="00CE6D21">
            <w:pPr>
              <w:pStyle w:val="Underskrifter"/>
            </w:pPr>
            <w:r w:rsidRPr="00CE6D21">
              <w:t>Fredrik  Lundh (s)</w:t>
            </w:r>
          </w:p>
        </w:tc>
        <w:tc>
          <w:tcPr>
            <w:tcW w:w="3046" w:type="dxa"/>
          </w:tcPr>
          <w:p w:rsidR="00CE6D21" w:rsidRPr="00CE6D21" w:rsidRDefault="00CE6D21">
            <w:pPr>
              <w:pStyle w:val="Underskrifter"/>
            </w:pPr>
          </w:p>
        </w:tc>
      </w:tr>
    </w:tbl>
    <w:p w:rsidR="00CE6D21" w:rsidRPr="00CE6D21" w:rsidRDefault="00CE6D21">
      <w:pPr>
        <w:pStyle w:val="Normaltindrag"/>
      </w:pPr>
    </w:p>
    <w:sectPr w:rsidR="00000000" w:rsidRPr="00CE6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D21" w:rsidRPr="00CE6D21" w:rsidRDefault="00CE6D21">
      <w:r w:rsidRPr="00CE6D21">
        <w:separator/>
      </w:r>
    </w:p>
  </w:endnote>
  <w:endnote w:type="continuationSeparator" w:id="0">
    <w:p w:rsidR="00CE6D21" w:rsidRPr="00CE6D21" w:rsidRDefault="00CE6D21">
      <w:r w:rsidRPr="00CE6D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D21" w:rsidRPr="00CE6D21" w:rsidRDefault="00CE6D21">
    <w:pPr>
      <w:pStyle w:val="Sidfot"/>
    </w:pPr>
    <w:r w:rsidRPr="00CE6D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1793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D21" w:rsidRDefault="00CE6D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6D21" w:rsidRDefault="00CE6D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D21" w:rsidRPr="00CE6D21" w:rsidRDefault="00CE6D21">
    <w:pPr>
      <w:pStyle w:val="Sidfot"/>
    </w:pPr>
    <w:r w:rsidRPr="00CE6D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1581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D21" w:rsidRDefault="00CE6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D21" w:rsidRDefault="00CE6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D21" w:rsidRPr="00CE6D21" w:rsidRDefault="00CE6D21">
    <w:pPr>
      <w:pStyle w:val="Sidfot"/>
    </w:pPr>
    <w:r w:rsidRPr="00CE6D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0650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D21" w:rsidRDefault="00CE6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D21" w:rsidRDefault="00CE6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D21" w:rsidRPr="00CE6D21" w:rsidRDefault="00CE6D21">
      <w:r w:rsidRPr="00CE6D21">
        <w:separator/>
      </w:r>
    </w:p>
  </w:footnote>
  <w:footnote w:type="continuationSeparator" w:id="0">
    <w:p w:rsidR="00CE6D21" w:rsidRPr="00CE6D21" w:rsidRDefault="00CE6D21">
      <w:r w:rsidRPr="00CE6D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D21" w:rsidRPr="00CE6D21" w:rsidRDefault="00CE6D21">
    <w:pPr>
      <w:pStyle w:val="Sidhuvud"/>
    </w:pPr>
    <w:r w:rsidRPr="00CE6D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2674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D21" w:rsidRDefault="00CE6D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6D21" w:rsidRDefault="00CE6D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D21" w:rsidRPr="00CE6D21" w:rsidRDefault="00CE6D21">
    <w:pPr>
      <w:pStyle w:val="Sidhuvud"/>
    </w:pPr>
    <w:r w:rsidRPr="00CE6D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7768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D21" w:rsidRDefault="00CE6D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6D21" w:rsidRDefault="00CE6D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D21" w:rsidRPr="00CE6D21" w:rsidRDefault="00CE6D21">
    <w:pPr>
      <w:pStyle w:val="FSHNormal"/>
      <w:tabs>
        <w:tab w:val="right" w:pos="5840"/>
      </w:tabs>
    </w:pPr>
    <w:r w:rsidRPr="00CE6D21">
      <w:br/>
    </w:r>
    <w:r w:rsidRPr="00CE6D21">
      <w:fldChar w:fldCharType="begin" w:fldLock="1"/>
    </w:r>
    <w:r w:rsidRPr="00CE6D21">
      <w:instrText xml:space="preserve"> DOCPROPERTY</w:instrText>
    </w:r>
    <w:r w:rsidRPr="00CE6D21">
      <w:rPr>
        <w:sz w:val="18"/>
      </w:rPr>
      <w:instrText xml:space="preserve"> "YearUser" *\charformat </w:instrText>
    </w:r>
    <w:r w:rsidRPr="00CE6D21">
      <w:fldChar w:fldCharType="separate"/>
    </w:r>
    <w:r w:rsidRPr="00CE6D21">
      <w:t>2008/09</w:t>
    </w:r>
    <w:r w:rsidRPr="00CE6D21">
      <w:fldChar w:fldCharType="end"/>
    </w:r>
    <w:r w:rsidRPr="00CE6D21">
      <w:t xml:space="preserve"> </w:t>
    </w:r>
    <w:r w:rsidRPr="00CE6D21">
      <w:tab/>
      <w:t xml:space="preserve">mnr: </w:t>
    </w:r>
    <w:r w:rsidRPr="00CE6D21">
      <w:fldChar w:fldCharType="begin" w:fldLock="1"/>
    </w:r>
    <w:r w:rsidRPr="00CE6D21">
      <w:instrText xml:space="preserve"> DOCPROPERTY</w:instrText>
    </w:r>
    <w:r w:rsidRPr="00CE6D21">
      <w:rPr>
        <w:sz w:val="18"/>
      </w:rPr>
      <w:instrText xml:space="preserve"> "Motionsnummer" *\charformat </w:instrText>
    </w:r>
    <w:r w:rsidRPr="00CE6D21">
      <w:fldChar w:fldCharType="separate"/>
    </w:r>
    <w:r w:rsidRPr="00CE6D21">
      <w:t>T447</w:t>
    </w:r>
    <w:r w:rsidRPr="00CE6D21">
      <w:fldChar w:fldCharType="end"/>
    </w:r>
    <w:r w:rsidRPr="00CE6D21">
      <w:br/>
    </w:r>
    <w:r w:rsidRPr="00CE6D21">
      <w:fldChar w:fldCharType="begin" w:fldLock="1"/>
    </w:r>
    <w:r w:rsidRPr="00CE6D21">
      <w:instrText xml:space="preserve"> DOCPROPERTY</w:instrText>
    </w:r>
    <w:r w:rsidRPr="00CE6D21">
      <w:rPr>
        <w:sz w:val="18"/>
      </w:rPr>
      <w:instrText xml:space="preserve"> "Samling" *\charformat </w:instrText>
    </w:r>
    <w:r w:rsidRPr="00CE6D21">
      <w:fldChar w:fldCharType="end"/>
    </w:r>
    <w:r w:rsidRPr="00CE6D21">
      <w:tab/>
      <w:t xml:space="preserve">pnr: </w:t>
    </w:r>
    <w:r w:rsidRPr="00CE6D21">
      <w:fldChar w:fldCharType="begin" w:fldLock="1"/>
    </w:r>
    <w:r w:rsidRPr="00CE6D21">
      <w:instrText xml:space="preserve"> DOCPROPERTY</w:instrText>
    </w:r>
    <w:r w:rsidRPr="00CE6D21">
      <w:rPr>
        <w:sz w:val="18"/>
      </w:rPr>
      <w:instrText xml:space="preserve"> "Partinummer" *\charformat </w:instrText>
    </w:r>
    <w:r w:rsidRPr="00CE6D21">
      <w:fldChar w:fldCharType="separate"/>
    </w:r>
    <w:r w:rsidRPr="00CE6D21">
      <w:t>s45095</w:t>
    </w:r>
    <w:r w:rsidRPr="00CE6D21">
      <w:fldChar w:fldCharType="end"/>
    </w:r>
  </w:p>
  <w:p w:rsidR="00CE6D21" w:rsidRPr="00CE6D21" w:rsidRDefault="00CE6D21">
    <w:pPr>
      <w:pStyle w:val="FSHRub1"/>
    </w:pPr>
    <w:r w:rsidRPr="00CE6D21">
      <w:t>Motion till riksdagen</w:t>
    </w:r>
    <w:r w:rsidRPr="00CE6D21">
      <w:br/>
    </w:r>
    <w:r w:rsidRPr="00CE6D21">
      <w:fldChar w:fldCharType="begin" w:fldLock="1"/>
    </w:r>
    <w:r w:rsidRPr="00CE6D21">
      <w:instrText xml:space="preserve"> DOCPROPERTY "YearUser" *\charformat </w:instrText>
    </w:r>
    <w:r w:rsidRPr="00CE6D21">
      <w:fldChar w:fldCharType="separate"/>
    </w:r>
    <w:r w:rsidRPr="00CE6D21">
      <w:t>2008/09</w:t>
    </w:r>
    <w:r w:rsidRPr="00CE6D21">
      <w:fldChar w:fldCharType="end"/>
    </w:r>
    <w:r w:rsidRPr="00CE6D21">
      <w:t>:</w:t>
    </w:r>
    <w:r w:rsidRPr="00CE6D21">
      <w:fldChar w:fldCharType="begin" w:fldLock="1"/>
    </w:r>
    <w:r w:rsidRPr="00CE6D21">
      <w:instrText xml:space="preserve"> DOCPROPERTY "Motionsnummer" *\charformat </w:instrText>
    </w:r>
    <w:r w:rsidRPr="00CE6D21">
      <w:fldChar w:fldCharType="separate"/>
    </w:r>
    <w:r w:rsidRPr="00CE6D21">
      <w:t>T447</w:t>
    </w:r>
    <w:r w:rsidRPr="00CE6D21">
      <w:fldChar w:fldCharType="end"/>
    </w:r>
  </w:p>
  <w:p w:rsidR="00CE6D21" w:rsidRPr="00CE6D21" w:rsidRDefault="00CE6D21">
    <w:pPr>
      <w:pStyle w:val="FSHNormalS5"/>
    </w:pPr>
    <w:r w:rsidRPr="00CE6D21">
      <w:fldChar w:fldCharType="begin" w:fldLock="1"/>
    </w:r>
    <w:r w:rsidRPr="00CE6D21">
      <w:instrText xml:space="preserve"> DOCPROPERTY "MotionarText" *\charformat </w:instrText>
    </w:r>
    <w:r w:rsidRPr="00CE6D21">
      <w:fldChar w:fldCharType="separate"/>
    </w:r>
    <w:r w:rsidRPr="00CE6D21">
      <w:t>av Fredrik  Lundh (s)</w:t>
    </w:r>
    <w:r w:rsidRPr="00CE6D21">
      <w:fldChar w:fldCharType="end"/>
    </w:r>
    <w:r w:rsidRPr="00CE6D21">
      <w:br/>
    </w:r>
    <w:r w:rsidRPr="00CE6D21">
      <w:fldChar w:fldCharType="begin" w:fldLock="1"/>
    </w:r>
    <w:r w:rsidRPr="00CE6D21">
      <w:instrText xml:space="preserve"> DOCPROPERTY "SvarFrasKort" *\charformat </w:instrText>
    </w:r>
    <w:r w:rsidRPr="00CE6D21">
      <w:fldChar w:fldCharType="end"/>
    </w:r>
  </w:p>
  <w:p w:rsidR="00CE6D21" w:rsidRPr="00CE6D21" w:rsidRDefault="00CE6D21">
    <w:pPr>
      <w:pStyle w:val="FSHTitel"/>
    </w:pPr>
    <w:r w:rsidRPr="00CE6D21">
      <w:fldChar w:fldCharType="begin" w:fldLock="1"/>
    </w:r>
    <w:r w:rsidRPr="00CE6D21">
      <w:instrText xml:space="preserve"> DOCPROPERTY</w:instrText>
    </w:r>
    <w:r w:rsidRPr="00CE6D21">
      <w:rPr>
        <w:sz w:val="18"/>
      </w:rPr>
      <w:instrText xml:space="preserve"> "RubrikSvar" *\charformat </w:instrText>
    </w:r>
    <w:r w:rsidRPr="00CE6D21">
      <w:fldChar w:fldCharType="separate"/>
    </w:r>
    <w:r w:rsidRPr="00CE6D21">
      <w:t>Port of Luleå – prioriterad hamn</w:t>
    </w:r>
    <w:r w:rsidRPr="00CE6D21">
      <w:fldChar w:fldCharType="end"/>
    </w:r>
  </w:p>
  <w:p w:rsidR="00CE6D21" w:rsidRPr="00CE6D21" w:rsidRDefault="00CE6D21">
    <w:pPr>
      <w:pStyle w:val="Normal00"/>
    </w:pPr>
  </w:p>
  <w:p w:rsidR="00CE6D21" w:rsidRPr="00CE6D21" w:rsidRDefault="00CE6D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3516839">
    <w:abstractNumId w:val="8"/>
  </w:num>
  <w:num w:numId="2" w16cid:durableId="1509902484">
    <w:abstractNumId w:val="9"/>
  </w:num>
  <w:num w:numId="3" w16cid:durableId="419644046">
    <w:abstractNumId w:val="8"/>
  </w:num>
  <w:num w:numId="4" w16cid:durableId="103428765">
    <w:abstractNumId w:val="9"/>
  </w:num>
  <w:num w:numId="5" w16cid:durableId="2124762493">
    <w:abstractNumId w:val="13"/>
  </w:num>
  <w:num w:numId="6" w16cid:durableId="1756901576">
    <w:abstractNumId w:val="10"/>
  </w:num>
  <w:num w:numId="7" w16cid:durableId="820082087">
    <w:abstractNumId w:val="11"/>
  </w:num>
  <w:num w:numId="8" w16cid:durableId="1331910045">
    <w:abstractNumId w:val="12"/>
  </w:num>
  <w:num w:numId="9" w16cid:durableId="1097603815">
    <w:abstractNumId w:val="8"/>
  </w:num>
  <w:num w:numId="10" w16cid:durableId="1352992306">
    <w:abstractNumId w:val="3"/>
  </w:num>
  <w:num w:numId="11" w16cid:durableId="1689718367">
    <w:abstractNumId w:val="2"/>
  </w:num>
  <w:num w:numId="12" w16cid:durableId="1988625872">
    <w:abstractNumId w:val="1"/>
  </w:num>
  <w:num w:numId="13" w16cid:durableId="493959825">
    <w:abstractNumId w:val="0"/>
  </w:num>
  <w:num w:numId="14" w16cid:durableId="12536082">
    <w:abstractNumId w:val="9"/>
  </w:num>
  <w:num w:numId="15" w16cid:durableId="1838957186">
    <w:abstractNumId w:val="7"/>
  </w:num>
  <w:num w:numId="16" w16cid:durableId="1166359058">
    <w:abstractNumId w:val="6"/>
  </w:num>
  <w:num w:numId="17" w16cid:durableId="338116275">
    <w:abstractNumId w:val="5"/>
  </w:num>
  <w:num w:numId="18" w16cid:durableId="143201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662A7F07-DB1F-4AB0-A173-1D2398D4C9D4}"/>
  </w:docVars>
  <w:rsids>
    <w:rsidRoot w:val="005B139B"/>
    <w:rsid w:val="005B139B"/>
    <w:rsid w:val="00C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3905578-A4B5-4FC7-8F17-5CADB568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1836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s45095</vt:lpstr>
    </vt:vector>
  </TitlesOfParts>
  <Company>Riksdagen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s45095</dc:title>
  <dc:subject>s45095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2009-01-26T08:38:00Z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Port of Luleå – prioriterad 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Port of Luleå – prioriterad 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 Lundh (s)</vt:lpwstr>
  </property>
  <property fmtid="{D5CDD505-2E9C-101B-9397-08002B2CF9AE}" pid="26" name="MotionarLista">
    <vt:lpwstr>Lundh, Fredrik 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20082009000000000115000450950069</vt:lpwstr>
  </property>
  <property fmtid="{D5CDD505-2E9C-101B-9397-08002B2CF9AE}" pid="47" name="datum">
    <vt:lpwstr>081006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20082009000000000115000450950069</vt:lpwstr>
  </property>
  <property fmtid="{D5CDD505-2E9C-101B-9397-08002B2CF9AE}" pid="50" name="nummer">
    <vt:lpwstr>447</vt:lpwstr>
  </property>
  <property fmtid="{D5CDD505-2E9C-101B-9397-08002B2CF9AE}" pid="51" name="utskottsbeteckning">
    <vt:lpwstr>T</vt:lpwstr>
  </property>
  <property fmtid="{D5CDD505-2E9C-101B-9397-08002B2CF9AE}" pid="52" name="GlobalUID">
    <vt:lpwstr>{323D0213-E514-4FF7-AE37-EAE6C37D4E69}</vt:lpwstr>
  </property>
  <property fmtid="{D5CDD505-2E9C-101B-9397-08002B2CF9AE}" pid="53" name="Överföringar">
    <vt:i4>0</vt:i4>
  </property>
  <property fmtid="{D5CDD505-2E9C-101B-9397-08002B2CF9AE}" pid="54" name="Checksum">
    <vt:lpwstr>*1007328136175*</vt:lpwstr>
  </property>
  <property fmtid="{D5CDD505-2E9C-101B-9397-08002B2CF9AE}" pid="55" name="skuggnummer">
    <vt:lpwstr>2390</vt:lpwstr>
  </property>
  <property fmtid="{D5CDD505-2E9C-101B-9397-08002B2CF9AE}" pid="56" name="urixVersion">
    <vt:lpwstr>3.2.0.8</vt:lpwstr>
  </property>
  <property fmtid="{D5CDD505-2E9C-101B-9397-08002B2CF9AE}" pid="57" name="urixOrigin">
    <vt:lpwstr>090402 10:18:16.719</vt:lpwstr>
  </property>
  <property fmtid="{D5CDD505-2E9C-101B-9397-08002B2CF9AE}" pid="58" name="urixGuid">
    <vt:lpwstr>{3A57BABF-31C5-4153-B575-7F40F714FAF0}</vt:lpwstr>
  </property>
</Properties>
</file>