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C21" w:rsidRPr="0068066C" w:rsidRDefault="00480C21" w:rsidP="00480C21">
      <w:pPr>
        <w:pStyle w:val="Hemstlrubrik"/>
      </w:pPr>
      <w:r w:rsidRPr="0068066C">
        <w:t>Förslag till riksdagsbeslut</w:t>
      </w:r>
    </w:p>
    <w:p w:rsidR="00233D5C" w:rsidRPr="0068066C" w:rsidRDefault="00233D5C">
      <w:pPr>
        <w:pStyle w:val="Hemstlatt"/>
        <w:ind w:left="0"/>
      </w:pPr>
      <w:r w:rsidRPr="0068066C">
        <w:t>Riksdagen tillkännager för regeringen som sin mening vad som anförs i motionen om behovet av samarbete mellan förskola och skola för barnets bästa.</w:t>
      </w:r>
    </w:p>
    <w:p w:rsidR="004D7823" w:rsidRPr="0068066C" w:rsidRDefault="004D7823" w:rsidP="00E22893">
      <w:pPr>
        <w:pStyle w:val="Rubrik1"/>
      </w:pPr>
      <w:r w:rsidRPr="0068066C">
        <w:t>Motivering</w:t>
      </w:r>
    </w:p>
    <w:p w:rsidR="00480C21" w:rsidRPr="0068066C" w:rsidRDefault="00480C21" w:rsidP="00F74680">
      <w:r w:rsidRPr="0068066C">
        <w:t>Den allmänna förskolan kan betecknas som ett led i det livslånga lärandet. Genom förskolan får barnen tidigt kontakt även med grundskolan och dess verksamheter. Ett naturligt led för att utveckla samarbetet om barnen borde vara att barnavårdscentraler och skolhälsovården samarbetar kring förskol</w:t>
      </w:r>
      <w:r w:rsidRPr="0068066C">
        <w:t>e</w:t>
      </w:r>
      <w:r w:rsidRPr="0068066C">
        <w:t>barnen och skolbarnen, allt för barnets bästa.</w:t>
      </w:r>
    </w:p>
    <w:p w:rsidR="00480C21" w:rsidRPr="0068066C" w:rsidRDefault="00480C21" w:rsidP="00F74680">
      <w:pPr>
        <w:pStyle w:val="Normaltindrag"/>
      </w:pPr>
      <w:r w:rsidRPr="0068066C">
        <w:t>Idag talas mycket om barns hälsa och vikten av att tidigt upptäcka början till exempelvis fetma hos barn. Därför blir samarbetet mellan förskola och skola en viktig del i den förebyggande barnhälsovården.</w:t>
      </w:r>
    </w:p>
    <w:p w:rsidR="00480C21" w:rsidRPr="0068066C" w:rsidRDefault="00480C21" w:rsidP="00F74680">
      <w:pPr>
        <w:pStyle w:val="Normaltindrag"/>
        <w:rPr>
          <w:color w:val="000000"/>
        </w:rPr>
      </w:pPr>
      <w:r w:rsidRPr="0068066C">
        <w:rPr>
          <w:color w:val="000000"/>
        </w:rPr>
        <w:t>Personalen på förskolan är ofta den som tidigt upptäcker barn med särski</w:t>
      </w:r>
      <w:r w:rsidRPr="0068066C">
        <w:rPr>
          <w:color w:val="000000"/>
        </w:rPr>
        <w:t>l</w:t>
      </w:r>
      <w:r w:rsidRPr="0068066C">
        <w:rPr>
          <w:color w:val="000000"/>
        </w:rPr>
        <w:t>da behov av stöd i skolan. Därför är det angeläget att man hittar former för samarbete mellan barnavårdscentraler, förskola och skola. Denna typ av sa</w:t>
      </w:r>
      <w:r w:rsidRPr="0068066C">
        <w:rPr>
          <w:color w:val="000000"/>
        </w:rPr>
        <w:t>m</w:t>
      </w:r>
      <w:r w:rsidRPr="0068066C">
        <w:rPr>
          <w:color w:val="000000"/>
        </w:rPr>
        <w:t>arb</w:t>
      </w:r>
      <w:r w:rsidRPr="0068066C">
        <w:rPr>
          <w:color w:val="000000"/>
        </w:rPr>
        <w:t>e</w:t>
      </w:r>
      <w:r w:rsidRPr="0068066C">
        <w:rPr>
          <w:color w:val="000000"/>
        </w:rPr>
        <w:t>te innebär kontinuitet och därmed trygghet för barnet och dess utveckling och bör kunna leda till att barns hälsa och andra behov förbättras.</w:t>
      </w:r>
    </w:p>
    <w:p w:rsidR="00480C21" w:rsidRPr="0068066C" w:rsidRDefault="00480C21" w:rsidP="00F74680">
      <w:pPr>
        <w:pStyle w:val="Normaltindrag"/>
        <w:rPr>
          <w:color w:val="000000"/>
        </w:rPr>
      </w:pPr>
      <w:r w:rsidRPr="0068066C">
        <w:rPr>
          <w:color w:val="000000"/>
        </w:rPr>
        <w:t>Ett problem i sammanhanget kan vara att barnavårdscentral och skolhäls</w:t>
      </w:r>
      <w:r w:rsidRPr="0068066C">
        <w:rPr>
          <w:color w:val="000000"/>
        </w:rPr>
        <w:t>o</w:t>
      </w:r>
      <w:r w:rsidRPr="0068066C">
        <w:rPr>
          <w:color w:val="000000"/>
        </w:rPr>
        <w:t>vård har olika huvudmän, vilket innebär vissa sekretessbestämmelser. Dessa hinder bör därför undanröjas så att man i fortsättningen kan ha den bästa möjliga hälsovården för våra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66C">
        <w:trPr>
          <w:cantSplit/>
        </w:trPr>
        <w:tc>
          <w:tcPr>
            <w:tcW w:w="3046" w:type="dxa"/>
          </w:tcPr>
          <w:p w:rsidR="00233D5C" w:rsidRPr="0068066C" w:rsidRDefault="00233D5C">
            <w:pPr>
              <w:pStyle w:val="UnderskriftDatum"/>
              <w:spacing w:before="240"/>
            </w:pPr>
            <w:r w:rsidRPr="0068066C">
              <w:t>Stockholm den 21 september 2007</w:t>
            </w:r>
          </w:p>
        </w:tc>
        <w:tc>
          <w:tcPr>
            <w:tcW w:w="3047" w:type="dxa"/>
          </w:tcPr>
          <w:p w:rsidR="00233D5C" w:rsidRPr="0068066C" w:rsidRDefault="00233D5C">
            <w:pPr>
              <w:pStyle w:val="Underskrifter"/>
              <w:spacing w:before="240"/>
            </w:pPr>
          </w:p>
        </w:tc>
      </w:tr>
      <w:tr w:rsidR="00000000" w:rsidRPr="0068066C">
        <w:trPr>
          <w:cantSplit/>
        </w:trPr>
        <w:tc>
          <w:tcPr>
            <w:tcW w:w="3046" w:type="dxa"/>
          </w:tcPr>
          <w:p w:rsidR="00233D5C" w:rsidRPr="0068066C" w:rsidRDefault="00233D5C">
            <w:pPr>
              <w:pStyle w:val="Underskrifter"/>
            </w:pPr>
            <w:r w:rsidRPr="0068066C">
              <w:t>Maria Stenberg (s)</w:t>
            </w:r>
          </w:p>
        </w:tc>
        <w:tc>
          <w:tcPr>
            <w:tcW w:w="3046" w:type="dxa"/>
          </w:tcPr>
          <w:p w:rsidR="00233D5C" w:rsidRPr="0068066C" w:rsidRDefault="00233D5C">
            <w:pPr>
              <w:pStyle w:val="Underskrifter"/>
            </w:pPr>
          </w:p>
        </w:tc>
      </w:tr>
    </w:tbl>
    <w:p w:rsidR="00480C21" w:rsidRPr="0068066C" w:rsidRDefault="00480C21" w:rsidP="00F74680">
      <w:pPr>
        <w:pStyle w:val="Normaltindrag"/>
      </w:pPr>
    </w:p>
    <w:sectPr w:rsidR="00480C21" w:rsidRPr="0068066C" w:rsidSect="00F74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D5C" w:rsidRPr="0068066C" w:rsidRDefault="00233D5C">
      <w:r w:rsidRPr="0068066C">
        <w:separator/>
      </w:r>
    </w:p>
  </w:endnote>
  <w:endnote w:type="continuationSeparator" w:id="0">
    <w:p w:rsidR="00233D5C" w:rsidRPr="0068066C" w:rsidRDefault="00233D5C">
      <w:r w:rsidRPr="006806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680" w:rsidRPr="0068066C" w:rsidRDefault="0068066C" w:rsidP="00F74680">
    <w:pPr>
      <w:pStyle w:val="Sidfot"/>
    </w:pPr>
    <w:r w:rsidRPr="006806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1207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80" w:rsidRDefault="00233D5C">
                          <w:pPr>
                            <w:pStyle w:val="NormalS5sidnrV"/>
                          </w:pPr>
                          <w:r>
                            <w:fldChar w:fldCharType="begin"/>
                          </w:r>
                          <w:r w:rsidR="00F7468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680" w:rsidRDefault="00233D5C">
                    <w:pPr>
                      <w:pStyle w:val="NormalS5sidnrV"/>
                    </w:pPr>
                    <w:r>
                      <w:fldChar w:fldCharType="begin"/>
                    </w:r>
                    <w:r w:rsidR="00F7468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083" w:rsidRPr="0068066C" w:rsidRDefault="0068066C" w:rsidP="00F74680">
    <w:pPr>
      <w:pStyle w:val="Sidfot"/>
    </w:pPr>
    <w:r w:rsidRPr="006806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792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80" w:rsidRDefault="00233D5C">
                          <w:pPr>
                            <w:pStyle w:val="NormalS5sidnrH"/>
                            <w:ind w:right="0"/>
                          </w:pPr>
                          <w:r>
                            <w:fldChar w:fldCharType="begin"/>
                          </w:r>
                          <w:r w:rsidR="00F74680">
                            <w:instrText xml:space="preserve"> PAGE *\charformat</w:instrText>
                          </w:r>
                          <w:r>
                            <w:fldChar w:fldCharType="separate"/>
                          </w:r>
                          <w:r w:rsidR="00F7468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680" w:rsidRDefault="00233D5C">
                    <w:pPr>
                      <w:pStyle w:val="NormalS5sidnrH"/>
                      <w:ind w:right="0"/>
                    </w:pPr>
                    <w:r>
                      <w:fldChar w:fldCharType="begin"/>
                    </w:r>
                    <w:r w:rsidR="00F74680">
                      <w:instrText xml:space="preserve"> PAGE *\charformat</w:instrText>
                    </w:r>
                    <w:r>
                      <w:fldChar w:fldCharType="separate"/>
                    </w:r>
                    <w:r w:rsidR="00F7468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083" w:rsidRPr="0068066C" w:rsidRDefault="0068066C" w:rsidP="00F74680">
    <w:pPr>
      <w:pStyle w:val="Sidfot"/>
    </w:pPr>
    <w:r w:rsidRPr="006806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485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80" w:rsidRDefault="00233D5C">
                          <w:pPr>
                            <w:pStyle w:val="NormalS5sidnrH"/>
                            <w:ind w:right="0"/>
                          </w:pPr>
                          <w:r>
                            <w:fldChar w:fldCharType="begin"/>
                          </w:r>
                          <w:r w:rsidR="00F7468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680" w:rsidRDefault="00233D5C">
                    <w:pPr>
                      <w:pStyle w:val="NormalS5sidnrH"/>
                      <w:ind w:right="0"/>
                    </w:pPr>
                    <w:r>
                      <w:fldChar w:fldCharType="begin"/>
                    </w:r>
                    <w:r w:rsidR="00F7468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D5C" w:rsidRPr="0068066C" w:rsidRDefault="00233D5C">
      <w:r w:rsidRPr="0068066C">
        <w:separator/>
      </w:r>
    </w:p>
  </w:footnote>
  <w:footnote w:type="continuationSeparator" w:id="0">
    <w:p w:rsidR="00233D5C" w:rsidRPr="0068066C" w:rsidRDefault="00233D5C">
      <w:r w:rsidRPr="006806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680" w:rsidRPr="0068066C" w:rsidRDefault="0068066C" w:rsidP="00F74680">
    <w:pPr>
      <w:pStyle w:val="Sidhuvud"/>
    </w:pPr>
    <w:r w:rsidRPr="006806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204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80" w:rsidRDefault="00233D5C">
                          <w:pPr>
                            <w:pStyle w:val="KantRubrikS5V"/>
                          </w:pPr>
                          <w:r>
                            <w:fldChar w:fldCharType="begin"/>
                          </w:r>
                          <w:r w:rsidR="00F74680">
                            <w:instrText xml:space="preserve"> DOCPROPERTY "YearUser" *\charformat </w:instrText>
                          </w:r>
                          <w:r>
                            <w:fldChar w:fldCharType="separate"/>
                          </w:r>
                          <w:r w:rsidR="00F74680">
                            <w:t>2007/08</w:t>
                          </w:r>
                          <w:r>
                            <w:fldChar w:fldCharType="end"/>
                          </w:r>
                          <w:r w:rsidR="00F74680">
                            <w:t>:</w:t>
                          </w:r>
                          <w:r>
                            <w:fldChar w:fldCharType="begin"/>
                          </w:r>
                          <w:r w:rsidR="00F74680">
                            <w:instrText xml:space="preserve"> DOCPROPERTY "Motionsnummer" *\charformat </w:instrText>
                          </w:r>
                          <w:r>
                            <w:fldChar w:fldCharType="separate"/>
                          </w:r>
                          <w:r w:rsidR="00F74680">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680" w:rsidRDefault="00233D5C">
                    <w:pPr>
                      <w:pStyle w:val="KantRubrikS5V"/>
                    </w:pPr>
                    <w:r>
                      <w:fldChar w:fldCharType="begin"/>
                    </w:r>
                    <w:r w:rsidR="00F74680">
                      <w:instrText xml:space="preserve"> DOCPROPERTY "YearUser" *\charformat </w:instrText>
                    </w:r>
                    <w:r>
                      <w:fldChar w:fldCharType="separate"/>
                    </w:r>
                    <w:r w:rsidR="00F74680">
                      <w:t>2007/08</w:t>
                    </w:r>
                    <w:r>
                      <w:fldChar w:fldCharType="end"/>
                    </w:r>
                    <w:r w:rsidR="00F74680">
                      <w:t>:</w:t>
                    </w:r>
                    <w:r>
                      <w:fldChar w:fldCharType="begin"/>
                    </w:r>
                    <w:r w:rsidR="00F74680">
                      <w:instrText xml:space="preserve"> DOCPROPERTY "Motionsnummer" *\charformat </w:instrText>
                    </w:r>
                    <w:r>
                      <w:fldChar w:fldCharType="separate"/>
                    </w:r>
                    <w:r w:rsidR="00F74680">
                      <w:t>Ub247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083" w:rsidRPr="0068066C" w:rsidRDefault="0068066C" w:rsidP="00F74680">
    <w:pPr>
      <w:pStyle w:val="Sidhuvud"/>
    </w:pPr>
    <w:r w:rsidRPr="006806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83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80" w:rsidRDefault="00233D5C">
                          <w:pPr>
                            <w:pStyle w:val="KantRubrikS5H"/>
                            <w:ind w:right="0"/>
                          </w:pPr>
                          <w:r>
                            <w:fldChar w:fldCharType="begin"/>
                          </w:r>
                          <w:r w:rsidR="00F74680">
                            <w:instrText xml:space="preserve"> DOCPROPERTY "YearUser" *\charformat </w:instrText>
                          </w:r>
                          <w:r>
                            <w:fldChar w:fldCharType="separate"/>
                          </w:r>
                          <w:r w:rsidR="00F74680">
                            <w:t>2007/08</w:t>
                          </w:r>
                          <w:r>
                            <w:fldChar w:fldCharType="end"/>
                          </w:r>
                          <w:r w:rsidR="00F74680">
                            <w:t>:</w:t>
                          </w:r>
                          <w:r>
                            <w:fldChar w:fldCharType="begin"/>
                          </w:r>
                          <w:r w:rsidR="00F74680">
                            <w:instrText xml:space="preserve"> DOCPROPERTY "Motionsnummer" *\charformat </w:instrText>
                          </w:r>
                          <w:r>
                            <w:fldChar w:fldCharType="separate"/>
                          </w:r>
                          <w:r w:rsidR="00F74680">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680" w:rsidRDefault="00233D5C">
                    <w:pPr>
                      <w:pStyle w:val="KantRubrikS5H"/>
                      <w:ind w:right="0"/>
                    </w:pPr>
                    <w:r>
                      <w:fldChar w:fldCharType="begin"/>
                    </w:r>
                    <w:r w:rsidR="00F74680">
                      <w:instrText xml:space="preserve"> DOCPROPERTY "YearUser" *\charformat </w:instrText>
                    </w:r>
                    <w:r>
                      <w:fldChar w:fldCharType="separate"/>
                    </w:r>
                    <w:r w:rsidR="00F74680">
                      <w:t>2007/08</w:t>
                    </w:r>
                    <w:r>
                      <w:fldChar w:fldCharType="end"/>
                    </w:r>
                    <w:r w:rsidR="00F74680">
                      <w:t>:</w:t>
                    </w:r>
                    <w:r>
                      <w:fldChar w:fldCharType="begin"/>
                    </w:r>
                    <w:r w:rsidR="00F74680">
                      <w:instrText xml:space="preserve"> DOCPROPERTY "Motionsnummer" *\charformat </w:instrText>
                    </w:r>
                    <w:r>
                      <w:fldChar w:fldCharType="separate"/>
                    </w:r>
                    <w:r w:rsidR="00F74680">
                      <w:t>Ub247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D5C" w:rsidRPr="0068066C" w:rsidRDefault="00233D5C">
    <w:pPr>
      <w:pStyle w:val="FSHNormal"/>
      <w:tabs>
        <w:tab w:val="right" w:pos="5840"/>
      </w:tabs>
    </w:pPr>
    <w:r w:rsidRPr="0068066C">
      <w:br/>
    </w:r>
    <w:r w:rsidRPr="0068066C">
      <w:fldChar w:fldCharType="begin" w:fldLock="1"/>
    </w:r>
    <w:r w:rsidRPr="0068066C">
      <w:instrText xml:space="preserve"> DOCPROPERTY</w:instrText>
    </w:r>
    <w:r w:rsidRPr="0068066C">
      <w:rPr>
        <w:sz w:val="18"/>
      </w:rPr>
      <w:instrText xml:space="preserve"> "YearUser" *\charformat </w:instrText>
    </w:r>
    <w:r w:rsidRPr="0068066C">
      <w:fldChar w:fldCharType="separate"/>
    </w:r>
    <w:r w:rsidRPr="0068066C">
      <w:t>2007/08</w:t>
    </w:r>
    <w:r w:rsidRPr="0068066C">
      <w:fldChar w:fldCharType="end"/>
    </w:r>
    <w:r w:rsidRPr="0068066C">
      <w:t xml:space="preserve"> </w:t>
    </w:r>
    <w:r w:rsidRPr="0068066C">
      <w:tab/>
      <w:t xml:space="preserve">mnr: </w:t>
    </w:r>
    <w:r w:rsidRPr="0068066C">
      <w:fldChar w:fldCharType="begin" w:fldLock="1"/>
    </w:r>
    <w:r w:rsidRPr="0068066C">
      <w:instrText xml:space="preserve"> DOCPROPERTY</w:instrText>
    </w:r>
    <w:r w:rsidRPr="0068066C">
      <w:rPr>
        <w:sz w:val="18"/>
      </w:rPr>
      <w:instrText xml:space="preserve"> "Motionsnummer" *\charformat </w:instrText>
    </w:r>
    <w:r w:rsidRPr="0068066C">
      <w:fldChar w:fldCharType="separate"/>
    </w:r>
    <w:r w:rsidRPr="0068066C">
      <w:t>Ub247</w:t>
    </w:r>
    <w:r w:rsidRPr="0068066C">
      <w:fldChar w:fldCharType="end"/>
    </w:r>
    <w:r w:rsidRPr="0068066C">
      <w:br/>
    </w:r>
    <w:r w:rsidRPr="0068066C">
      <w:fldChar w:fldCharType="begin" w:fldLock="1"/>
    </w:r>
    <w:r w:rsidRPr="0068066C">
      <w:instrText xml:space="preserve"> DOCPROPERTY</w:instrText>
    </w:r>
    <w:r w:rsidRPr="0068066C">
      <w:rPr>
        <w:sz w:val="18"/>
      </w:rPr>
      <w:instrText xml:space="preserve"> "Samling" *\charformat </w:instrText>
    </w:r>
    <w:r w:rsidRPr="0068066C">
      <w:fldChar w:fldCharType="end"/>
    </w:r>
    <w:r w:rsidRPr="0068066C">
      <w:tab/>
      <w:t xml:space="preserve">pnr: </w:t>
    </w:r>
    <w:r w:rsidRPr="0068066C">
      <w:fldChar w:fldCharType="begin" w:fldLock="1"/>
    </w:r>
    <w:r w:rsidRPr="0068066C">
      <w:instrText xml:space="preserve"> DOCPROPERTY</w:instrText>
    </w:r>
    <w:r w:rsidRPr="0068066C">
      <w:rPr>
        <w:sz w:val="18"/>
      </w:rPr>
      <w:instrText xml:space="preserve"> "Partinummer" *\charformat </w:instrText>
    </w:r>
    <w:r w:rsidRPr="0068066C">
      <w:fldChar w:fldCharType="separate"/>
    </w:r>
    <w:r w:rsidRPr="0068066C">
      <w:t>s80027</w:t>
    </w:r>
    <w:r w:rsidRPr="0068066C">
      <w:fldChar w:fldCharType="end"/>
    </w:r>
  </w:p>
  <w:p w:rsidR="00233D5C" w:rsidRPr="0068066C" w:rsidRDefault="00233D5C">
    <w:pPr>
      <w:pStyle w:val="FSHRub1"/>
    </w:pPr>
    <w:r w:rsidRPr="0068066C">
      <w:t>Motion till riksdagen</w:t>
    </w:r>
    <w:r w:rsidRPr="0068066C">
      <w:br/>
    </w:r>
    <w:r w:rsidRPr="0068066C">
      <w:fldChar w:fldCharType="begin" w:fldLock="1"/>
    </w:r>
    <w:r w:rsidRPr="0068066C">
      <w:instrText xml:space="preserve"> DOCPROPERTY "YearUser" *\charformat </w:instrText>
    </w:r>
    <w:r w:rsidRPr="0068066C">
      <w:fldChar w:fldCharType="separate"/>
    </w:r>
    <w:r w:rsidRPr="0068066C">
      <w:t>2007/08</w:t>
    </w:r>
    <w:r w:rsidRPr="0068066C">
      <w:fldChar w:fldCharType="end"/>
    </w:r>
    <w:r w:rsidRPr="0068066C">
      <w:t>:</w:t>
    </w:r>
    <w:r w:rsidRPr="0068066C">
      <w:fldChar w:fldCharType="begin" w:fldLock="1"/>
    </w:r>
    <w:r w:rsidRPr="0068066C">
      <w:instrText xml:space="preserve"> DOCPROPERTY "Motionsnummer" *\charformat </w:instrText>
    </w:r>
    <w:r w:rsidRPr="0068066C">
      <w:fldChar w:fldCharType="separate"/>
    </w:r>
    <w:r w:rsidRPr="0068066C">
      <w:t>Ub247</w:t>
    </w:r>
    <w:r w:rsidRPr="0068066C">
      <w:fldChar w:fldCharType="end"/>
    </w:r>
  </w:p>
  <w:p w:rsidR="00233D5C" w:rsidRPr="0068066C" w:rsidRDefault="00233D5C">
    <w:pPr>
      <w:pStyle w:val="FSHNormalS5"/>
    </w:pPr>
    <w:r w:rsidRPr="0068066C">
      <w:fldChar w:fldCharType="begin" w:fldLock="1"/>
    </w:r>
    <w:r w:rsidRPr="0068066C">
      <w:instrText xml:space="preserve"> DOCPROPERTY "MotionarText" *\charformat </w:instrText>
    </w:r>
    <w:r w:rsidRPr="0068066C">
      <w:fldChar w:fldCharType="separate"/>
    </w:r>
    <w:r w:rsidRPr="0068066C">
      <w:t>av Maria Stenberg (s)</w:t>
    </w:r>
    <w:r w:rsidRPr="0068066C">
      <w:fldChar w:fldCharType="end"/>
    </w:r>
    <w:r w:rsidRPr="0068066C">
      <w:br/>
    </w:r>
    <w:r w:rsidRPr="0068066C">
      <w:fldChar w:fldCharType="begin" w:fldLock="1"/>
    </w:r>
    <w:r w:rsidRPr="0068066C">
      <w:instrText xml:space="preserve"> DOCPROPERTY "SvarFrasKort" *\charformat </w:instrText>
    </w:r>
    <w:r w:rsidRPr="0068066C">
      <w:fldChar w:fldCharType="end"/>
    </w:r>
  </w:p>
  <w:p w:rsidR="00233D5C" w:rsidRPr="0068066C" w:rsidRDefault="00233D5C">
    <w:pPr>
      <w:pStyle w:val="FSHTitel"/>
    </w:pPr>
    <w:r w:rsidRPr="0068066C">
      <w:fldChar w:fldCharType="begin" w:fldLock="1"/>
    </w:r>
    <w:r w:rsidRPr="0068066C">
      <w:instrText xml:space="preserve"> DOCPROPERTY</w:instrText>
    </w:r>
    <w:r w:rsidRPr="0068066C">
      <w:rPr>
        <w:sz w:val="18"/>
      </w:rPr>
      <w:instrText xml:space="preserve"> "RubrikSvar" *\charformat </w:instrText>
    </w:r>
    <w:r w:rsidRPr="0068066C">
      <w:fldChar w:fldCharType="separate"/>
    </w:r>
    <w:r w:rsidRPr="0068066C">
      <w:t>Samverkan mellan förskola och skola</w:t>
    </w:r>
    <w:r w:rsidRPr="0068066C">
      <w:fldChar w:fldCharType="end"/>
    </w:r>
  </w:p>
  <w:p w:rsidR="00233D5C" w:rsidRPr="0068066C" w:rsidRDefault="00233D5C">
    <w:pPr>
      <w:pStyle w:val="Normal00"/>
    </w:pPr>
  </w:p>
  <w:p w:rsidR="00F74680" w:rsidRPr="0068066C" w:rsidRDefault="00F74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3290569">
    <w:abstractNumId w:val="8"/>
  </w:num>
  <w:num w:numId="2" w16cid:durableId="1759208404">
    <w:abstractNumId w:val="9"/>
  </w:num>
  <w:num w:numId="3" w16cid:durableId="1990547661">
    <w:abstractNumId w:val="8"/>
  </w:num>
  <w:num w:numId="4" w16cid:durableId="1727601123">
    <w:abstractNumId w:val="9"/>
  </w:num>
  <w:num w:numId="5" w16cid:durableId="1580555262">
    <w:abstractNumId w:val="13"/>
  </w:num>
  <w:num w:numId="6" w16cid:durableId="1904676976">
    <w:abstractNumId w:val="10"/>
  </w:num>
  <w:num w:numId="7" w16cid:durableId="1387298362">
    <w:abstractNumId w:val="11"/>
  </w:num>
  <w:num w:numId="8" w16cid:durableId="1254318888">
    <w:abstractNumId w:val="12"/>
  </w:num>
  <w:num w:numId="9" w16cid:durableId="853808558">
    <w:abstractNumId w:val="8"/>
  </w:num>
  <w:num w:numId="10" w16cid:durableId="1889798889">
    <w:abstractNumId w:val="3"/>
  </w:num>
  <w:num w:numId="11" w16cid:durableId="740370172">
    <w:abstractNumId w:val="2"/>
  </w:num>
  <w:num w:numId="12" w16cid:durableId="1398741975">
    <w:abstractNumId w:val="1"/>
  </w:num>
  <w:num w:numId="13" w16cid:durableId="937300327">
    <w:abstractNumId w:val="0"/>
  </w:num>
  <w:num w:numId="14" w16cid:durableId="1136337431">
    <w:abstractNumId w:val="9"/>
  </w:num>
  <w:num w:numId="15" w16cid:durableId="114563677">
    <w:abstractNumId w:val="7"/>
  </w:num>
  <w:num w:numId="16" w16cid:durableId="528184046">
    <w:abstractNumId w:val="6"/>
  </w:num>
  <w:num w:numId="17" w16cid:durableId="1789351266">
    <w:abstractNumId w:val="5"/>
  </w:num>
  <w:num w:numId="18" w16cid:durableId="1414204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983C0756-8CA7-40B8-A93A-E2053CFAD790}"/>
  </w:docVars>
  <w:rsids>
    <w:rsidRoot w:val="0068066C"/>
    <w:rsid w:val="00002742"/>
    <w:rsid w:val="00014083"/>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D5C"/>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0C21"/>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8066C"/>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086"/>
    <w:rsid w:val="00C32A06"/>
    <w:rsid w:val="00C32F4D"/>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447E9"/>
    <w:rsid w:val="00F73E9E"/>
    <w:rsid w:val="00F74680"/>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B1AB87-60BE-4696-8E7C-9C69AFAB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32F4D"/>
    <w:rPr>
      <w:sz w:val="32"/>
      <w:lang w:val="sv-SE" w:eastAsia="sv-SE" w:bidi="ar-SA"/>
    </w:rPr>
  </w:style>
  <w:style w:type="character" w:customStyle="1" w:styleId="Rubrik2Char">
    <w:name w:val="Rubrik 2 Char"/>
    <w:aliases w:val="Beslutrubrik Char"/>
    <w:basedOn w:val="Standardstycketeckensnitt"/>
    <w:link w:val="Rubrik2"/>
    <w:semiHidden/>
    <w:locked/>
    <w:rsid w:val="00C32F4D"/>
    <w:rPr>
      <w:sz w:val="27"/>
      <w:lang w:val="sv-SE" w:eastAsia="sv-SE" w:bidi="ar-SA"/>
    </w:rPr>
  </w:style>
  <w:style w:type="character" w:customStyle="1" w:styleId="Rubrik3Char">
    <w:name w:val="Rubrik 3 Char"/>
    <w:aliases w:val="Mellanrubrik Char"/>
    <w:basedOn w:val="Standardstycketeckensnitt"/>
    <w:link w:val="Rubrik3"/>
    <w:semiHidden/>
    <w:locked/>
    <w:rsid w:val="00C32F4D"/>
    <w:rPr>
      <w:b/>
      <w:sz w:val="21"/>
      <w:lang w:val="sv-SE" w:eastAsia="sv-SE" w:bidi="ar-SA"/>
    </w:rPr>
  </w:style>
  <w:style w:type="character" w:customStyle="1" w:styleId="Rubrik4Char">
    <w:name w:val="Rubrik 4 Char"/>
    <w:aliases w:val="KursivRubrik Char"/>
    <w:basedOn w:val="Standardstycketeckensnitt"/>
    <w:link w:val="Rubrik4"/>
    <w:semiHidden/>
    <w:locked/>
    <w:rsid w:val="00C32F4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32F4D"/>
    <w:rPr>
      <w:sz w:val="19"/>
      <w:lang w:val="sv-SE" w:eastAsia="sv-SE" w:bidi="ar-SA"/>
    </w:rPr>
  </w:style>
  <w:style w:type="character" w:customStyle="1" w:styleId="Rubrik6Char">
    <w:name w:val="Rubrik 6 Char"/>
    <w:basedOn w:val="Standardstycketeckensnitt"/>
    <w:link w:val="Rubrik6"/>
    <w:semiHidden/>
    <w:locked/>
    <w:rsid w:val="00C32F4D"/>
    <w:rPr>
      <w:caps/>
      <w:sz w:val="14"/>
      <w:lang w:val="sv-SE" w:eastAsia="sv-SE" w:bidi="ar-SA"/>
    </w:rPr>
  </w:style>
  <w:style w:type="character" w:customStyle="1" w:styleId="Rubrik7Char">
    <w:name w:val="Rubrik 7 Char"/>
    <w:basedOn w:val="Standardstycketeckensnitt"/>
    <w:link w:val="Rubrik7"/>
    <w:semiHidden/>
    <w:locked/>
    <w:rsid w:val="00C32F4D"/>
    <w:rPr>
      <w:caps/>
      <w:sz w:val="14"/>
      <w:lang w:val="sv-SE" w:eastAsia="sv-SE" w:bidi="ar-SA"/>
    </w:rPr>
  </w:style>
  <w:style w:type="character" w:customStyle="1" w:styleId="Rubrik8Char">
    <w:name w:val="Rubrik 8 Char"/>
    <w:basedOn w:val="Standardstycketeckensnitt"/>
    <w:link w:val="Rubrik8"/>
    <w:semiHidden/>
    <w:locked/>
    <w:rsid w:val="00C32F4D"/>
    <w:rPr>
      <w:caps/>
      <w:sz w:val="14"/>
      <w:lang w:val="sv-SE" w:eastAsia="sv-SE" w:bidi="ar-SA"/>
    </w:rPr>
  </w:style>
  <w:style w:type="character" w:customStyle="1" w:styleId="Rubrik9Char">
    <w:name w:val="Rubrik 9 Char"/>
    <w:basedOn w:val="Standardstycketeckensnitt"/>
    <w:link w:val="Rubrik9"/>
    <w:semiHidden/>
    <w:locked/>
    <w:rsid w:val="00C32F4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32F4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32F4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32F4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32F4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32F4D"/>
    <w:rPr>
      <w:rFonts w:ascii="Cambria" w:hAnsi="Cambria" w:cs="Times New Roman"/>
      <w:sz w:val="24"/>
      <w:szCs w:val="24"/>
    </w:rPr>
  </w:style>
  <w:style w:type="paragraph" w:customStyle="1" w:styleId="normal32indent44normal95indrag44normal32indrag">
    <w:name w:val="normal32indent44normal95indrag44normal32indrag"/>
    <w:basedOn w:val="Normal"/>
    <w:rsid w:val="00480C2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1208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s80027</vt:lpstr>
    </vt:vector>
  </TitlesOfParts>
  <Company>Riksdagen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s80027</dc:title>
  <dc:subject>s80027</dc:subject>
  <dc:creator>Riksdagen</dc:creator>
  <cp:keywords>Riksdagen</cp:keywords>
  <dc:description>TKG-ktrl, MSMQ4mb, PersReg-Distribution mm</dc:description>
  <cp:lastModifiedBy>Lars Brink</cp:lastModifiedBy>
  <cp:revision>2</cp:revision>
  <dcterms:created xsi:type="dcterms:W3CDTF">2025-12-17T10:43:00Z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Samverkan mellan förskola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förskola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20072008000000000115000800270069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20072008000000000115000800270069</vt:lpwstr>
  </property>
  <property fmtid="{D5CDD505-2E9C-101B-9397-08002B2CF9AE}" pid="50" name="nummer">
    <vt:lpwstr>247</vt:lpwstr>
  </property>
  <property fmtid="{D5CDD505-2E9C-101B-9397-08002B2CF9AE}" pid="51" name="utskottsbeteckning">
    <vt:lpwstr>Ub</vt:lpwstr>
  </property>
  <property fmtid="{D5CDD505-2E9C-101B-9397-08002B2CF9AE}" pid="52" name="GlobalUID">
    <vt:lpwstr>{09E50A1F-8E24-4047-9AFD-013BE1F4504C}</vt:lpwstr>
  </property>
  <property fmtid="{D5CDD505-2E9C-101B-9397-08002B2CF9AE}" pid="53" name="Överföringar">
    <vt:i4>0</vt:i4>
  </property>
  <property fmtid="{D5CDD505-2E9C-101B-9397-08002B2CF9AE}" pid="54" name="Checksum">
    <vt:lpwstr>*1007410283343*</vt:lpwstr>
  </property>
  <property fmtid="{D5CDD505-2E9C-101B-9397-08002B2CF9AE}" pid="55" name="skuggnummer">
    <vt:lpwstr>532</vt:lpwstr>
  </property>
  <property fmtid="{D5CDD505-2E9C-101B-9397-08002B2CF9AE}" pid="56" name="urixVersion">
    <vt:lpwstr>3.2.0.9</vt:lpwstr>
  </property>
  <property fmtid="{D5CDD505-2E9C-101B-9397-08002B2CF9AE}" pid="57" name="urixOrigin">
    <vt:lpwstr>071016 19:59:47.421</vt:lpwstr>
  </property>
  <property fmtid="{D5CDD505-2E9C-101B-9397-08002B2CF9AE}" pid="58" name="urixGuid">
    <vt:lpwstr>{650B3AF7-6089-4236-AB4E-7E75AB1C60E9}</vt:lpwstr>
  </property>
</Properties>
</file>