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590" w:rsidRPr="00307DB7" w:rsidRDefault="00B96590">
      <w:pPr>
        <w:pStyle w:val="Hemstlrubrik"/>
        <w:shd w:val="clear" w:color="000000" w:fill="auto"/>
      </w:pPr>
      <w:r w:rsidRPr="00307DB7">
        <w:t>Förslag till riksdagsbeslut</w:t>
      </w:r>
    </w:p>
    <w:p w:rsidR="00B96590" w:rsidRPr="00307DB7" w:rsidRDefault="00B96590">
      <w:pPr>
        <w:pStyle w:val="Hemstlatt"/>
        <w:shd w:val="clear" w:color="000000" w:fill="auto"/>
        <w:ind w:left="0"/>
      </w:pPr>
      <w:r w:rsidRPr="00307DB7">
        <w:t>Riksdagen tillkännager för regeringen som sin mening vad som anförs i motionen om en snabbare utbyggnad av E 22 till motorväg</w:t>
      </w:r>
      <w:r w:rsidRPr="00307DB7">
        <w:t>s</w:t>
      </w:r>
      <w:r w:rsidRPr="00307DB7">
        <w:t>standard genom en PPP-lösning.</w:t>
      </w:r>
    </w:p>
    <w:p w:rsidR="00B96590" w:rsidRPr="00307DB7" w:rsidRDefault="00B96590">
      <w:pPr>
        <w:pStyle w:val="Rubrik1"/>
        <w:shd w:val="clear" w:color="000000" w:fill="auto"/>
      </w:pPr>
      <w:r w:rsidRPr="00307DB7">
        <w:t>Motivering</w:t>
      </w:r>
    </w:p>
    <w:p w:rsidR="00B96590" w:rsidRPr="00307DB7" w:rsidRDefault="00B96590">
      <w:pPr>
        <w:shd w:val="clear" w:color="000000" w:fill="auto"/>
      </w:pPr>
      <w:r w:rsidRPr="00307DB7">
        <w:t>Skåne har länge haft en utbyggnad av E 22 till motorvägsstandard som den viktigaste vägsatsningen i länet. Behovet av en utbyggd E 22 är väl dokume</w:t>
      </w:r>
      <w:r w:rsidRPr="00307DB7">
        <w:t>n</w:t>
      </w:r>
      <w:r w:rsidRPr="00307DB7">
        <w:t>terat och satsningar på vägen har ett brett stöd från skånska kommuner och från näringslivet. Vägen fyller flera viktiga funktioner som gör den till en prioriterad nationell angelägenhet. Den fyller väl de transportpolitiska mål som riksdagen fastställt.</w:t>
      </w:r>
    </w:p>
    <w:p w:rsidR="00B96590" w:rsidRPr="00307DB7" w:rsidRDefault="00B96590">
      <w:pPr>
        <w:pStyle w:val="Normaltindrag"/>
        <w:shd w:val="clear" w:color="000000" w:fill="auto"/>
        <w:rPr>
          <w:color w:val="000000"/>
        </w:rPr>
      </w:pPr>
      <w:r w:rsidRPr="00307DB7">
        <w:rPr>
          <w:color w:val="000000"/>
        </w:rPr>
        <w:t>Utbyggnaden av E 22 är viktig för att ta till vara den växtkraft som finns i Skåne och övriga sydöstra Sverige. Det har dessutom under lång tid diskut</w:t>
      </w:r>
      <w:r w:rsidRPr="00307DB7">
        <w:rPr>
          <w:color w:val="000000"/>
        </w:rPr>
        <w:t>e</w:t>
      </w:r>
      <w:r w:rsidRPr="00307DB7">
        <w:rPr>
          <w:color w:val="000000"/>
        </w:rPr>
        <w:t>rats att just denna utbyggnad skulle lämpa sig väl för en PPP-lösning. Detta skulle innebära en snabbare utbyggnad av E 22 till motorväg, dessutom finns det beräkningar som tyder på att det skulle vara mer kostnadseffektivt.</w:t>
      </w:r>
    </w:p>
    <w:p w:rsidR="00B96590" w:rsidRPr="00307DB7" w:rsidRDefault="00B96590">
      <w:pPr>
        <w:pStyle w:val="Normaltindrag"/>
        <w:shd w:val="clear" w:color="000000" w:fill="auto"/>
        <w:rPr>
          <w:color w:val="000000"/>
        </w:rPr>
      </w:pPr>
      <w:r w:rsidRPr="00307DB7">
        <w:t>I budgetpropositionen slår regeringen fast att det finns ett tydligt samband mellan tillväxt, nya jobb och en väl fungerande infrastruktur. Regeringen har också ställt sig positiv till finansieringslösningar där privata och offentliga intressen samverkar. Oavsett om det sker med s.k. P</w:t>
      </w:r>
      <w:r w:rsidRPr="00307DB7">
        <w:t>PP-finansiering eller på annat sätt måste utbyggnaden av E 22 vara högt prioriterad.</w:t>
      </w:r>
    </w:p>
    <w:p w:rsidR="00B96590" w:rsidRPr="00307DB7" w:rsidRDefault="00B96590">
      <w:pPr>
        <w:pStyle w:val="Normaltindrag"/>
        <w:shd w:val="clear" w:color="000000" w:fill="auto"/>
      </w:pPr>
      <w:r w:rsidRPr="00307DB7">
        <w:t>Beräkningar visar att en tidigareläggning med tio år i förhållande till Vä</w:t>
      </w:r>
      <w:r w:rsidRPr="00307DB7">
        <w:t>g</w:t>
      </w:r>
      <w:r w:rsidRPr="00307DB7">
        <w:t>verkets tidigare lagda förslag innebär samhällsvinster på mellan 500 och 600 miljoner kronor och en besparing av dödade i trafiken med 65–70 pers</w:t>
      </w:r>
      <w:r w:rsidRPr="00307DB7">
        <w:t>o</w:t>
      </w:r>
      <w:r w:rsidRPr="00307DB7">
        <w:t>ner. Siffrorna avser endast den skånska delen och endast mervärdet av tidig</w:t>
      </w:r>
      <w:r w:rsidRPr="00307DB7">
        <w:t>a</w:t>
      </w:r>
      <w:r w:rsidRPr="00307DB7">
        <w:t>reläggningen i sig. Motsvarande bedömning för hela E 22 innebär därmed större 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7DB7">
        <w:trPr>
          <w:cantSplit/>
        </w:trPr>
        <w:tc>
          <w:tcPr>
            <w:tcW w:w="3046" w:type="dxa"/>
          </w:tcPr>
          <w:p w:rsidR="00B96590" w:rsidRPr="00307DB7" w:rsidRDefault="00B96590">
            <w:pPr>
              <w:pStyle w:val="UnderskriftDatum"/>
              <w:shd w:val="clear" w:color="000000" w:fill="auto"/>
              <w:spacing w:before="240"/>
            </w:pPr>
            <w:r w:rsidRPr="00307DB7">
              <w:lastRenderedPageBreak/>
              <w:t>Stockholm den 30 september 2007</w:t>
            </w:r>
          </w:p>
        </w:tc>
        <w:tc>
          <w:tcPr>
            <w:tcW w:w="3047" w:type="dxa"/>
          </w:tcPr>
          <w:p w:rsidR="00B96590" w:rsidRPr="00307DB7" w:rsidRDefault="00B96590">
            <w:pPr>
              <w:pStyle w:val="Underskrifter"/>
              <w:shd w:val="clear" w:color="000000" w:fill="auto"/>
              <w:spacing w:before="240"/>
            </w:pPr>
          </w:p>
        </w:tc>
      </w:tr>
      <w:tr w:rsidR="00000000" w:rsidRPr="00307DB7">
        <w:trPr>
          <w:cantSplit/>
        </w:trPr>
        <w:tc>
          <w:tcPr>
            <w:tcW w:w="3046" w:type="dxa"/>
          </w:tcPr>
          <w:p w:rsidR="00B96590" w:rsidRPr="00307DB7" w:rsidRDefault="00B96590">
            <w:pPr>
              <w:pStyle w:val="Underskrifter"/>
              <w:shd w:val="clear" w:color="000000" w:fill="auto"/>
            </w:pPr>
            <w:r w:rsidRPr="00307DB7">
              <w:t>Johan Linander (c)</w:t>
            </w:r>
          </w:p>
        </w:tc>
        <w:tc>
          <w:tcPr>
            <w:tcW w:w="3046" w:type="dxa"/>
          </w:tcPr>
          <w:p w:rsidR="00B96590" w:rsidRPr="00307DB7" w:rsidRDefault="00B96590">
            <w:pPr>
              <w:pStyle w:val="Underskrifter"/>
              <w:shd w:val="clear" w:color="000000" w:fill="auto"/>
            </w:pPr>
          </w:p>
        </w:tc>
      </w:tr>
      <w:tr w:rsidR="00000000" w:rsidRPr="00307DB7">
        <w:trPr>
          <w:cantSplit/>
        </w:trPr>
        <w:tc>
          <w:tcPr>
            <w:tcW w:w="3046" w:type="dxa"/>
          </w:tcPr>
          <w:p w:rsidR="00B96590" w:rsidRPr="00307DB7" w:rsidRDefault="00B96590">
            <w:pPr>
              <w:pStyle w:val="Underskrifter"/>
              <w:shd w:val="clear" w:color="000000" w:fill="auto"/>
            </w:pPr>
            <w:r w:rsidRPr="00307DB7">
              <w:t>Lars-Ivar Ericson (c)</w:t>
            </w:r>
          </w:p>
        </w:tc>
        <w:tc>
          <w:tcPr>
            <w:tcW w:w="3046" w:type="dxa"/>
          </w:tcPr>
          <w:p w:rsidR="00B96590" w:rsidRPr="00307DB7" w:rsidRDefault="00B96590">
            <w:pPr>
              <w:pStyle w:val="Underskrifter"/>
              <w:shd w:val="clear" w:color="000000" w:fill="auto"/>
            </w:pPr>
            <w:r w:rsidRPr="00307DB7">
              <w:t>Lennart Pettersson (c)</w:t>
            </w:r>
          </w:p>
        </w:tc>
      </w:tr>
    </w:tbl>
    <w:p w:rsidR="00B96590" w:rsidRPr="00307DB7" w:rsidRDefault="00B96590">
      <w:pPr>
        <w:pStyle w:val="Normaltindrag"/>
        <w:shd w:val="clear" w:color="000000" w:fill="auto"/>
      </w:pPr>
    </w:p>
    <w:sectPr w:rsidR="00B96590" w:rsidRPr="00307D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590" w:rsidRPr="00307DB7" w:rsidRDefault="00B96590">
      <w:r w:rsidRPr="00307DB7">
        <w:separator/>
      </w:r>
    </w:p>
  </w:endnote>
  <w:endnote w:type="continuationSeparator" w:id="0">
    <w:p w:rsidR="00B96590" w:rsidRPr="00307DB7" w:rsidRDefault="00B96590">
      <w:r w:rsidRPr="00307D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90" w:rsidRPr="00307DB7" w:rsidRDefault="00307DB7">
    <w:pPr>
      <w:pStyle w:val="Sidfot"/>
    </w:pPr>
    <w:r w:rsidRPr="00307D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33249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90" w:rsidRDefault="00B965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590" w:rsidRDefault="00B965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90" w:rsidRPr="00307DB7" w:rsidRDefault="00307DB7">
    <w:pPr>
      <w:pStyle w:val="Sidfot"/>
    </w:pPr>
    <w:r w:rsidRPr="00307D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7806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90" w:rsidRDefault="00B965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590" w:rsidRDefault="00B965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90" w:rsidRPr="00307DB7" w:rsidRDefault="00307DB7">
    <w:pPr>
      <w:pStyle w:val="Sidfot"/>
    </w:pPr>
    <w:r w:rsidRPr="00307D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1731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90" w:rsidRDefault="00B965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590" w:rsidRDefault="00B965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590" w:rsidRPr="00307DB7" w:rsidRDefault="00B96590">
      <w:r w:rsidRPr="00307DB7">
        <w:separator/>
      </w:r>
    </w:p>
  </w:footnote>
  <w:footnote w:type="continuationSeparator" w:id="0">
    <w:p w:rsidR="00B96590" w:rsidRPr="00307DB7" w:rsidRDefault="00B96590">
      <w:r w:rsidRPr="00307D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90" w:rsidRPr="00307DB7" w:rsidRDefault="00307DB7">
    <w:pPr>
      <w:pStyle w:val="Sidhuvud"/>
    </w:pPr>
    <w:r w:rsidRPr="00307D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3209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90" w:rsidRDefault="00B9659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590" w:rsidRDefault="00B9659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90" w:rsidRPr="00307DB7" w:rsidRDefault="00307DB7">
    <w:pPr>
      <w:pStyle w:val="Sidhuvud"/>
    </w:pPr>
    <w:r w:rsidRPr="00307D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03787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90" w:rsidRDefault="00B9659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590" w:rsidRDefault="00B9659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90" w:rsidRPr="00307DB7" w:rsidRDefault="00B96590">
    <w:pPr>
      <w:pStyle w:val="FSHNormal"/>
      <w:tabs>
        <w:tab w:val="right" w:pos="5840"/>
      </w:tabs>
    </w:pPr>
    <w:r w:rsidRPr="00307DB7">
      <w:br/>
    </w:r>
    <w:r w:rsidRPr="00307DB7">
      <w:fldChar w:fldCharType="begin" w:fldLock="1"/>
    </w:r>
    <w:r w:rsidRPr="00307DB7">
      <w:instrText xml:space="preserve"> DOCPROPERTY</w:instrText>
    </w:r>
    <w:r w:rsidRPr="00307DB7">
      <w:rPr>
        <w:sz w:val="18"/>
      </w:rPr>
      <w:instrText xml:space="preserve"> "YearUser" *\charformat </w:instrText>
    </w:r>
    <w:r w:rsidRPr="00307DB7">
      <w:fldChar w:fldCharType="separate"/>
    </w:r>
    <w:r w:rsidRPr="00307DB7">
      <w:t>2007/08</w:t>
    </w:r>
    <w:r w:rsidRPr="00307DB7">
      <w:fldChar w:fldCharType="end"/>
    </w:r>
    <w:r w:rsidRPr="00307DB7">
      <w:t xml:space="preserve"> </w:t>
    </w:r>
    <w:r w:rsidRPr="00307DB7">
      <w:tab/>
      <w:t xml:space="preserve">mnr: </w:t>
    </w:r>
    <w:r w:rsidRPr="00307DB7">
      <w:fldChar w:fldCharType="begin" w:fldLock="1"/>
    </w:r>
    <w:r w:rsidRPr="00307DB7">
      <w:instrText xml:space="preserve"> DOCPROPERTY</w:instrText>
    </w:r>
    <w:r w:rsidRPr="00307DB7">
      <w:rPr>
        <w:sz w:val="18"/>
      </w:rPr>
      <w:instrText xml:space="preserve"> "Motionsnummer" *\charformat </w:instrText>
    </w:r>
    <w:r w:rsidRPr="00307DB7">
      <w:fldChar w:fldCharType="separate"/>
    </w:r>
    <w:r w:rsidRPr="00307DB7">
      <w:t>T251</w:t>
    </w:r>
    <w:r w:rsidRPr="00307DB7">
      <w:fldChar w:fldCharType="end"/>
    </w:r>
    <w:r w:rsidRPr="00307DB7">
      <w:br/>
    </w:r>
    <w:r w:rsidRPr="00307DB7">
      <w:fldChar w:fldCharType="begin" w:fldLock="1"/>
    </w:r>
    <w:r w:rsidRPr="00307DB7">
      <w:instrText xml:space="preserve"> DOCPROPERTY</w:instrText>
    </w:r>
    <w:r w:rsidRPr="00307DB7">
      <w:rPr>
        <w:sz w:val="18"/>
      </w:rPr>
      <w:instrText xml:space="preserve"> "Samling" *\charformat </w:instrText>
    </w:r>
    <w:r w:rsidRPr="00307DB7">
      <w:fldChar w:fldCharType="end"/>
    </w:r>
    <w:r w:rsidRPr="00307DB7">
      <w:tab/>
      <w:t xml:space="preserve">pnr: </w:t>
    </w:r>
    <w:r w:rsidRPr="00307DB7">
      <w:fldChar w:fldCharType="begin" w:fldLock="1"/>
    </w:r>
    <w:r w:rsidRPr="00307DB7">
      <w:instrText xml:space="preserve"> DOCPROPERTY</w:instrText>
    </w:r>
    <w:r w:rsidRPr="00307DB7">
      <w:rPr>
        <w:sz w:val="18"/>
      </w:rPr>
      <w:instrText xml:space="preserve"> "Partinummer" *\charformat </w:instrText>
    </w:r>
    <w:r w:rsidRPr="00307DB7">
      <w:fldChar w:fldCharType="separate"/>
    </w:r>
    <w:r w:rsidRPr="00307DB7">
      <w:t>c470</w:t>
    </w:r>
    <w:r w:rsidRPr="00307DB7">
      <w:fldChar w:fldCharType="end"/>
    </w:r>
  </w:p>
  <w:p w:rsidR="00B96590" w:rsidRPr="00307DB7" w:rsidRDefault="00B96590">
    <w:pPr>
      <w:pStyle w:val="FSHRub1"/>
    </w:pPr>
    <w:r w:rsidRPr="00307DB7">
      <w:t>Motion till riksdagen</w:t>
    </w:r>
    <w:r w:rsidRPr="00307DB7">
      <w:br/>
    </w:r>
    <w:r w:rsidRPr="00307DB7">
      <w:fldChar w:fldCharType="begin" w:fldLock="1"/>
    </w:r>
    <w:r w:rsidRPr="00307DB7">
      <w:instrText xml:space="preserve"> DOCPROPERTY "YearUser" *\charformat </w:instrText>
    </w:r>
    <w:r w:rsidRPr="00307DB7">
      <w:fldChar w:fldCharType="separate"/>
    </w:r>
    <w:r w:rsidRPr="00307DB7">
      <w:t>2007/08</w:t>
    </w:r>
    <w:r w:rsidRPr="00307DB7">
      <w:fldChar w:fldCharType="end"/>
    </w:r>
    <w:r w:rsidRPr="00307DB7">
      <w:t>:</w:t>
    </w:r>
    <w:r w:rsidRPr="00307DB7">
      <w:fldChar w:fldCharType="begin" w:fldLock="1"/>
    </w:r>
    <w:r w:rsidRPr="00307DB7">
      <w:instrText xml:space="preserve"> DOCPROPERTY "Motionsnummer" *\charformat </w:instrText>
    </w:r>
    <w:r w:rsidRPr="00307DB7">
      <w:fldChar w:fldCharType="separate"/>
    </w:r>
    <w:r w:rsidRPr="00307DB7">
      <w:t>T251</w:t>
    </w:r>
    <w:r w:rsidRPr="00307DB7">
      <w:fldChar w:fldCharType="end"/>
    </w:r>
  </w:p>
  <w:p w:rsidR="00B96590" w:rsidRPr="00307DB7" w:rsidRDefault="00B96590">
    <w:pPr>
      <w:pStyle w:val="FSHNormalS5"/>
    </w:pPr>
    <w:r w:rsidRPr="00307DB7">
      <w:fldChar w:fldCharType="begin" w:fldLock="1"/>
    </w:r>
    <w:r w:rsidRPr="00307DB7">
      <w:instrText xml:space="preserve"> DOCPROPERTY "MotionarText" *\charformat </w:instrText>
    </w:r>
    <w:r w:rsidRPr="00307DB7">
      <w:fldChar w:fldCharType="separate"/>
    </w:r>
    <w:r w:rsidRPr="00307DB7">
      <w:t>av Johan Linander m.fl. (c)</w:t>
    </w:r>
    <w:r w:rsidRPr="00307DB7">
      <w:fldChar w:fldCharType="end"/>
    </w:r>
    <w:r w:rsidRPr="00307DB7">
      <w:br/>
    </w:r>
    <w:r w:rsidRPr="00307DB7">
      <w:fldChar w:fldCharType="begin" w:fldLock="1"/>
    </w:r>
    <w:r w:rsidRPr="00307DB7">
      <w:instrText xml:space="preserve"> DOCPROPERTY "SvarFrasKort" *\charformat </w:instrText>
    </w:r>
    <w:r w:rsidRPr="00307DB7">
      <w:fldChar w:fldCharType="end"/>
    </w:r>
  </w:p>
  <w:p w:rsidR="00B96590" w:rsidRPr="00307DB7" w:rsidRDefault="00B96590">
    <w:pPr>
      <w:pStyle w:val="FSHTitel"/>
    </w:pPr>
    <w:r w:rsidRPr="00307DB7">
      <w:fldChar w:fldCharType="begin" w:fldLock="1"/>
    </w:r>
    <w:r w:rsidRPr="00307DB7">
      <w:instrText xml:space="preserve"> DOCPROPERTY</w:instrText>
    </w:r>
    <w:r w:rsidRPr="00307DB7">
      <w:rPr>
        <w:sz w:val="18"/>
      </w:rPr>
      <w:instrText xml:space="preserve"> "RubrikSvar" *\charformat </w:instrText>
    </w:r>
    <w:r w:rsidRPr="00307DB7">
      <w:fldChar w:fldCharType="separate"/>
    </w:r>
    <w:r w:rsidRPr="00307DB7">
      <w:t>E 22 för tillväxt i hela Skåne</w:t>
    </w:r>
    <w:r w:rsidRPr="00307DB7">
      <w:fldChar w:fldCharType="end"/>
    </w:r>
  </w:p>
  <w:p w:rsidR="00B96590" w:rsidRPr="00307DB7" w:rsidRDefault="00B96590">
    <w:pPr>
      <w:pStyle w:val="Normal00"/>
    </w:pPr>
  </w:p>
  <w:p w:rsidR="00B96590" w:rsidRPr="00307DB7" w:rsidRDefault="00B965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7609964">
    <w:abstractNumId w:val="8"/>
  </w:num>
  <w:num w:numId="2" w16cid:durableId="380637427">
    <w:abstractNumId w:val="9"/>
  </w:num>
  <w:num w:numId="3" w16cid:durableId="1615751496">
    <w:abstractNumId w:val="8"/>
  </w:num>
  <w:num w:numId="4" w16cid:durableId="915358382">
    <w:abstractNumId w:val="9"/>
  </w:num>
  <w:num w:numId="5" w16cid:durableId="1024088020">
    <w:abstractNumId w:val="13"/>
  </w:num>
  <w:num w:numId="6" w16cid:durableId="568734318">
    <w:abstractNumId w:val="10"/>
  </w:num>
  <w:num w:numId="7" w16cid:durableId="1445689157">
    <w:abstractNumId w:val="11"/>
  </w:num>
  <w:num w:numId="8" w16cid:durableId="1394498652">
    <w:abstractNumId w:val="12"/>
  </w:num>
  <w:num w:numId="9" w16cid:durableId="2008245274">
    <w:abstractNumId w:val="8"/>
  </w:num>
  <w:num w:numId="10" w16cid:durableId="2054081">
    <w:abstractNumId w:val="3"/>
  </w:num>
  <w:num w:numId="11" w16cid:durableId="1147478447">
    <w:abstractNumId w:val="2"/>
  </w:num>
  <w:num w:numId="12" w16cid:durableId="1765297183">
    <w:abstractNumId w:val="1"/>
  </w:num>
  <w:num w:numId="13" w16cid:durableId="407581559">
    <w:abstractNumId w:val="0"/>
  </w:num>
  <w:num w:numId="14" w16cid:durableId="415177854">
    <w:abstractNumId w:val="9"/>
  </w:num>
  <w:num w:numId="15" w16cid:durableId="922298277">
    <w:abstractNumId w:val="7"/>
  </w:num>
  <w:num w:numId="16" w16cid:durableId="451560286">
    <w:abstractNumId w:val="6"/>
  </w:num>
  <w:num w:numId="17" w16cid:durableId="861210577">
    <w:abstractNumId w:val="5"/>
  </w:num>
  <w:num w:numId="18" w16cid:durableId="401484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23A04E70-B4E8-4F42-BFE7-8FD5D464CDF5},{DF3FC1FF-E0A8-4600-9E51-B2117B90B0AF},{57F69FF9-D996-4CD9-A5DB-FF0BC6D009D1}"/>
  </w:docVars>
  <w:rsids>
    <w:rsidRoot w:val="00290610"/>
    <w:rsid w:val="00290610"/>
    <w:rsid w:val="00307DB7"/>
    <w:rsid w:val="00B965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37042F-ED70-445E-9555-A2D7039A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1552</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c470</vt:lpstr>
    </vt:vector>
  </TitlesOfParts>
  <Company>Riksdagen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c470</dc:title>
  <dc:subject>c470</dc:subject>
  <dc:creator>Riksdagen</dc:creator>
  <cp:keywords>Riksdagen</cp:keywords>
  <dc:description>TKG-ktrl, MSMQ4mb, PersReg-Distribution mm</dc:description>
  <cp:lastModifiedBy>Lars Brink</cp:lastModifiedBy>
  <cp:revision>2</cp:revision>
  <cp:lastPrinted>2007-11-28T13:35:00Z</cp:lastPrinted>
  <dcterms:created xsi:type="dcterms:W3CDTF">2025-12-17T09:29:00Z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 22 för tillväxt i hela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22 för tillväxt i hela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Johan Linander m.fl. (c)</vt:lpwstr>
  </property>
  <property fmtid="{D5CDD505-2E9C-101B-9397-08002B2CF9AE}" pid="26" name="MotionarLista">
    <vt:lpwstr>Linander, Johan (c)\Ericson, Lars-Ivar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Lars-Ivar Ericson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20072008000000000099000004700069</vt:lpwstr>
  </property>
  <property fmtid="{D5CDD505-2E9C-101B-9397-08002B2CF9AE}" pid="47" name="datum">
    <vt:lpwstr>070930</vt:lpwstr>
  </property>
  <property fmtid="{D5CDD505-2E9C-101B-9397-08002B2CF9AE}" pid="48" name="avsändar-e-post">
    <vt:lpwstr>kennet.eriksson@riksdagen.se</vt:lpwstr>
  </property>
  <property fmtid="{D5CDD505-2E9C-101B-9397-08002B2CF9AE}" pid="49" name="id">
    <vt:lpwstr>20072008000000000099000004700069</vt:lpwstr>
  </property>
  <property fmtid="{D5CDD505-2E9C-101B-9397-08002B2CF9AE}" pid="50" name="nummer">
    <vt:lpwstr>251</vt:lpwstr>
  </property>
  <property fmtid="{D5CDD505-2E9C-101B-9397-08002B2CF9AE}" pid="51" name="utskottsbeteckning">
    <vt:lpwstr>T</vt:lpwstr>
  </property>
  <property fmtid="{D5CDD505-2E9C-101B-9397-08002B2CF9AE}" pid="52" name="GlobalUID">
    <vt:lpwstr>{017E310C-5B31-4BF0-B211-39C3A7552313}</vt:lpwstr>
  </property>
  <property fmtid="{D5CDD505-2E9C-101B-9397-08002B2CF9AE}" pid="53" name="Överföringar">
    <vt:i4>0</vt:i4>
  </property>
  <property fmtid="{D5CDD505-2E9C-101B-9397-08002B2CF9AE}" pid="54" name="Checksum">
    <vt:lpwstr>*1004813507380*</vt:lpwstr>
  </property>
  <property fmtid="{D5CDD505-2E9C-101B-9397-08002B2CF9AE}" pid="55" name="skuggnummer">
    <vt:lpwstr>606</vt:lpwstr>
  </property>
  <property fmtid="{D5CDD505-2E9C-101B-9397-08002B2CF9AE}" pid="56" name="urixVersion">
    <vt:lpwstr>3.2.0.8</vt:lpwstr>
  </property>
  <property fmtid="{D5CDD505-2E9C-101B-9397-08002B2CF9AE}" pid="57" name="urixOrigin">
    <vt:lpwstr>071128 14:35:06.465</vt:lpwstr>
  </property>
  <property fmtid="{D5CDD505-2E9C-101B-9397-08002B2CF9AE}" pid="58" name="urixGuid">
    <vt:lpwstr>{6AB8A97D-C031-42EA-A5E0-B8CB0A2D3386}</vt:lpwstr>
  </property>
</Properties>
</file>