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A9C39E" w14:textId="77777777">
        <w:tc>
          <w:tcPr>
            <w:tcW w:w="2268" w:type="dxa"/>
          </w:tcPr>
          <w:p w14:paraId="1617A7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7258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7404B4" w14:textId="77777777">
        <w:tc>
          <w:tcPr>
            <w:tcW w:w="2268" w:type="dxa"/>
          </w:tcPr>
          <w:p w14:paraId="78C261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2D35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0A9848" w14:textId="77777777">
        <w:tc>
          <w:tcPr>
            <w:tcW w:w="3402" w:type="dxa"/>
            <w:gridSpan w:val="2"/>
          </w:tcPr>
          <w:p w14:paraId="2EE554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DBBD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237170" w14:textId="77777777">
        <w:tc>
          <w:tcPr>
            <w:tcW w:w="2268" w:type="dxa"/>
          </w:tcPr>
          <w:p w14:paraId="1480E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BDBDB4" w14:textId="77777777" w:rsidR="006E4E11" w:rsidRPr="00ED583F" w:rsidRDefault="004E5A4E" w:rsidP="00DE354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132D49">
              <w:rPr>
                <w:sz w:val="20"/>
              </w:rPr>
              <w:t>M2016/02742</w:t>
            </w:r>
            <w:r w:rsidR="00CB1B7F" w:rsidRPr="00CB1B7F">
              <w:rPr>
                <w:sz w:val="20"/>
              </w:rPr>
              <w:t>/Nm</w:t>
            </w:r>
          </w:p>
        </w:tc>
      </w:tr>
      <w:tr w:rsidR="006E4E11" w14:paraId="3FA0A38E" w14:textId="77777777">
        <w:tc>
          <w:tcPr>
            <w:tcW w:w="2268" w:type="dxa"/>
          </w:tcPr>
          <w:p w14:paraId="3CC3C7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D215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05A919" w14:textId="77777777">
        <w:trPr>
          <w:trHeight w:val="284"/>
        </w:trPr>
        <w:tc>
          <w:tcPr>
            <w:tcW w:w="4911" w:type="dxa"/>
          </w:tcPr>
          <w:p w14:paraId="10AF52BC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9DE4E52" w14:textId="77777777">
        <w:trPr>
          <w:trHeight w:val="284"/>
        </w:trPr>
        <w:tc>
          <w:tcPr>
            <w:tcW w:w="4911" w:type="dxa"/>
          </w:tcPr>
          <w:p w14:paraId="413503C4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D5B0106" w14:textId="77777777">
        <w:trPr>
          <w:trHeight w:val="284"/>
        </w:trPr>
        <w:tc>
          <w:tcPr>
            <w:tcW w:w="4911" w:type="dxa"/>
          </w:tcPr>
          <w:p w14:paraId="506F6A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6B85C5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6DF79A13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A94B63">
        <w:t>360</w:t>
      </w:r>
      <w:r w:rsidR="00D42ECD">
        <w:t xml:space="preserve"> </w:t>
      </w:r>
      <w:r>
        <w:t xml:space="preserve">av </w:t>
      </w:r>
      <w:r w:rsidR="00D42ECD">
        <w:t>S</w:t>
      </w:r>
      <w:r w:rsidR="006C4339">
        <w:t>aila Quicklund</w:t>
      </w:r>
      <w:r>
        <w:t xml:space="preserve"> (M) </w:t>
      </w:r>
      <w:r w:rsidR="006C4339">
        <w:t>Undantag vid skogsavverkning</w:t>
      </w:r>
    </w:p>
    <w:p w14:paraId="4EDEBDFE" w14:textId="77777777" w:rsidR="006E4E11" w:rsidRDefault="006E4E11">
      <w:pPr>
        <w:pStyle w:val="RKnormal"/>
      </w:pPr>
    </w:p>
    <w:p w14:paraId="522B931D" w14:textId="77777777" w:rsidR="004E5A4E" w:rsidRDefault="006C4339" w:rsidP="006C4339">
      <w:pPr>
        <w:pStyle w:val="RKnormal"/>
      </w:pPr>
      <w:r>
        <w:t>Saila Quicklund har frågat mig om jag är beredd att ta initiativ till att öka beviskraven i fall där det inte handlar om arter som uppenbart är hotade, eller att vidta någon annan åtgärd för att artskyddsförordningen ska tillämpas mer restriktivt</w:t>
      </w:r>
      <w:r w:rsidR="00DE3542">
        <w:t>.</w:t>
      </w:r>
      <w:r>
        <w:t xml:space="preserve"> </w:t>
      </w:r>
      <w:r w:rsidR="00E31177" w:rsidDel="00E31177">
        <w:t xml:space="preserve"> </w:t>
      </w:r>
    </w:p>
    <w:p w14:paraId="6CB79134" w14:textId="77777777" w:rsidR="004E5A4E" w:rsidRDefault="004E5A4E">
      <w:pPr>
        <w:pStyle w:val="RKnormal"/>
      </w:pPr>
    </w:p>
    <w:p w14:paraId="594A77A4" w14:textId="77777777" w:rsidR="00D07956" w:rsidRDefault="00FB534D" w:rsidP="00D07956">
      <w:pPr>
        <w:pStyle w:val="RKnormal"/>
      </w:pPr>
      <w:r w:rsidRPr="00FB534D">
        <w:t>Jag vill inleda med att den svenska skogspolitiken bygger på de två jäm</w:t>
      </w:r>
      <w:r w:rsidR="00DE3542">
        <w:softHyphen/>
      </w:r>
      <w:r w:rsidRPr="00FB534D">
        <w:t xml:space="preserve">ställda målen om produktion och miljö. </w:t>
      </w:r>
      <w:r>
        <w:t>Det är viktigt att skogsbruks</w:t>
      </w:r>
      <w:r w:rsidR="00DE3542">
        <w:softHyphen/>
      </w:r>
      <w:r>
        <w:t>åtgärder utförs på ett långsiktigt ekonomiskt, miljömässigt och socialt hållbart sätt.</w:t>
      </w:r>
    </w:p>
    <w:p w14:paraId="18DCC33F" w14:textId="77777777" w:rsidR="00D07956" w:rsidRDefault="00D07956" w:rsidP="00D07956">
      <w:pPr>
        <w:pStyle w:val="RKnormal"/>
      </w:pPr>
    </w:p>
    <w:p w14:paraId="683AF43E" w14:textId="77777777" w:rsidR="0086275A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DE3542">
        <w:softHyphen/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DE3542">
        <w:softHyphen/>
      </w:r>
      <w:r w:rsidR="00E117DD" w:rsidRPr="008F7642">
        <w:t>ningen</w:t>
      </w:r>
      <w:r w:rsidRPr="008F7642">
        <w:t xml:space="preserve"> och tillsynsmyndigheternas ansvar att följa upp att så sker.</w:t>
      </w:r>
      <w:r w:rsidR="00FB534D">
        <w:t xml:space="preserve"> </w:t>
      </w:r>
    </w:p>
    <w:p w14:paraId="38B8DCBE" w14:textId="77777777" w:rsidR="00D07956" w:rsidRDefault="00003A69" w:rsidP="00D07956">
      <w:pPr>
        <w:pStyle w:val="RKnormal"/>
      </w:pPr>
      <w:r w:rsidRPr="00003A69">
        <w:t xml:space="preserve"> </w:t>
      </w:r>
    </w:p>
    <w:p w14:paraId="26F94648" w14:textId="77777777" w:rsidR="00D07956" w:rsidRDefault="00D07956" w:rsidP="00D07956">
      <w:pPr>
        <w:pStyle w:val="RKnormal"/>
      </w:pPr>
      <w:r>
        <w:t>Naturvårdsverket och Skogsstyrelsen har den 21 juni 2016 beslutat om gemensamma riktlinjer för handläggning av artskyddsärenden i skogs</w:t>
      </w:r>
      <w:r w:rsidR="00DE3542">
        <w:softHyphen/>
      </w:r>
      <w:r>
        <w:t>bruket. Riktlinjerna ska vara ett stöd till både Skogsstyrelsen och läns</w:t>
      </w:r>
      <w:r w:rsidR="00DE3542">
        <w:softHyphen/>
      </w:r>
      <w:r>
        <w:t>styrelserna i handläggningen av ärenden där skogsbruksåtgärder berör fridlysta arter. I en skrivelse till regeringen har Naturvårdsverket och Skogsstyrelsen bedömt att det finns behov av att utreda artskydds</w:t>
      </w:r>
      <w:r w:rsidR="00DE3542">
        <w:softHyphen/>
      </w:r>
      <w:r>
        <w:t>förordningen</w:t>
      </w:r>
      <w:r w:rsidR="0026208A">
        <w:t xml:space="preserve"> för att säkerställa att den är tillämpbar, effektiv och rättssäker</w:t>
      </w:r>
      <w:r>
        <w:t xml:space="preserve"> (</w:t>
      </w:r>
      <w:r w:rsidR="00DE3542">
        <w:t xml:space="preserve">dnr </w:t>
      </w:r>
      <w:r>
        <w:t xml:space="preserve">M2016/01731/Nm). Myndigheterna konstaterar i skrivelsen att tillämpningen av artskyddsförordningen såvitt avser skogsbruket har dröjt. Regeringen anser att riktlinjerna är ett viktigt </w:t>
      </w:r>
      <w:r w:rsidR="00DE3542">
        <w:br/>
      </w:r>
      <w:r>
        <w:t>steg i arbetet för att skydda fridlysta arter i skogen. Frågan om</w:t>
      </w:r>
      <w:r w:rsidR="00DE3542">
        <w:t xml:space="preserve"> huru-</w:t>
      </w:r>
      <w:r w:rsidR="00DE3542">
        <w:br/>
      </w:r>
      <w:r>
        <w:t>vida en översyn av artskyddsf</w:t>
      </w:r>
      <w:r w:rsidR="007A7B6C">
        <w:t>örordningen</w:t>
      </w:r>
      <w:r>
        <w:t xml:space="preserve"> ska genomföras bereds </w:t>
      </w:r>
      <w:r w:rsidR="00DE3542">
        <w:br/>
      </w:r>
      <w:r>
        <w:t xml:space="preserve">i Regeringskansliet. </w:t>
      </w:r>
    </w:p>
    <w:p w14:paraId="440A0927" w14:textId="77777777" w:rsidR="009047CD" w:rsidRDefault="009047CD" w:rsidP="00D07956">
      <w:pPr>
        <w:pStyle w:val="RKnormal"/>
      </w:pPr>
    </w:p>
    <w:p w14:paraId="500E0491" w14:textId="77777777" w:rsidR="00DE3542" w:rsidRDefault="00DE354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44D221FE" w14:textId="77777777" w:rsidR="009047CD" w:rsidRDefault="009047CD" w:rsidP="00D07956">
      <w:pPr>
        <w:pStyle w:val="RKnormal"/>
      </w:pPr>
      <w:r w:rsidRPr="007A7B6C">
        <w:lastRenderedPageBreak/>
        <w:t xml:space="preserve">Med anledning av ovanstående avser jag </w:t>
      </w:r>
      <w:r w:rsidR="007A7B6C" w:rsidRPr="007A7B6C">
        <w:t xml:space="preserve">för närvarande </w:t>
      </w:r>
      <w:r w:rsidRPr="007A7B6C">
        <w:t>inte att vi</w:t>
      </w:r>
      <w:r w:rsidR="007A7B6C" w:rsidRPr="007A7B6C">
        <w:t>dta några ytterligare åtgärder.</w:t>
      </w:r>
    </w:p>
    <w:p w14:paraId="4C6ED5A7" w14:textId="77777777" w:rsidR="006C4339" w:rsidRDefault="006C4339" w:rsidP="00D07956">
      <w:pPr>
        <w:pStyle w:val="RKnormal"/>
      </w:pPr>
    </w:p>
    <w:p w14:paraId="53075357" w14:textId="77777777" w:rsidR="00D07956" w:rsidRDefault="006C4339" w:rsidP="00D07956">
      <w:pPr>
        <w:pStyle w:val="RKnormal"/>
      </w:pPr>
      <w:r>
        <w:t xml:space="preserve">Stockholm den </w:t>
      </w:r>
      <w:r w:rsidR="00DE3542">
        <w:t>8</w:t>
      </w:r>
      <w:r>
        <w:t xml:space="preserve"> </w:t>
      </w:r>
      <w:r w:rsidR="00FB534D">
        <w:t>december</w:t>
      </w:r>
      <w:r w:rsidR="00D07956">
        <w:t xml:space="preserve"> 2016</w:t>
      </w:r>
    </w:p>
    <w:p w14:paraId="5B150B1E" w14:textId="77777777" w:rsidR="00D07956" w:rsidRDefault="00D07956" w:rsidP="00D07956">
      <w:pPr>
        <w:pStyle w:val="RKnormal"/>
      </w:pPr>
    </w:p>
    <w:p w14:paraId="515867EC" w14:textId="77777777" w:rsidR="00D07956" w:rsidRDefault="00D07956" w:rsidP="00D07956">
      <w:pPr>
        <w:pStyle w:val="RKnormal"/>
      </w:pPr>
    </w:p>
    <w:p w14:paraId="4797A366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84E9F" w14:textId="77777777" w:rsidR="00F63597" w:rsidRDefault="00F63597">
      <w:r>
        <w:separator/>
      </w:r>
    </w:p>
  </w:endnote>
  <w:endnote w:type="continuationSeparator" w:id="0">
    <w:p w14:paraId="5BB2C7AE" w14:textId="77777777" w:rsidR="00F63597" w:rsidRDefault="00F63597">
      <w:r>
        <w:continuationSeparator/>
      </w:r>
    </w:p>
  </w:endnote>
  <w:endnote w:type="continuationNotice" w:id="1">
    <w:p w14:paraId="39084A16" w14:textId="77777777" w:rsidR="00F63597" w:rsidRDefault="00F635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51A7" w14:textId="77777777" w:rsidR="00F63597" w:rsidRDefault="00F63597">
      <w:r>
        <w:separator/>
      </w:r>
    </w:p>
  </w:footnote>
  <w:footnote w:type="continuationSeparator" w:id="0">
    <w:p w14:paraId="3A96B2B4" w14:textId="77777777" w:rsidR="00F63597" w:rsidRDefault="00F63597">
      <w:r>
        <w:continuationSeparator/>
      </w:r>
    </w:p>
  </w:footnote>
  <w:footnote w:type="continuationNotice" w:id="1">
    <w:p w14:paraId="6F704B10" w14:textId="77777777" w:rsidR="00F63597" w:rsidRDefault="00F635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73A99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5C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2A9E395C" w14:textId="77777777">
      <w:trPr>
        <w:cantSplit/>
      </w:trPr>
      <w:tc>
        <w:tcPr>
          <w:tcW w:w="3119" w:type="dxa"/>
        </w:tcPr>
        <w:p w14:paraId="45EFF8BE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265FED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353AC4D7" w14:textId="77777777" w:rsidR="00EE5C59" w:rsidRDefault="00EE5C59">
          <w:pPr>
            <w:pStyle w:val="Sidhuvud"/>
            <w:ind w:right="360"/>
          </w:pPr>
        </w:p>
      </w:tc>
    </w:tr>
  </w:tbl>
  <w:p w14:paraId="130B3C51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0744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5C5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29381D2E" w14:textId="77777777">
      <w:trPr>
        <w:cantSplit/>
      </w:trPr>
      <w:tc>
        <w:tcPr>
          <w:tcW w:w="3119" w:type="dxa"/>
        </w:tcPr>
        <w:p w14:paraId="27627147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A085C4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573862EE" w14:textId="77777777" w:rsidR="00EE5C59" w:rsidRDefault="00EE5C59">
          <w:pPr>
            <w:pStyle w:val="Sidhuvud"/>
            <w:ind w:right="360"/>
          </w:pPr>
        </w:p>
      </w:tc>
    </w:tr>
  </w:tbl>
  <w:p w14:paraId="68C42395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4810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209854" wp14:editId="6B8097B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96807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E8A2B2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2EB64B73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794AE1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ABF"/>
    <w:rsid w:val="000F7355"/>
    <w:rsid w:val="0011186B"/>
    <w:rsid w:val="00113A0A"/>
    <w:rsid w:val="001262F3"/>
    <w:rsid w:val="00132D49"/>
    <w:rsid w:val="00136A5E"/>
    <w:rsid w:val="001444F6"/>
    <w:rsid w:val="00150384"/>
    <w:rsid w:val="001555AC"/>
    <w:rsid w:val="00160901"/>
    <w:rsid w:val="001805B7"/>
    <w:rsid w:val="001857BB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6010B"/>
    <w:rsid w:val="00365BAC"/>
    <w:rsid w:val="003670FD"/>
    <w:rsid w:val="00367B1C"/>
    <w:rsid w:val="003818C0"/>
    <w:rsid w:val="00384CB5"/>
    <w:rsid w:val="003860CA"/>
    <w:rsid w:val="003B3C02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67374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43C0E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5AFF"/>
    <w:rsid w:val="005C1650"/>
    <w:rsid w:val="005C5B4B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4058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707E7C"/>
    <w:rsid w:val="00717314"/>
    <w:rsid w:val="00722ECF"/>
    <w:rsid w:val="007242A3"/>
    <w:rsid w:val="00727ADD"/>
    <w:rsid w:val="007318B7"/>
    <w:rsid w:val="00733001"/>
    <w:rsid w:val="007471B4"/>
    <w:rsid w:val="00751414"/>
    <w:rsid w:val="0077006C"/>
    <w:rsid w:val="00771D03"/>
    <w:rsid w:val="007724ED"/>
    <w:rsid w:val="00781B26"/>
    <w:rsid w:val="00784FA5"/>
    <w:rsid w:val="007A621D"/>
    <w:rsid w:val="007A6855"/>
    <w:rsid w:val="007A7B6C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5E3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AEC"/>
    <w:rsid w:val="00A40EC4"/>
    <w:rsid w:val="00A65AD8"/>
    <w:rsid w:val="00A9029A"/>
    <w:rsid w:val="00A91B36"/>
    <w:rsid w:val="00A9331D"/>
    <w:rsid w:val="00A9357D"/>
    <w:rsid w:val="00A94B63"/>
    <w:rsid w:val="00A94E6B"/>
    <w:rsid w:val="00AA0C3F"/>
    <w:rsid w:val="00AA3A5F"/>
    <w:rsid w:val="00AA48C8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605"/>
    <w:rsid w:val="00CA51C0"/>
    <w:rsid w:val="00CA6524"/>
    <w:rsid w:val="00CB1590"/>
    <w:rsid w:val="00CB1B7F"/>
    <w:rsid w:val="00CD49B6"/>
    <w:rsid w:val="00CD5C5C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3F87"/>
    <w:rsid w:val="00DE3542"/>
    <w:rsid w:val="00E05EA5"/>
    <w:rsid w:val="00E117DD"/>
    <w:rsid w:val="00E22D83"/>
    <w:rsid w:val="00E243B4"/>
    <w:rsid w:val="00E27640"/>
    <w:rsid w:val="00E31177"/>
    <w:rsid w:val="00E33BE9"/>
    <w:rsid w:val="00E36F57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31172"/>
    <w:rsid w:val="00F554A2"/>
    <w:rsid w:val="00F63597"/>
    <w:rsid w:val="00F64B29"/>
    <w:rsid w:val="00F66D3B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91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5cfd1696-58de-4a1a-9622-d886b450ea9f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89b0582-1044-4b23-819b-be44737b5277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_dlc_DocId xmlns="989b0582-1044-4b23-819b-be44737b5277">DWKV6YK6XQT2-17-1087</_dlc_DocId>
    <_dlc_DocIdUrl xmlns="989b0582-1044-4b23-819b-be44737b5277">
      <Url>http://rkdhs-m/EcRcAss/_layouts/DocIdRedir.aspx?ID=DWKV6YK6XQT2-17-1087</Url>
      <Description>DWKV6YK6XQT2-17-1087</Description>
    </_dlc_DocIdUrl>
    <TaxCatchAll xmlns="989b0582-1044-4b23-819b-be44737b5277">
      <Value>6</Value>
      <Value>1</Value>
    </TaxCatchAll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4D5F5-5775-41F2-9933-FC14CAA8AD83}"/>
</file>

<file path=customXml/itemProps2.xml><?xml version="1.0" encoding="utf-8"?>
<ds:datastoreItem xmlns:ds="http://schemas.openxmlformats.org/officeDocument/2006/customXml" ds:itemID="{E09ACF8E-22C2-4BF1-839F-46421D02A8DA}"/>
</file>

<file path=customXml/itemProps3.xml><?xml version="1.0" encoding="utf-8"?>
<ds:datastoreItem xmlns:ds="http://schemas.openxmlformats.org/officeDocument/2006/customXml" ds:itemID="{E1985798-CC45-4B46-A90A-1ADEAFF451A9}"/>
</file>

<file path=customXml/itemProps4.xml><?xml version="1.0" encoding="utf-8"?>
<ds:datastoreItem xmlns:ds="http://schemas.openxmlformats.org/officeDocument/2006/customXml" ds:itemID="{4F09858A-3F64-4DB0-9ACE-6ACC91CB9F90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B9E6D2A2-873C-4BF7-AF9E-BE83EC0807FF}"/>
</file>

<file path=customXml/itemProps7.xml><?xml version="1.0" encoding="utf-8"?>
<ds:datastoreItem xmlns:ds="http://schemas.openxmlformats.org/officeDocument/2006/customXml" ds:itemID="{C253FFB2-073C-48BE-9A14-5B8915245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2016-12-08T11:43:00Z</cp:lastPrinted>
  <dcterms:created xsi:type="dcterms:W3CDTF">2016-12-08T11:42:00Z</dcterms:created>
  <dcterms:modified xsi:type="dcterms:W3CDTF">2016-12-08T11:43:00Z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84a23025-bf1c-452f-b2df-b1adab1340f5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