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B57E39FC354C9792AE9E75A282E87E"/>
        </w:placeholder>
        <w:text/>
      </w:sdtPr>
      <w:sdtEndPr/>
      <w:sdtContent>
        <w:p w:rsidRPr="009B062B" w:rsidR="00AF30DD" w:rsidP="00DA28CE" w:rsidRDefault="00AF30DD" w14:paraId="22ECBB05" w14:textId="77777777">
          <w:pPr>
            <w:pStyle w:val="Rubrik1"/>
            <w:spacing w:after="300"/>
          </w:pPr>
          <w:r w:rsidRPr="009B062B">
            <w:t>Förslag till riksdagsbeslut</w:t>
          </w:r>
        </w:p>
      </w:sdtContent>
    </w:sdt>
    <w:sdt>
      <w:sdtPr>
        <w:alias w:val="Yrkande 1"/>
        <w:tag w:val="bdfd94b3-b756-4eaf-818a-0cfbaee0e539"/>
        <w:id w:val="-1081217335"/>
        <w:lock w:val="sdtLocked"/>
      </w:sdtPr>
      <w:sdtEndPr/>
      <w:sdtContent>
        <w:p w:rsidR="00025939" w:rsidRDefault="00AE5859" w14:paraId="6ECF80C9" w14:textId="77777777">
          <w:pPr>
            <w:pStyle w:val="Frslagstext"/>
            <w:numPr>
              <w:ilvl w:val="0"/>
              <w:numId w:val="0"/>
            </w:numPr>
          </w:pPr>
          <w:r>
            <w:t>Riksdagen ställer sig bakom det som anförs i motionen om att överväga att göra det straffbart att uppmana till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837BD26BD453E91095CD2FE54E407"/>
        </w:placeholder>
        <w:text/>
      </w:sdtPr>
      <w:sdtEndPr/>
      <w:sdtContent>
        <w:p w:rsidRPr="009B062B" w:rsidR="006D79C9" w:rsidP="00333E95" w:rsidRDefault="006D79C9" w14:paraId="298C9449" w14:textId="77777777">
          <w:pPr>
            <w:pStyle w:val="Rubrik1"/>
          </w:pPr>
          <w:r>
            <w:t>Motivering</w:t>
          </w:r>
        </w:p>
      </w:sdtContent>
    </w:sdt>
    <w:p w:rsidRPr="006D5D1B" w:rsidR="008B25D3" w:rsidP="006D5D1B" w:rsidRDefault="008B25D3" w14:paraId="11217257" w14:textId="36921D70">
      <w:pPr>
        <w:pStyle w:val="Normalutanindragellerluft"/>
      </w:pPr>
      <w:r w:rsidRPr="006D5D1B">
        <w:t>Enligt statistik från Folkhälsomyndigh</w:t>
      </w:r>
      <w:bookmarkStart w:name="_GoBack" w:id="1"/>
      <w:bookmarkEnd w:id="1"/>
      <w:r w:rsidRPr="006D5D1B">
        <w:t>eten begick 1</w:t>
      </w:r>
      <w:r w:rsidRPr="006D5D1B" w:rsidR="001A200F">
        <w:t> </w:t>
      </w:r>
      <w:r w:rsidRPr="006D5D1B">
        <w:t>268 personer självmord under 2018. Sedan 1980-talet har antalet självmord minskat i alla åldersgrupper utom gruppen 15</w:t>
      </w:r>
      <w:r w:rsidRPr="006D5D1B" w:rsidR="001A200F">
        <w:t>–</w:t>
      </w:r>
      <w:r w:rsidRPr="006D5D1B">
        <w:t xml:space="preserve">24 år. Det är mycket tragiskt när en människa hamnar i en sådan situation att självmord ses som den enda utvägen. Orsakerna bakom ett självmord kan variera, men det är ytterst sällan resultat av ett rationellt beslut. En människa som funderar på att ta sitt liv är utsatt för stora psykiska påfrestningar och ytterst sårbar för negativ påverkan. Olika forum på </w:t>
      </w:r>
      <w:r w:rsidRPr="006D5D1B" w:rsidR="001A200F">
        <w:t>i</w:t>
      </w:r>
      <w:r w:rsidRPr="006D5D1B">
        <w:t xml:space="preserve">nternet som glorifierar självmord, erbjuder instruktioner eller är en arena för påhopp och trakasserier av sköra och känsliga individer är fruktansvärda företeelser som måste bekämpas. </w:t>
      </w:r>
    </w:p>
    <w:p w:rsidRPr="008B25D3" w:rsidR="00BB6339" w:rsidP="008B25D3" w:rsidRDefault="008B25D3" w14:paraId="4B2C2176" w14:textId="6041FB7F">
      <w:r w:rsidRPr="008B25D3">
        <w:t xml:space="preserve">Samhället borde på alla sätt mobiliseras för att förebygga självmord och uppnå nollvisionen som antogs 2008. Att identifiera och hjälpa människor som befinner sig i riskzonen kan rädda liv och hindra </w:t>
      </w:r>
      <w:r w:rsidRPr="008B25D3" w:rsidR="001A200F">
        <w:t xml:space="preserve">att </w:t>
      </w:r>
      <w:r w:rsidRPr="008B25D3">
        <w:t>andra drabbas av svåra förluster och livslång sorg. Förutom ökade satsningar på prevention måste lagstiftningen skärpas. Det måste bli straffbart att uppmuntra, uppmana eller hetsa någon att begå självmord, oavsett om personen i fråga har för avsikt att skada sig själv eller inte.</w:t>
      </w:r>
    </w:p>
    <w:sdt>
      <w:sdtPr>
        <w:rPr>
          <w:i/>
          <w:noProof/>
        </w:rPr>
        <w:alias w:val="CC_Underskrifter"/>
        <w:tag w:val="CC_Underskrifter"/>
        <w:id w:val="583496634"/>
        <w:lock w:val="sdtContentLocked"/>
        <w:placeholder>
          <w:docPart w:val="3A609627430E4F7D95F868911B3AE2A0"/>
        </w:placeholder>
      </w:sdtPr>
      <w:sdtEndPr>
        <w:rPr>
          <w:i w:val="0"/>
          <w:noProof w:val="0"/>
        </w:rPr>
      </w:sdtEndPr>
      <w:sdtContent>
        <w:p w:rsidR="00A715B2" w:rsidP="00561077" w:rsidRDefault="00A715B2" w14:paraId="770C8BFF" w14:textId="77777777"/>
        <w:p w:rsidRPr="008E0FE2" w:rsidR="004801AC" w:rsidP="00561077" w:rsidRDefault="006D5D1B" w14:paraId="3763B7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47D23" w:rsidRDefault="00147D23" w14:paraId="64513E1E" w14:textId="77777777"/>
    <w:sectPr w:rsidR="00147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2732" w14:textId="77777777" w:rsidR="001B50A2" w:rsidRDefault="001B50A2" w:rsidP="000C1CAD">
      <w:pPr>
        <w:spacing w:line="240" w:lineRule="auto"/>
      </w:pPr>
      <w:r>
        <w:separator/>
      </w:r>
    </w:p>
  </w:endnote>
  <w:endnote w:type="continuationSeparator" w:id="0">
    <w:p w14:paraId="4BE84231" w14:textId="77777777" w:rsidR="001B50A2" w:rsidRDefault="001B5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9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0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0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49A0" w14:textId="77777777" w:rsidR="00262EA3" w:rsidRPr="00561077" w:rsidRDefault="00262EA3" w:rsidP="00561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FA7AE" w14:textId="77777777" w:rsidR="001B50A2" w:rsidRDefault="001B50A2" w:rsidP="000C1CAD">
      <w:pPr>
        <w:spacing w:line="240" w:lineRule="auto"/>
      </w:pPr>
      <w:r>
        <w:separator/>
      </w:r>
    </w:p>
  </w:footnote>
  <w:footnote w:type="continuationSeparator" w:id="0">
    <w:p w14:paraId="0C43DF5F" w14:textId="77777777" w:rsidR="001B50A2" w:rsidRDefault="001B50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3020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803D0" wp14:anchorId="42B6C1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D1B" w14:paraId="6F4D2641" w14:textId="77777777">
                          <w:pPr>
                            <w:jc w:val="right"/>
                          </w:pPr>
                          <w:sdt>
                            <w:sdtPr>
                              <w:alias w:val="CC_Noformat_Partikod"/>
                              <w:tag w:val="CC_Noformat_Partikod"/>
                              <w:id w:val="-53464382"/>
                              <w:placeholder>
                                <w:docPart w:val="C418E33A8FCC487B974F951136C2FC97"/>
                              </w:placeholder>
                              <w:text/>
                            </w:sdtPr>
                            <w:sdtEndPr/>
                            <w:sdtContent>
                              <w:r w:rsidR="008B25D3">
                                <w:t>M</w:t>
                              </w:r>
                            </w:sdtContent>
                          </w:sdt>
                          <w:sdt>
                            <w:sdtPr>
                              <w:alias w:val="CC_Noformat_Partinummer"/>
                              <w:tag w:val="CC_Noformat_Partinummer"/>
                              <w:id w:val="-1709555926"/>
                              <w:placeholder>
                                <w:docPart w:val="D24837815955435A924314AD787AED55"/>
                              </w:placeholder>
                              <w:text/>
                            </w:sdtPr>
                            <w:sdtEndPr/>
                            <w:sdtContent>
                              <w:r w:rsidR="008B25D3">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6C1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D1B" w14:paraId="6F4D2641" w14:textId="77777777">
                    <w:pPr>
                      <w:jc w:val="right"/>
                    </w:pPr>
                    <w:sdt>
                      <w:sdtPr>
                        <w:alias w:val="CC_Noformat_Partikod"/>
                        <w:tag w:val="CC_Noformat_Partikod"/>
                        <w:id w:val="-53464382"/>
                        <w:placeholder>
                          <w:docPart w:val="C418E33A8FCC487B974F951136C2FC97"/>
                        </w:placeholder>
                        <w:text/>
                      </w:sdtPr>
                      <w:sdtEndPr/>
                      <w:sdtContent>
                        <w:r w:rsidR="008B25D3">
                          <w:t>M</w:t>
                        </w:r>
                      </w:sdtContent>
                    </w:sdt>
                    <w:sdt>
                      <w:sdtPr>
                        <w:alias w:val="CC_Noformat_Partinummer"/>
                        <w:tag w:val="CC_Noformat_Partinummer"/>
                        <w:id w:val="-1709555926"/>
                        <w:placeholder>
                          <w:docPart w:val="D24837815955435A924314AD787AED55"/>
                        </w:placeholder>
                        <w:text/>
                      </w:sdtPr>
                      <w:sdtEndPr/>
                      <w:sdtContent>
                        <w:r w:rsidR="008B25D3">
                          <w:t>2079</w:t>
                        </w:r>
                      </w:sdtContent>
                    </w:sdt>
                  </w:p>
                </w:txbxContent>
              </v:textbox>
              <w10:wrap anchorx="page"/>
            </v:shape>
          </w:pict>
        </mc:Fallback>
      </mc:AlternateContent>
    </w:r>
  </w:p>
  <w:p w:rsidRPr="00293C4F" w:rsidR="00262EA3" w:rsidP="00776B74" w:rsidRDefault="00262EA3" w14:paraId="6E51B7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41001A" w14:textId="77777777">
    <w:pPr>
      <w:jc w:val="right"/>
    </w:pPr>
  </w:p>
  <w:p w:rsidR="00262EA3" w:rsidP="00776B74" w:rsidRDefault="00262EA3" w14:paraId="52ADC5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5D1B" w14:paraId="4B3053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C3656" wp14:anchorId="17F73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D1B" w14:paraId="180C2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25D3">
          <w:t>M</w:t>
        </w:r>
      </w:sdtContent>
    </w:sdt>
    <w:sdt>
      <w:sdtPr>
        <w:alias w:val="CC_Noformat_Partinummer"/>
        <w:tag w:val="CC_Noformat_Partinummer"/>
        <w:id w:val="-2014525982"/>
        <w:text/>
      </w:sdtPr>
      <w:sdtEndPr/>
      <w:sdtContent>
        <w:r w:rsidR="008B25D3">
          <w:t>2079</w:t>
        </w:r>
      </w:sdtContent>
    </w:sdt>
  </w:p>
  <w:p w:rsidRPr="008227B3" w:rsidR="00262EA3" w:rsidP="008227B3" w:rsidRDefault="006D5D1B" w14:paraId="25A8C1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D1B" w14:paraId="561D90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262EA3" w:rsidP="00E03A3D" w:rsidRDefault="006D5D1B" w14:paraId="47444A5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8B25D3" w14:paraId="21E3B682" w14:textId="77777777">
        <w:pPr>
          <w:pStyle w:val="FSHRub2"/>
        </w:pPr>
        <w:r>
          <w:t>Uppmaning till självmord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37DD4B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25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3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D2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0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0A2"/>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D4"/>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7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D1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90"/>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9F"/>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D3"/>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5B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59"/>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3DF02"/>
  <w15:chartTrackingRefBased/>
  <w15:docId w15:val="{CA8D6863-56EA-4AA8-8EBC-54611902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B57E39FC354C9792AE9E75A282E87E"/>
        <w:category>
          <w:name w:val="Allmänt"/>
          <w:gallery w:val="placeholder"/>
        </w:category>
        <w:types>
          <w:type w:val="bbPlcHdr"/>
        </w:types>
        <w:behaviors>
          <w:behavior w:val="content"/>
        </w:behaviors>
        <w:guid w:val="{4CA05511-1A5B-4523-8CE7-E13687126F6B}"/>
      </w:docPartPr>
      <w:docPartBody>
        <w:p w:rsidR="00B160D0" w:rsidRDefault="00B4617A">
          <w:pPr>
            <w:pStyle w:val="07B57E39FC354C9792AE9E75A282E87E"/>
          </w:pPr>
          <w:r w:rsidRPr="005A0A93">
            <w:rPr>
              <w:rStyle w:val="Platshllartext"/>
            </w:rPr>
            <w:t>Förslag till riksdagsbeslut</w:t>
          </w:r>
        </w:p>
      </w:docPartBody>
    </w:docPart>
    <w:docPart>
      <w:docPartPr>
        <w:name w:val="E2A837BD26BD453E91095CD2FE54E407"/>
        <w:category>
          <w:name w:val="Allmänt"/>
          <w:gallery w:val="placeholder"/>
        </w:category>
        <w:types>
          <w:type w:val="bbPlcHdr"/>
        </w:types>
        <w:behaviors>
          <w:behavior w:val="content"/>
        </w:behaviors>
        <w:guid w:val="{166BB59B-59C6-4FDB-876B-5D818D253B87}"/>
      </w:docPartPr>
      <w:docPartBody>
        <w:p w:rsidR="00B160D0" w:rsidRDefault="00B4617A">
          <w:pPr>
            <w:pStyle w:val="E2A837BD26BD453E91095CD2FE54E407"/>
          </w:pPr>
          <w:r w:rsidRPr="005A0A93">
            <w:rPr>
              <w:rStyle w:val="Platshllartext"/>
            </w:rPr>
            <w:t>Motivering</w:t>
          </w:r>
        </w:p>
      </w:docPartBody>
    </w:docPart>
    <w:docPart>
      <w:docPartPr>
        <w:name w:val="C418E33A8FCC487B974F951136C2FC97"/>
        <w:category>
          <w:name w:val="Allmänt"/>
          <w:gallery w:val="placeholder"/>
        </w:category>
        <w:types>
          <w:type w:val="bbPlcHdr"/>
        </w:types>
        <w:behaviors>
          <w:behavior w:val="content"/>
        </w:behaviors>
        <w:guid w:val="{8905F991-5F99-48A4-A42C-10F8AF4A3AF4}"/>
      </w:docPartPr>
      <w:docPartBody>
        <w:p w:rsidR="00B160D0" w:rsidRDefault="00B4617A">
          <w:pPr>
            <w:pStyle w:val="C418E33A8FCC487B974F951136C2FC97"/>
          </w:pPr>
          <w:r>
            <w:rPr>
              <w:rStyle w:val="Platshllartext"/>
            </w:rPr>
            <w:t xml:space="preserve"> </w:t>
          </w:r>
        </w:p>
      </w:docPartBody>
    </w:docPart>
    <w:docPart>
      <w:docPartPr>
        <w:name w:val="D24837815955435A924314AD787AED55"/>
        <w:category>
          <w:name w:val="Allmänt"/>
          <w:gallery w:val="placeholder"/>
        </w:category>
        <w:types>
          <w:type w:val="bbPlcHdr"/>
        </w:types>
        <w:behaviors>
          <w:behavior w:val="content"/>
        </w:behaviors>
        <w:guid w:val="{A2D3953E-6C67-441A-92DB-1609128A5C6A}"/>
      </w:docPartPr>
      <w:docPartBody>
        <w:p w:rsidR="00B160D0" w:rsidRDefault="00B4617A">
          <w:pPr>
            <w:pStyle w:val="D24837815955435A924314AD787AED55"/>
          </w:pPr>
          <w:r>
            <w:t xml:space="preserve"> </w:t>
          </w:r>
        </w:p>
      </w:docPartBody>
    </w:docPart>
    <w:docPart>
      <w:docPartPr>
        <w:name w:val="3A609627430E4F7D95F868911B3AE2A0"/>
        <w:category>
          <w:name w:val="Allmänt"/>
          <w:gallery w:val="placeholder"/>
        </w:category>
        <w:types>
          <w:type w:val="bbPlcHdr"/>
        </w:types>
        <w:behaviors>
          <w:behavior w:val="content"/>
        </w:behaviors>
        <w:guid w:val="{73CCE04C-38F4-4291-A40F-73C6F982A678}"/>
      </w:docPartPr>
      <w:docPartBody>
        <w:p w:rsidR="00FE09EF" w:rsidRDefault="00FE0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7A"/>
    <w:rsid w:val="00B160D0"/>
    <w:rsid w:val="00B4617A"/>
    <w:rsid w:val="00FE0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B57E39FC354C9792AE9E75A282E87E">
    <w:name w:val="07B57E39FC354C9792AE9E75A282E87E"/>
  </w:style>
  <w:style w:type="paragraph" w:customStyle="1" w:styleId="DB74289269FA440EAC0EB05AA8FA1587">
    <w:name w:val="DB74289269FA440EAC0EB05AA8FA15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819E15C75B467482F10CC8D6D6B699">
    <w:name w:val="07819E15C75B467482F10CC8D6D6B699"/>
  </w:style>
  <w:style w:type="paragraph" w:customStyle="1" w:styleId="E2A837BD26BD453E91095CD2FE54E407">
    <w:name w:val="E2A837BD26BD453E91095CD2FE54E407"/>
  </w:style>
  <w:style w:type="paragraph" w:customStyle="1" w:styleId="E9E28A68C8A74D7083B4EC898A4EFFE7">
    <w:name w:val="E9E28A68C8A74D7083B4EC898A4EFFE7"/>
  </w:style>
  <w:style w:type="paragraph" w:customStyle="1" w:styleId="36B1BE6FD6A94A52ACB89FDF479EBDA2">
    <w:name w:val="36B1BE6FD6A94A52ACB89FDF479EBDA2"/>
  </w:style>
  <w:style w:type="paragraph" w:customStyle="1" w:styleId="C418E33A8FCC487B974F951136C2FC97">
    <w:name w:val="C418E33A8FCC487B974F951136C2FC97"/>
  </w:style>
  <w:style w:type="paragraph" w:customStyle="1" w:styleId="D24837815955435A924314AD787AED55">
    <w:name w:val="D24837815955435A924314AD787AE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6D24D-DE26-4999-A472-DABD15852A8C}"/>
</file>

<file path=customXml/itemProps2.xml><?xml version="1.0" encoding="utf-8"?>
<ds:datastoreItem xmlns:ds="http://schemas.openxmlformats.org/officeDocument/2006/customXml" ds:itemID="{C3C7F3ED-0393-4A3C-86DC-20E58726B2EF}"/>
</file>

<file path=customXml/itemProps3.xml><?xml version="1.0" encoding="utf-8"?>
<ds:datastoreItem xmlns:ds="http://schemas.openxmlformats.org/officeDocument/2006/customXml" ds:itemID="{8ECB8484-C535-41BF-B2DB-5AF5361FC9FD}"/>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1217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M2079 Uppmaning till självmord</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