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B06B3" w:rsidRDefault="007D7D2D" w14:paraId="144CDF2F" w14:textId="77777777">
      <w:pPr>
        <w:pStyle w:val="RubrikFrslagTIllRiksdagsbeslut"/>
      </w:pPr>
      <w:sdt>
        <w:sdtPr>
          <w:alias w:val="CC_Boilerplate_4"/>
          <w:tag w:val="CC_Boilerplate_4"/>
          <w:id w:val="-1644581176"/>
          <w:lock w:val="sdtContentLocked"/>
          <w:placeholder>
            <w:docPart w:val="7BE886F59E794DFF98F8F13C8C06E818"/>
          </w:placeholder>
          <w:text/>
        </w:sdtPr>
        <w:sdtEndPr/>
        <w:sdtContent>
          <w:r w:rsidRPr="009B062B" w:rsidR="00AF30DD">
            <w:t>Förslag till riksdagsbeslut</w:t>
          </w:r>
        </w:sdtContent>
      </w:sdt>
      <w:bookmarkEnd w:id="0"/>
      <w:bookmarkEnd w:id="1"/>
    </w:p>
    <w:sdt>
      <w:sdtPr>
        <w:alias w:val="Yrkande 1"/>
        <w:tag w:val="ba375c87-d095-475b-bd2a-6bb2d124cd35"/>
        <w:id w:val="277307614"/>
        <w:lock w:val="sdtLocked"/>
      </w:sdtPr>
      <w:sdtEndPr/>
      <w:sdtContent>
        <w:p w:rsidR="008C288D" w:rsidRDefault="003E3E04" w14:paraId="690AA05D" w14:textId="77777777">
          <w:pPr>
            <w:pStyle w:val="Frslagstext"/>
            <w:numPr>
              <w:ilvl w:val="0"/>
              <w:numId w:val="0"/>
            </w:numPr>
          </w:pPr>
          <w:r>
            <w:t>Riksdagen ställer sig bakom det som anförs i motionen om att reformera rut- och rotavdragen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09D4F5CCDE4039BA40D87D0978A3AD"/>
        </w:placeholder>
        <w:text/>
      </w:sdtPr>
      <w:sdtEndPr/>
      <w:sdtContent>
        <w:p w:rsidRPr="009B062B" w:rsidR="006D79C9" w:rsidP="00333E95" w:rsidRDefault="006D79C9" w14:paraId="740C9289" w14:textId="77777777">
          <w:pPr>
            <w:pStyle w:val="Rubrik1"/>
          </w:pPr>
          <w:r>
            <w:t>Motivering</w:t>
          </w:r>
        </w:p>
      </w:sdtContent>
    </w:sdt>
    <w:bookmarkEnd w:displacedByCustomXml="prev" w:id="3"/>
    <w:bookmarkEnd w:displacedByCustomXml="prev" w:id="4"/>
    <w:p w:rsidR="00B6295D" w:rsidP="00B6295D" w:rsidRDefault="00B6295D" w14:paraId="445DBC1B" w14:textId="0FF41B98">
      <w:pPr>
        <w:pStyle w:val="Normalutanindragellerluft"/>
      </w:pPr>
      <w:r>
        <w:t>Avdraget för hushållsnära tjänster (</w:t>
      </w:r>
      <w:r w:rsidR="003E3E04">
        <w:t>rut</w:t>
      </w:r>
      <w:r>
        <w:t>) skapar ovälkomna sido- och inlåsningseffekter och underminerar progressiviteten i skattesystemet. R</w:t>
      </w:r>
      <w:r w:rsidR="003E3E04">
        <w:t>ut</w:t>
      </w:r>
      <w:r>
        <w:t xml:space="preserve">avdraget gynnar främst en liten grupp välmående hushåll som köper städtjänster, medan kostnaderna fördelas på resterande befolkning, däribland de som har det knapert. Avdraget nyttjas i högst utsträckning och på regelbunden basis av höginkomsttagare som hade haft råd med tjänsterna ändå. Det innebär i praktiken en omfördelning av skattemedel från arbetare som sällan nyttjar </w:t>
      </w:r>
      <w:r w:rsidR="003E3E04">
        <w:t>rut</w:t>
      </w:r>
      <w:r>
        <w:t xml:space="preserve"> men </w:t>
      </w:r>
      <w:r w:rsidR="003E3E04">
        <w:t xml:space="preserve">som </w:t>
      </w:r>
      <w:r>
        <w:t>via skattsedeln betalar för ett högt och frekvent nyttjande bland höginkomsttagare.</w:t>
      </w:r>
    </w:p>
    <w:p w:rsidR="00B6295D" w:rsidP="002460CA" w:rsidRDefault="00B6295D" w14:paraId="5A9689EB" w14:textId="6B89D58B">
      <w:r>
        <w:t>Utvärderingar från Riksrevisionen och Myndigheten för tillväxtpolitiska ut</w:t>
      </w:r>
      <w:r w:rsidR="002460CA">
        <w:softHyphen/>
      </w:r>
      <w:r>
        <w:t xml:space="preserve">värderingar och analyser har dessutom visat att de fina löften som gavs kring </w:t>
      </w:r>
      <w:r w:rsidR="003E3E04">
        <w:t>rut</w:t>
      </w:r>
      <w:r>
        <w:t>av</w:t>
      </w:r>
      <w:r w:rsidR="002460CA">
        <w:softHyphen/>
      </w:r>
      <w:r>
        <w:t xml:space="preserve">dragets positiva effekter aldrig infriats. Det är därför mycket angeläget </w:t>
      </w:r>
      <w:r w:rsidR="003E3E04">
        <w:t>att rut</w:t>
      </w:r>
      <w:r>
        <w:t>avdragets snedvridande effekter motverkas.</w:t>
      </w:r>
    </w:p>
    <w:p w:rsidRPr="00422B9E" w:rsidR="00422B9E" w:rsidP="002460CA" w:rsidRDefault="00B6295D" w14:paraId="215E82C3" w14:textId="23D53CC7">
      <w:r>
        <w:t>Även avdraget för reparation, underhåll, ombyggnad och tillbyggnad (</w:t>
      </w:r>
      <w:r w:rsidR="003E3E04">
        <w:t>rot</w:t>
      </w:r>
      <w:r>
        <w:t>) dras med liknande problem. Avdraget gynnar oproportionerligt välmående bostadsägare medan kostnaderna faller på befolkningen som helhet. Avdraget var tänkt som en konjunktur</w:t>
      </w:r>
      <w:r w:rsidR="002460CA">
        <w:softHyphen/>
      </w:r>
      <w:r>
        <w:t>stimulans när bostadsbyggandet sjönk i finanskrisens spår, men som sådan har den försvagats över tid. Därför behöver dess utformning ses över, inte minst för att främja allmännyttigt bostadsbyggande snarare än att de med höga inkomster får skatteavdrag för att byta marmorskiva i köket.</w:t>
      </w:r>
    </w:p>
    <w:sdt>
      <w:sdtPr>
        <w:rPr>
          <w:i/>
          <w:noProof/>
        </w:rPr>
        <w:alias w:val="CC_Underskrifter"/>
        <w:tag w:val="CC_Underskrifter"/>
        <w:id w:val="583496634"/>
        <w:lock w:val="sdtContentLocked"/>
        <w:placeholder>
          <w:docPart w:val="03A83D648F124F8CAA13DBE839961271"/>
        </w:placeholder>
      </w:sdtPr>
      <w:sdtEndPr>
        <w:rPr>
          <w:i w:val="0"/>
          <w:noProof w:val="0"/>
        </w:rPr>
      </w:sdtEndPr>
      <w:sdtContent>
        <w:p w:rsidR="00EB06B3" w:rsidP="00EB06B3" w:rsidRDefault="00EB06B3" w14:paraId="3DC428FD" w14:textId="77777777"/>
        <w:p w:rsidRPr="008E0FE2" w:rsidR="004801AC" w:rsidP="00EB06B3" w:rsidRDefault="007D7D2D" w14:paraId="3DC8044D" w14:textId="556FC0D6"/>
      </w:sdtContent>
    </w:sdt>
    <w:tbl>
      <w:tblPr>
        <w:tblW w:w="5000" w:type="pct"/>
        <w:tblLook w:val="04A0" w:firstRow="1" w:lastRow="0" w:firstColumn="1" w:lastColumn="0" w:noHBand="0" w:noVBand="1"/>
        <w:tblCaption w:val="underskrifter"/>
      </w:tblPr>
      <w:tblGrid>
        <w:gridCol w:w="4252"/>
        <w:gridCol w:w="4252"/>
      </w:tblGrid>
      <w:tr w:rsidR="008C288D" w14:paraId="3D3ECC36" w14:textId="77777777">
        <w:trPr>
          <w:cantSplit/>
        </w:trPr>
        <w:tc>
          <w:tcPr>
            <w:tcW w:w="50" w:type="pct"/>
            <w:vAlign w:val="bottom"/>
          </w:tcPr>
          <w:p w:rsidR="008C288D" w:rsidRDefault="003E3E04" w14:paraId="3B1E3733" w14:textId="77777777">
            <w:pPr>
              <w:pStyle w:val="Underskrifter"/>
              <w:spacing w:after="0"/>
            </w:pPr>
            <w:r>
              <w:t>Jessica Rodén (S)</w:t>
            </w:r>
          </w:p>
        </w:tc>
        <w:tc>
          <w:tcPr>
            <w:tcW w:w="50" w:type="pct"/>
            <w:vAlign w:val="bottom"/>
          </w:tcPr>
          <w:p w:rsidR="008C288D" w:rsidRDefault="008C288D" w14:paraId="11387074" w14:textId="77777777">
            <w:pPr>
              <w:pStyle w:val="Underskrifter"/>
              <w:spacing w:after="0"/>
            </w:pPr>
          </w:p>
        </w:tc>
      </w:tr>
    </w:tbl>
    <w:p w:rsidR="006A202E" w:rsidRDefault="006A202E" w14:paraId="42A12889" w14:textId="77777777"/>
    <w:sectPr w:rsidR="006A202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22E9E" w14:textId="77777777" w:rsidR="00B6295D" w:rsidRDefault="00B6295D" w:rsidP="000C1CAD">
      <w:pPr>
        <w:spacing w:line="240" w:lineRule="auto"/>
      </w:pPr>
      <w:r>
        <w:separator/>
      </w:r>
    </w:p>
  </w:endnote>
  <w:endnote w:type="continuationSeparator" w:id="0">
    <w:p w14:paraId="0297EC24" w14:textId="77777777" w:rsidR="00B6295D" w:rsidRDefault="00B629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1CA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747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E8A81" w14:textId="617005E7" w:rsidR="00262EA3" w:rsidRPr="00EB06B3" w:rsidRDefault="00262EA3" w:rsidP="00EB06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2E684" w14:textId="77777777" w:rsidR="00B6295D" w:rsidRDefault="00B6295D" w:rsidP="000C1CAD">
      <w:pPr>
        <w:spacing w:line="240" w:lineRule="auto"/>
      </w:pPr>
      <w:r>
        <w:separator/>
      </w:r>
    </w:p>
  </w:footnote>
  <w:footnote w:type="continuationSeparator" w:id="0">
    <w:p w14:paraId="1DCFDE72" w14:textId="77777777" w:rsidR="00B6295D" w:rsidRDefault="00B629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6E5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14D9EA" wp14:editId="45F894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937D08" w14:textId="0D68CBF2" w:rsidR="00262EA3" w:rsidRDefault="007D7D2D" w:rsidP="008103B5">
                          <w:pPr>
                            <w:jc w:val="right"/>
                          </w:pPr>
                          <w:sdt>
                            <w:sdtPr>
                              <w:alias w:val="CC_Noformat_Partikod"/>
                              <w:tag w:val="CC_Noformat_Partikod"/>
                              <w:id w:val="-53464382"/>
                              <w:text/>
                            </w:sdtPr>
                            <w:sdtEndPr/>
                            <w:sdtContent>
                              <w:r w:rsidR="00B6295D">
                                <w:t>S</w:t>
                              </w:r>
                            </w:sdtContent>
                          </w:sdt>
                          <w:sdt>
                            <w:sdtPr>
                              <w:alias w:val="CC_Noformat_Partinummer"/>
                              <w:tag w:val="CC_Noformat_Partinummer"/>
                              <w:id w:val="-1709555926"/>
                              <w:text/>
                            </w:sdtPr>
                            <w:sdtEndPr/>
                            <w:sdtContent>
                              <w:r w:rsidR="00B6295D">
                                <w:t>175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14D9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937D08" w14:textId="0D68CBF2" w:rsidR="00262EA3" w:rsidRDefault="007D7D2D" w:rsidP="008103B5">
                    <w:pPr>
                      <w:jc w:val="right"/>
                    </w:pPr>
                    <w:sdt>
                      <w:sdtPr>
                        <w:alias w:val="CC_Noformat_Partikod"/>
                        <w:tag w:val="CC_Noformat_Partikod"/>
                        <w:id w:val="-53464382"/>
                        <w:text/>
                      </w:sdtPr>
                      <w:sdtEndPr/>
                      <w:sdtContent>
                        <w:r w:rsidR="00B6295D">
                          <w:t>S</w:t>
                        </w:r>
                      </w:sdtContent>
                    </w:sdt>
                    <w:sdt>
                      <w:sdtPr>
                        <w:alias w:val="CC_Noformat_Partinummer"/>
                        <w:tag w:val="CC_Noformat_Partinummer"/>
                        <w:id w:val="-1709555926"/>
                        <w:text/>
                      </w:sdtPr>
                      <w:sdtEndPr/>
                      <w:sdtContent>
                        <w:r w:rsidR="00B6295D">
                          <w:t>175</w:t>
                        </w:r>
                      </w:sdtContent>
                    </w:sdt>
                  </w:p>
                </w:txbxContent>
              </v:textbox>
              <w10:wrap anchorx="page"/>
            </v:shape>
          </w:pict>
        </mc:Fallback>
      </mc:AlternateContent>
    </w:r>
  </w:p>
  <w:p w14:paraId="1766B8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DCC2F" w14:textId="77777777" w:rsidR="00262EA3" w:rsidRDefault="00262EA3" w:rsidP="008563AC">
    <w:pPr>
      <w:jc w:val="right"/>
    </w:pPr>
  </w:p>
  <w:p w14:paraId="2DFEFE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23A4D" w14:textId="77777777" w:rsidR="00262EA3" w:rsidRDefault="007D7D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5EA4A4" wp14:editId="05DF10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3398CD" w14:textId="1C39FA8B" w:rsidR="00262EA3" w:rsidRDefault="007D7D2D" w:rsidP="00A314CF">
    <w:pPr>
      <w:pStyle w:val="FSHNormal"/>
      <w:spacing w:before="40"/>
    </w:pPr>
    <w:sdt>
      <w:sdtPr>
        <w:alias w:val="CC_Noformat_Motionstyp"/>
        <w:tag w:val="CC_Noformat_Motionstyp"/>
        <w:id w:val="1162973129"/>
        <w:lock w:val="sdtContentLocked"/>
        <w15:appearance w15:val="hidden"/>
        <w:text/>
      </w:sdtPr>
      <w:sdtEndPr/>
      <w:sdtContent>
        <w:r w:rsidR="00EB06B3">
          <w:t>Enskild motion</w:t>
        </w:r>
      </w:sdtContent>
    </w:sdt>
    <w:r w:rsidR="00821B36">
      <w:t xml:space="preserve"> </w:t>
    </w:r>
    <w:sdt>
      <w:sdtPr>
        <w:alias w:val="CC_Noformat_Partikod"/>
        <w:tag w:val="CC_Noformat_Partikod"/>
        <w:id w:val="1471015553"/>
        <w:text/>
      </w:sdtPr>
      <w:sdtEndPr/>
      <w:sdtContent>
        <w:r w:rsidR="00B6295D">
          <w:t>S</w:t>
        </w:r>
      </w:sdtContent>
    </w:sdt>
    <w:sdt>
      <w:sdtPr>
        <w:alias w:val="CC_Noformat_Partinummer"/>
        <w:tag w:val="CC_Noformat_Partinummer"/>
        <w:id w:val="-2014525982"/>
        <w:text/>
      </w:sdtPr>
      <w:sdtEndPr/>
      <w:sdtContent>
        <w:r w:rsidR="00B6295D">
          <w:t>175</w:t>
        </w:r>
      </w:sdtContent>
    </w:sdt>
  </w:p>
  <w:p w14:paraId="7C79E1D6" w14:textId="77777777" w:rsidR="00262EA3" w:rsidRPr="008227B3" w:rsidRDefault="007D7D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D9C820" w14:textId="11AC6B28" w:rsidR="00262EA3" w:rsidRPr="008227B3" w:rsidRDefault="007D7D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06B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06B3">
          <w:t>:337</w:t>
        </w:r>
      </w:sdtContent>
    </w:sdt>
  </w:p>
  <w:p w14:paraId="3FDF575B" w14:textId="2FC2AB6E" w:rsidR="00262EA3" w:rsidRDefault="007D7D2D" w:rsidP="00E03A3D">
    <w:pPr>
      <w:pStyle w:val="Motionr"/>
    </w:pPr>
    <w:sdt>
      <w:sdtPr>
        <w:alias w:val="CC_Noformat_Avtext"/>
        <w:tag w:val="CC_Noformat_Avtext"/>
        <w:id w:val="-2020768203"/>
        <w:lock w:val="sdtContentLocked"/>
        <w15:appearance w15:val="hidden"/>
        <w:text/>
      </w:sdtPr>
      <w:sdtEndPr/>
      <w:sdtContent>
        <w:r w:rsidR="00EB06B3">
          <w:t>av Jessica Rodén (S)</w:t>
        </w:r>
      </w:sdtContent>
    </w:sdt>
  </w:p>
  <w:sdt>
    <w:sdtPr>
      <w:alias w:val="CC_Noformat_Rubtext"/>
      <w:tag w:val="CC_Noformat_Rubtext"/>
      <w:id w:val="-218060500"/>
      <w:lock w:val="sdtLocked"/>
      <w:text/>
    </w:sdtPr>
    <w:sdtEndPr/>
    <w:sdtContent>
      <w:p w14:paraId="76270EE7" w14:textId="2535F7FE" w:rsidR="00262EA3" w:rsidRDefault="00B6295D" w:rsidP="00283E0F">
        <w:pPr>
          <w:pStyle w:val="FSHRub2"/>
        </w:pPr>
        <w:r>
          <w:t>Reformering av rut- och rotavdragen</w:t>
        </w:r>
      </w:p>
    </w:sdtContent>
  </w:sdt>
  <w:sdt>
    <w:sdtPr>
      <w:alias w:val="CC_Boilerplate_3"/>
      <w:tag w:val="CC_Boilerplate_3"/>
      <w:id w:val="1606463544"/>
      <w:lock w:val="sdtContentLocked"/>
      <w15:appearance w15:val="hidden"/>
      <w:text w:multiLine="1"/>
    </w:sdtPr>
    <w:sdtEndPr/>
    <w:sdtContent>
      <w:p w14:paraId="5373B3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29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0CA"/>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24"/>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E04"/>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02E"/>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D7D2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88D"/>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95D"/>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B3"/>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786CE3"/>
  <w15:chartTrackingRefBased/>
  <w15:docId w15:val="{4E6CB006-9527-4B9D-9B68-760A4CAE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300167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E886F59E794DFF98F8F13C8C06E818"/>
        <w:category>
          <w:name w:val="Allmänt"/>
          <w:gallery w:val="placeholder"/>
        </w:category>
        <w:types>
          <w:type w:val="bbPlcHdr"/>
        </w:types>
        <w:behaviors>
          <w:behavior w:val="content"/>
        </w:behaviors>
        <w:guid w:val="{E8FC05F5-9230-4DA1-8A9D-DA6E67D38A73}"/>
      </w:docPartPr>
      <w:docPartBody>
        <w:p w:rsidR="0014627F" w:rsidRDefault="0014627F">
          <w:pPr>
            <w:pStyle w:val="7BE886F59E794DFF98F8F13C8C06E818"/>
          </w:pPr>
          <w:r w:rsidRPr="005A0A93">
            <w:rPr>
              <w:rStyle w:val="Platshllartext"/>
            </w:rPr>
            <w:t>Förslag till riksdagsbeslut</w:t>
          </w:r>
        </w:p>
      </w:docPartBody>
    </w:docPart>
    <w:docPart>
      <w:docPartPr>
        <w:name w:val="C609D4F5CCDE4039BA40D87D0978A3AD"/>
        <w:category>
          <w:name w:val="Allmänt"/>
          <w:gallery w:val="placeholder"/>
        </w:category>
        <w:types>
          <w:type w:val="bbPlcHdr"/>
        </w:types>
        <w:behaviors>
          <w:behavior w:val="content"/>
        </w:behaviors>
        <w:guid w:val="{9D37329A-E5CF-49AE-8D13-278F2C48863B}"/>
      </w:docPartPr>
      <w:docPartBody>
        <w:p w:rsidR="0014627F" w:rsidRDefault="0014627F">
          <w:pPr>
            <w:pStyle w:val="C609D4F5CCDE4039BA40D87D0978A3AD"/>
          </w:pPr>
          <w:r w:rsidRPr="005A0A93">
            <w:rPr>
              <w:rStyle w:val="Platshllartext"/>
            </w:rPr>
            <w:t>Motivering</w:t>
          </w:r>
        </w:p>
      </w:docPartBody>
    </w:docPart>
    <w:docPart>
      <w:docPartPr>
        <w:name w:val="03A83D648F124F8CAA13DBE839961271"/>
        <w:category>
          <w:name w:val="Allmänt"/>
          <w:gallery w:val="placeholder"/>
        </w:category>
        <w:types>
          <w:type w:val="bbPlcHdr"/>
        </w:types>
        <w:behaviors>
          <w:behavior w:val="content"/>
        </w:behaviors>
        <w:guid w:val="{E6700576-A945-4321-84FA-20138197979B}"/>
      </w:docPartPr>
      <w:docPartBody>
        <w:p w:rsidR="00A75156" w:rsidRDefault="00A751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27F"/>
    <w:rsid w:val="0014627F"/>
    <w:rsid w:val="00A751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E886F59E794DFF98F8F13C8C06E818">
    <w:name w:val="7BE886F59E794DFF98F8F13C8C06E818"/>
  </w:style>
  <w:style w:type="paragraph" w:customStyle="1" w:styleId="C609D4F5CCDE4039BA40D87D0978A3AD">
    <w:name w:val="C609D4F5CCDE4039BA40D87D0978A3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CC98D9-A732-44B3-90B8-EFD7A963643E}"/>
</file>

<file path=customXml/itemProps2.xml><?xml version="1.0" encoding="utf-8"?>
<ds:datastoreItem xmlns:ds="http://schemas.openxmlformats.org/officeDocument/2006/customXml" ds:itemID="{F459526B-35A6-49D9-AA4D-D8BDD0B61C9B}"/>
</file>

<file path=customXml/itemProps3.xml><?xml version="1.0" encoding="utf-8"?>
<ds:datastoreItem xmlns:ds="http://schemas.openxmlformats.org/officeDocument/2006/customXml" ds:itemID="{A3DDBFF1-9941-4384-ABFC-58CDE0296291}"/>
</file>

<file path=docProps/app.xml><?xml version="1.0" encoding="utf-8"?>
<Properties xmlns="http://schemas.openxmlformats.org/officeDocument/2006/extended-properties" xmlns:vt="http://schemas.openxmlformats.org/officeDocument/2006/docPropsVTypes">
  <Template>Normal</Template>
  <TotalTime>12</TotalTime>
  <Pages>2</Pages>
  <Words>220</Words>
  <Characters>1413</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