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0669" w:rsidRPr="008F35CC" w:rsidRDefault="00F20669" w:rsidP="008624B2">
      <w:pPr>
        <w:pStyle w:val="Hemstlrubrik"/>
        <w:rPr>
          <w:color w:val="000000"/>
          <w:szCs w:val="24"/>
        </w:rPr>
      </w:pPr>
      <w:r w:rsidRPr="008F35CC">
        <w:t>Förslag till riksdagsbeslut</w:t>
      </w:r>
    </w:p>
    <w:p w:rsidR="00F20669" w:rsidRPr="008F35CC" w:rsidRDefault="00F20669" w:rsidP="00090549">
      <w:pPr>
        <w:pStyle w:val="Hemstlatt"/>
      </w:pPr>
      <w:r w:rsidRPr="008F35CC">
        <w:t>Riksdagen tillkännager för regeringen som sin mening vad i motionen anförs om fastighetsskatten på kommersiella lokaler.</w:t>
      </w:r>
    </w:p>
    <w:p w:rsidR="00F20669" w:rsidRPr="008F35CC" w:rsidRDefault="00F20669" w:rsidP="00F20669">
      <w:pPr>
        <w:autoSpaceDE w:val="0"/>
        <w:autoSpaceDN w:val="0"/>
        <w:adjustRightInd w:val="0"/>
        <w:rPr>
          <w:color w:val="000000"/>
          <w:szCs w:val="24"/>
        </w:rPr>
      </w:pPr>
    </w:p>
    <w:p w:rsidR="00F20669" w:rsidRPr="008F35CC" w:rsidRDefault="00F20669" w:rsidP="00F20669">
      <w:pPr>
        <w:pStyle w:val="Rubrik1"/>
      </w:pPr>
      <w:r w:rsidRPr="008F35CC">
        <w:t>Motivering</w:t>
      </w:r>
    </w:p>
    <w:p w:rsidR="00F20669" w:rsidRPr="008F35CC" w:rsidRDefault="00F20669" w:rsidP="00F20669">
      <w:pPr>
        <w:autoSpaceDE w:val="0"/>
        <w:autoSpaceDN w:val="0"/>
        <w:adjustRightInd w:val="0"/>
        <w:rPr>
          <w:color w:val="000000"/>
          <w:szCs w:val="24"/>
        </w:rPr>
      </w:pPr>
      <w:r w:rsidRPr="008F35CC">
        <w:rPr>
          <w:color w:val="000000"/>
          <w:spacing w:val="-2"/>
          <w:szCs w:val="19"/>
        </w:rPr>
        <w:t xml:space="preserve">Sysselsättningen i den varuproducerande delen av näringslivet har minskat </w:t>
      </w:r>
      <w:r w:rsidRPr="008F35CC">
        <w:rPr>
          <w:color w:val="000000"/>
          <w:szCs w:val="24"/>
        </w:rPr>
        <w:t xml:space="preserve">med 25 </w:t>
      </w:r>
      <w:r w:rsidR="008624B2" w:rsidRPr="008F35CC">
        <w:rPr>
          <w:color w:val="000000"/>
          <w:szCs w:val="24"/>
        </w:rPr>
        <w:t>%</w:t>
      </w:r>
      <w:r w:rsidRPr="008F35CC">
        <w:rPr>
          <w:color w:val="000000"/>
          <w:szCs w:val="24"/>
        </w:rPr>
        <w:t xml:space="preserve"> de senaste 20 åren och kommer att fortsätta att minska i allt sna</w:t>
      </w:r>
      <w:r w:rsidRPr="008F35CC">
        <w:rPr>
          <w:color w:val="000000"/>
          <w:szCs w:val="24"/>
        </w:rPr>
        <w:t>b</w:t>
      </w:r>
      <w:r w:rsidRPr="008F35CC">
        <w:rPr>
          <w:color w:val="000000"/>
          <w:spacing w:val="-2"/>
          <w:szCs w:val="19"/>
        </w:rPr>
        <w:t>bare takt. Skattetrycket har nått vägs ände</w:t>
      </w:r>
      <w:r w:rsidR="008624B2" w:rsidRPr="008F35CC">
        <w:rPr>
          <w:color w:val="000000"/>
          <w:spacing w:val="-2"/>
          <w:szCs w:val="19"/>
        </w:rPr>
        <w:t>,</w:t>
      </w:r>
      <w:r w:rsidRPr="008F35CC">
        <w:rPr>
          <w:color w:val="000000"/>
          <w:spacing w:val="-2"/>
          <w:szCs w:val="19"/>
        </w:rPr>
        <w:t xml:space="preserve"> och därmed är det inte i den o</w:t>
      </w:r>
      <w:r w:rsidRPr="008F35CC">
        <w:rPr>
          <w:color w:val="000000"/>
          <w:spacing w:val="-2"/>
          <w:szCs w:val="19"/>
        </w:rPr>
        <w:t>f</w:t>
      </w:r>
      <w:r w:rsidRPr="008F35CC">
        <w:rPr>
          <w:color w:val="000000"/>
          <w:szCs w:val="24"/>
        </w:rPr>
        <w:t>fent</w:t>
      </w:r>
      <w:r w:rsidR="008624B2" w:rsidRPr="008F35CC">
        <w:rPr>
          <w:color w:val="000000"/>
          <w:szCs w:val="24"/>
        </w:rPr>
        <w:softHyphen/>
      </w:r>
      <w:r w:rsidRPr="008F35CC">
        <w:rPr>
          <w:color w:val="000000"/>
          <w:szCs w:val="24"/>
        </w:rPr>
        <w:t>liga sektorn som de nya jobben i någon större utsträckning kan komma. Lö</w:t>
      </w:r>
      <w:r w:rsidRPr="008F35CC">
        <w:rPr>
          <w:color w:val="000000"/>
          <w:szCs w:val="24"/>
        </w:rPr>
        <w:t>s</w:t>
      </w:r>
      <w:r w:rsidRPr="008F35CC">
        <w:rPr>
          <w:color w:val="000000"/>
          <w:szCs w:val="24"/>
        </w:rPr>
        <w:t xml:space="preserve">ningen för fler riktiga arbetstillfällen ligger i den privata tjänstesektorn. Trots en imponerande sysselsättningstillväxt i den privata tjänstesektorn de senaste 20 åren (en ökning med närmare 50 </w:t>
      </w:r>
      <w:r w:rsidR="008624B2" w:rsidRPr="008F35CC">
        <w:rPr>
          <w:color w:val="000000"/>
          <w:szCs w:val="24"/>
        </w:rPr>
        <w:t>%</w:t>
      </w:r>
      <w:r w:rsidRPr="008F35CC">
        <w:rPr>
          <w:color w:val="000000"/>
          <w:szCs w:val="24"/>
        </w:rPr>
        <w:t>), har det inte varit tillräckligt för att hin</w:t>
      </w:r>
      <w:r w:rsidRPr="008F35CC">
        <w:rPr>
          <w:color w:val="000000"/>
          <w:szCs w:val="24"/>
        </w:rPr>
        <w:t>d</w:t>
      </w:r>
      <w:r w:rsidRPr="008F35CC">
        <w:rPr>
          <w:color w:val="000000"/>
          <w:szCs w:val="24"/>
        </w:rPr>
        <w:t>ra sysselsättningen i hela det privata näringslivet från att krympa.</w:t>
      </w:r>
    </w:p>
    <w:p w:rsidR="00F20669" w:rsidRPr="008F35CC" w:rsidRDefault="00F20669" w:rsidP="008624B2">
      <w:pPr>
        <w:pStyle w:val="Normaltindrag"/>
      </w:pPr>
      <w:r w:rsidRPr="008F35CC">
        <w:t>För att tillväxtpotentialen i den privata tjänstesektorn ska</w:t>
      </w:r>
      <w:r w:rsidR="0044701E" w:rsidRPr="008F35CC">
        <w:t>ll</w:t>
      </w:r>
      <w:r w:rsidRPr="008F35CC">
        <w:t xml:space="preserve"> kunna tas till</w:t>
      </w:r>
      <w:r w:rsidR="008624B2" w:rsidRPr="008F35CC">
        <w:t xml:space="preserve"> </w:t>
      </w:r>
      <w:r w:rsidRPr="008F35CC">
        <w:t>vara fullt ut måste den tas på allvar och ges rätt förutsättningar. I</w:t>
      </w:r>
      <w:r w:rsidR="0044701E" w:rsidRPr="008F35CC">
        <w:t xml:space="preserve"> </w:t>
      </w:r>
      <w:r w:rsidRPr="008F35CC">
        <w:t>dag är vil</w:t>
      </w:r>
      <w:r w:rsidRPr="008F35CC">
        <w:t>l</w:t>
      </w:r>
      <w:r w:rsidRPr="008F35CC">
        <w:t>koren för företag i tjänstebranscher i de flesta avseenden sämre än för ind</w:t>
      </w:r>
      <w:r w:rsidRPr="008F35CC">
        <w:t>u</w:t>
      </w:r>
      <w:r w:rsidRPr="008F35CC">
        <w:t>stri</w:t>
      </w:r>
      <w:r w:rsidR="008624B2" w:rsidRPr="008F35CC">
        <w:softHyphen/>
      </w:r>
      <w:r w:rsidRPr="008F35CC">
        <w:t>företag. Ett exempel som tydligt visar den orättvisa som möter tjänsteför</w:t>
      </w:r>
      <w:r w:rsidRPr="008F35CC">
        <w:t>e</w:t>
      </w:r>
      <w:r w:rsidRPr="008F35CC">
        <w:t xml:space="preserve">tag i förhållande till industriföretag är fastighetsskatten. </w:t>
      </w:r>
    </w:p>
    <w:p w:rsidR="00F20669" w:rsidRPr="008F35CC" w:rsidRDefault="00F20669" w:rsidP="008624B2">
      <w:pPr>
        <w:pStyle w:val="Normaltindrag"/>
      </w:pPr>
      <w:r w:rsidRPr="008F35CC">
        <w:t xml:space="preserve">Fastighetsskatten är olika för industrilokaler och s.k. kommersiella lokaler. Fastighetsskatten är 0,5 </w:t>
      </w:r>
      <w:r w:rsidR="008624B2" w:rsidRPr="008F35CC">
        <w:t>%</w:t>
      </w:r>
      <w:r w:rsidRPr="008F35CC">
        <w:t xml:space="preserve"> av fastighetens taxeringsvärde för industrilokaler, men 1 </w:t>
      </w:r>
      <w:r w:rsidR="008624B2" w:rsidRPr="008F35CC">
        <w:t>%</w:t>
      </w:r>
      <w:r w:rsidRPr="008F35CC">
        <w:t xml:space="preserve"> av taxeringsvärdet för kommersiella lokaler. Det är en obegriplig orättvisa som missgynnar tjänsteproduktion i förhållande till industriprodu</w:t>
      </w:r>
      <w:r w:rsidRPr="008F35CC">
        <w:t>k</w:t>
      </w:r>
      <w:r w:rsidRPr="008F35CC">
        <w:t xml:space="preserve">tion. Vidare är det en av flera orättvisor som håller tillbaka tillväxten i de privata tjänsteföretagen. </w:t>
      </w:r>
    </w:p>
    <w:p w:rsidR="00F20669" w:rsidRPr="008F35CC" w:rsidRDefault="00F20669" w:rsidP="008624B2">
      <w:pPr>
        <w:pStyle w:val="Normaltindrag"/>
      </w:pPr>
      <w:r w:rsidRPr="008F35CC">
        <w:t>I avvaktan på ett fullständigt borttagande av fastighetsskatten, vilket vi f</w:t>
      </w:r>
      <w:r w:rsidRPr="008F35CC">
        <w:t>ö</w:t>
      </w:r>
      <w:r w:rsidRPr="008F35CC">
        <w:t>re</w:t>
      </w:r>
      <w:r w:rsidR="008624B2" w:rsidRPr="008F35CC">
        <w:softHyphen/>
      </w:r>
      <w:r w:rsidRPr="008F35CC">
        <w:t>slagit</w:t>
      </w:r>
      <w:r w:rsidR="008624B2" w:rsidRPr="008F35CC">
        <w:t xml:space="preserve"> i</w:t>
      </w:r>
      <w:r w:rsidRPr="008F35CC">
        <w:t xml:space="preserve"> en annan motion, bör fastighetsskatten för kommersiella lokaler likställas med fastighetsskatten på industrilokaler.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8624B2" w:rsidRPr="008F35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624B2" w:rsidRPr="008F35CC" w:rsidRDefault="008624B2" w:rsidP="008624B2">
            <w:pPr>
              <w:pStyle w:val="UnderskriftDatum"/>
              <w:spacing w:before="0"/>
            </w:pPr>
            <w:r w:rsidRPr="008F35CC">
              <w:lastRenderedPageBreak/>
              <w:t>Stockholm den 30 september 2005</w:t>
            </w:r>
          </w:p>
        </w:tc>
        <w:tc>
          <w:tcPr>
            <w:tcW w:w="3047" w:type="dxa"/>
          </w:tcPr>
          <w:p w:rsidR="008624B2" w:rsidRPr="008F35CC" w:rsidRDefault="008624B2" w:rsidP="008624B2">
            <w:pPr>
              <w:pStyle w:val="Underskrifter"/>
            </w:pPr>
          </w:p>
        </w:tc>
      </w:tr>
      <w:tr w:rsidR="008624B2" w:rsidRPr="008F35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624B2" w:rsidRPr="008F35CC" w:rsidRDefault="008624B2" w:rsidP="008624B2">
            <w:pPr>
              <w:pStyle w:val="Underskrifter"/>
            </w:pPr>
            <w:r w:rsidRPr="008F35CC">
              <w:t>Henrik Westman (m)</w:t>
            </w:r>
          </w:p>
        </w:tc>
        <w:tc>
          <w:tcPr>
            <w:tcW w:w="3047" w:type="dxa"/>
          </w:tcPr>
          <w:p w:rsidR="008624B2" w:rsidRPr="008F35CC" w:rsidRDefault="008624B2" w:rsidP="008624B2">
            <w:pPr>
              <w:pStyle w:val="Underskrifter"/>
            </w:pPr>
            <w:r w:rsidRPr="008F35CC">
              <w:t>Björn Hamilton (m)</w:t>
            </w:r>
          </w:p>
        </w:tc>
      </w:tr>
    </w:tbl>
    <w:p w:rsidR="00F20669" w:rsidRPr="008F35CC" w:rsidRDefault="00F20669" w:rsidP="008624B2">
      <w:pPr>
        <w:pStyle w:val="Normaltindrag"/>
      </w:pPr>
    </w:p>
    <w:sectPr w:rsidR="00F20669" w:rsidRPr="008F35CC" w:rsidSect="008624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55A2" w:rsidRPr="008F35CC" w:rsidRDefault="009855A2">
      <w:r w:rsidRPr="008F35CC">
        <w:separator/>
      </w:r>
    </w:p>
  </w:endnote>
  <w:endnote w:type="continuationSeparator" w:id="0">
    <w:p w:rsidR="009855A2" w:rsidRPr="008F35CC" w:rsidRDefault="009855A2">
      <w:r w:rsidRPr="008F35C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4E2C" w:rsidRPr="008F35CC" w:rsidRDefault="008F35CC" w:rsidP="008624B2">
    <w:pPr>
      <w:pStyle w:val="Sidfot"/>
    </w:pPr>
    <w:r w:rsidRPr="008F35C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0324938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24B2" w:rsidRDefault="008624B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624B2" w:rsidRDefault="008624B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4E2C" w:rsidRPr="008F35CC" w:rsidRDefault="008F35CC" w:rsidP="008624B2">
    <w:pPr>
      <w:pStyle w:val="Sidfot"/>
    </w:pPr>
    <w:r w:rsidRPr="008F35C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5857344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24B2" w:rsidRDefault="008624B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624B2" w:rsidRDefault="008624B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4E2C" w:rsidRPr="008F35CC" w:rsidRDefault="008F35CC" w:rsidP="008624B2">
    <w:pPr>
      <w:pStyle w:val="Sidfot"/>
    </w:pPr>
    <w:r w:rsidRPr="008F35C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3014154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24B2" w:rsidRDefault="008624B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624B2" w:rsidRDefault="008624B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55A2" w:rsidRPr="008F35CC" w:rsidRDefault="009855A2">
      <w:r w:rsidRPr="008F35CC">
        <w:separator/>
      </w:r>
    </w:p>
  </w:footnote>
  <w:footnote w:type="continuationSeparator" w:id="0">
    <w:p w:rsidR="009855A2" w:rsidRPr="008F35CC" w:rsidRDefault="009855A2">
      <w:r w:rsidRPr="008F35C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4E2C" w:rsidRPr="008F35CC" w:rsidRDefault="008F35CC" w:rsidP="008624B2">
    <w:pPr>
      <w:pStyle w:val="Sidhuvud"/>
    </w:pPr>
    <w:r w:rsidRPr="008F35C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2604299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24B2" w:rsidRDefault="008624B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624B2" w:rsidRDefault="008624B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Sk365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4E2C" w:rsidRPr="008F35CC" w:rsidRDefault="008F35CC" w:rsidP="008624B2">
    <w:pPr>
      <w:pStyle w:val="Sidhuvud"/>
    </w:pPr>
    <w:r w:rsidRPr="008F35C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2915930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24B2" w:rsidRDefault="008624B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624B2" w:rsidRDefault="008624B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Sk365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24B2" w:rsidRPr="008F35CC" w:rsidRDefault="008624B2">
    <w:pPr>
      <w:pStyle w:val="FSHNormal"/>
      <w:tabs>
        <w:tab w:val="right" w:pos="5840"/>
      </w:tabs>
    </w:pPr>
    <w:r w:rsidRPr="008F35CC">
      <w:br/>
    </w:r>
    <w:r w:rsidRPr="008F35CC">
      <w:fldChar w:fldCharType="begin" w:fldLock="1"/>
    </w:r>
    <w:r w:rsidRPr="008F35CC">
      <w:instrText xml:space="preserve"> DOCPROPERTY</w:instrText>
    </w:r>
    <w:r w:rsidRPr="008F35CC">
      <w:rPr>
        <w:sz w:val="18"/>
      </w:rPr>
      <w:instrText xml:space="preserve"> "YearUser" *\charformat </w:instrText>
    </w:r>
    <w:r w:rsidRPr="008F35CC">
      <w:fldChar w:fldCharType="separate"/>
    </w:r>
    <w:r w:rsidRPr="008F35CC">
      <w:t>2005/06</w:t>
    </w:r>
    <w:r w:rsidRPr="008F35CC">
      <w:fldChar w:fldCharType="end"/>
    </w:r>
    <w:r w:rsidRPr="008F35CC">
      <w:t xml:space="preserve"> </w:t>
    </w:r>
    <w:r w:rsidRPr="008F35CC">
      <w:tab/>
      <w:t xml:space="preserve">mnr: </w:t>
    </w:r>
    <w:r w:rsidRPr="008F35CC">
      <w:fldChar w:fldCharType="begin" w:fldLock="1"/>
    </w:r>
    <w:r w:rsidRPr="008F35CC">
      <w:instrText xml:space="preserve"> DOCPROPERTY</w:instrText>
    </w:r>
    <w:r w:rsidRPr="008F35CC">
      <w:rPr>
        <w:sz w:val="18"/>
      </w:rPr>
      <w:instrText xml:space="preserve"> "Motionsnummer" *\charformat </w:instrText>
    </w:r>
    <w:r w:rsidRPr="008F35CC">
      <w:fldChar w:fldCharType="separate"/>
    </w:r>
    <w:r w:rsidRPr="008F35CC">
      <w:t>Sk365</w:t>
    </w:r>
    <w:r w:rsidRPr="008F35CC">
      <w:fldChar w:fldCharType="end"/>
    </w:r>
    <w:r w:rsidRPr="008F35CC">
      <w:br/>
    </w:r>
    <w:r w:rsidRPr="008F35CC">
      <w:fldChar w:fldCharType="begin" w:fldLock="1"/>
    </w:r>
    <w:r w:rsidRPr="008F35CC">
      <w:instrText xml:space="preserve"> DOCPROPERTY</w:instrText>
    </w:r>
    <w:r w:rsidRPr="008F35CC">
      <w:rPr>
        <w:sz w:val="18"/>
      </w:rPr>
      <w:instrText xml:space="preserve"> "Samling" *\charformat </w:instrText>
    </w:r>
    <w:r w:rsidRPr="008F35CC">
      <w:fldChar w:fldCharType="end"/>
    </w:r>
    <w:r w:rsidRPr="008F35CC">
      <w:tab/>
      <w:t xml:space="preserve">pnr: </w:t>
    </w:r>
    <w:r w:rsidRPr="008F35CC">
      <w:fldChar w:fldCharType="begin" w:fldLock="1"/>
    </w:r>
    <w:r w:rsidRPr="008F35CC">
      <w:instrText xml:space="preserve"> DOCPROPERTY</w:instrText>
    </w:r>
    <w:r w:rsidRPr="008F35CC">
      <w:rPr>
        <w:sz w:val="18"/>
      </w:rPr>
      <w:instrText xml:space="preserve"> "Partinummer" *\charformat </w:instrText>
    </w:r>
    <w:r w:rsidRPr="008F35CC">
      <w:fldChar w:fldCharType="separate"/>
    </w:r>
    <w:r w:rsidRPr="008F35CC">
      <w:t>m1575</w:t>
    </w:r>
    <w:r w:rsidRPr="008F35CC">
      <w:fldChar w:fldCharType="end"/>
    </w:r>
  </w:p>
  <w:p w:rsidR="008624B2" w:rsidRPr="008F35CC" w:rsidRDefault="008624B2">
    <w:pPr>
      <w:pStyle w:val="FSHRub1"/>
    </w:pPr>
    <w:r w:rsidRPr="008F35CC">
      <w:t>Motion till riksdagen</w:t>
    </w:r>
    <w:r w:rsidRPr="008F35CC">
      <w:br/>
    </w:r>
    <w:r w:rsidRPr="008F35CC">
      <w:fldChar w:fldCharType="begin" w:fldLock="1"/>
    </w:r>
    <w:r w:rsidRPr="008F35CC">
      <w:instrText xml:space="preserve"> DOCPROPERTY "YearUser" *\charformat </w:instrText>
    </w:r>
    <w:r w:rsidRPr="008F35CC">
      <w:fldChar w:fldCharType="separate"/>
    </w:r>
    <w:r w:rsidRPr="008F35CC">
      <w:t>2005/06</w:t>
    </w:r>
    <w:r w:rsidRPr="008F35CC">
      <w:fldChar w:fldCharType="end"/>
    </w:r>
    <w:r w:rsidRPr="008F35CC">
      <w:t>:</w:t>
    </w:r>
    <w:r w:rsidRPr="008F35CC">
      <w:fldChar w:fldCharType="begin" w:fldLock="1"/>
    </w:r>
    <w:r w:rsidRPr="008F35CC">
      <w:instrText xml:space="preserve"> DOCPROPERTY "Motionsnummer" *\charformat </w:instrText>
    </w:r>
    <w:r w:rsidRPr="008F35CC">
      <w:fldChar w:fldCharType="separate"/>
    </w:r>
    <w:r w:rsidRPr="008F35CC">
      <w:t>Sk365</w:t>
    </w:r>
    <w:r w:rsidRPr="008F35CC">
      <w:fldChar w:fldCharType="end"/>
    </w:r>
  </w:p>
  <w:p w:rsidR="008624B2" w:rsidRPr="008F35CC" w:rsidRDefault="008624B2">
    <w:pPr>
      <w:pStyle w:val="FSHNormalS5"/>
    </w:pPr>
    <w:r w:rsidRPr="008F35CC">
      <w:fldChar w:fldCharType="begin" w:fldLock="1"/>
    </w:r>
    <w:r w:rsidRPr="008F35CC">
      <w:instrText xml:space="preserve"> DOCPROPERTY "MotionarText" *\charformat </w:instrText>
    </w:r>
    <w:r w:rsidRPr="008F35CC">
      <w:fldChar w:fldCharType="separate"/>
    </w:r>
    <w:r w:rsidRPr="008F35CC">
      <w:t>av Henrik Westman och Björn Hamilton (m)</w:t>
    </w:r>
    <w:r w:rsidRPr="008F35CC">
      <w:fldChar w:fldCharType="end"/>
    </w:r>
    <w:r w:rsidRPr="008F35CC">
      <w:br/>
    </w:r>
    <w:r w:rsidRPr="008F35CC">
      <w:fldChar w:fldCharType="begin" w:fldLock="1"/>
    </w:r>
    <w:r w:rsidRPr="008F35CC">
      <w:instrText xml:space="preserve"> DOCPROPERTY "SvarFrasKort" *\charformat </w:instrText>
    </w:r>
    <w:r w:rsidRPr="008F35CC">
      <w:fldChar w:fldCharType="end"/>
    </w:r>
  </w:p>
  <w:p w:rsidR="008624B2" w:rsidRPr="008F35CC" w:rsidRDefault="008624B2">
    <w:pPr>
      <w:pStyle w:val="FSHTitel"/>
    </w:pPr>
    <w:r w:rsidRPr="008F35CC">
      <w:fldChar w:fldCharType="begin" w:fldLock="1"/>
    </w:r>
    <w:r w:rsidRPr="008F35CC">
      <w:instrText xml:space="preserve"> DOCPROPERTY</w:instrText>
    </w:r>
    <w:r w:rsidRPr="008F35CC">
      <w:rPr>
        <w:sz w:val="18"/>
      </w:rPr>
      <w:instrText xml:space="preserve"> "RubrikSvar" *\charformat </w:instrText>
    </w:r>
    <w:r w:rsidRPr="008F35CC">
      <w:fldChar w:fldCharType="separate"/>
    </w:r>
    <w:r w:rsidRPr="008F35CC">
      <w:t>Fastighetsskatt på kommersiella lokaler</w:t>
    </w:r>
    <w:r w:rsidRPr="008F35CC">
      <w:fldChar w:fldCharType="end"/>
    </w:r>
  </w:p>
  <w:p w:rsidR="008624B2" w:rsidRPr="008F35CC" w:rsidRDefault="008624B2" w:rsidP="008624B2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1B455DF"/>
    <w:multiLevelType w:val="hybridMultilevel"/>
    <w:tmpl w:val="324CF5DE"/>
    <w:lvl w:ilvl="0" w:tplc="4E742EB4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418296">
    <w:abstractNumId w:val="14"/>
  </w:num>
  <w:num w:numId="2" w16cid:durableId="2089426270">
    <w:abstractNumId w:val="10"/>
  </w:num>
  <w:num w:numId="3" w16cid:durableId="1293559888">
    <w:abstractNumId w:val="12"/>
  </w:num>
  <w:num w:numId="4" w16cid:durableId="805969053">
    <w:abstractNumId w:val="13"/>
  </w:num>
  <w:num w:numId="5" w16cid:durableId="1743258665">
    <w:abstractNumId w:val="8"/>
  </w:num>
  <w:num w:numId="6" w16cid:durableId="1310400611">
    <w:abstractNumId w:val="3"/>
  </w:num>
  <w:num w:numId="7" w16cid:durableId="461659068">
    <w:abstractNumId w:val="2"/>
  </w:num>
  <w:num w:numId="8" w16cid:durableId="112017331">
    <w:abstractNumId w:val="1"/>
  </w:num>
  <w:num w:numId="9" w16cid:durableId="1944419350">
    <w:abstractNumId w:val="0"/>
  </w:num>
  <w:num w:numId="10" w16cid:durableId="451438526">
    <w:abstractNumId w:val="9"/>
  </w:num>
  <w:num w:numId="11" w16cid:durableId="513882823">
    <w:abstractNumId w:val="7"/>
  </w:num>
  <w:num w:numId="12" w16cid:durableId="640379988">
    <w:abstractNumId w:val="6"/>
  </w:num>
  <w:num w:numId="13" w16cid:durableId="351029748">
    <w:abstractNumId w:val="5"/>
  </w:num>
  <w:num w:numId="14" w16cid:durableId="1616868958">
    <w:abstractNumId w:val="4"/>
  </w:num>
  <w:num w:numId="15" w16cid:durableId="11645116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4"/>
  </w:docVars>
  <w:rsids>
    <w:rsidRoot w:val="00E625B5"/>
    <w:rsid w:val="0004381F"/>
    <w:rsid w:val="00064BC3"/>
    <w:rsid w:val="00066775"/>
    <w:rsid w:val="00072FB9"/>
    <w:rsid w:val="00090549"/>
    <w:rsid w:val="00100531"/>
    <w:rsid w:val="001A2B68"/>
    <w:rsid w:val="00201DFB"/>
    <w:rsid w:val="00204A63"/>
    <w:rsid w:val="00212FF1"/>
    <w:rsid w:val="00230193"/>
    <w:rsid w:val="0025068A"/>
    <w:rsid w:val="002818D3"/>
    <w:rsid w:val="002D11A8"/>
    <w:rsid w:val="00445271"/>
    <w:rsid w:val="0044701E"/>
    <w:rsid w:val="004A0504"/>
    <w:rsid w:val="004E38D9"/>
    <w:rsid w:val="0053659B"/>
    <w:rsid w:val="005B145B"/>
    <w:rsid w:val="005F61DA"/>
    <w:rsid w:val="00740D6D"/>
    <w:rsid w:val="00794149"/>
    <w:rsid w:val="007B67A7"/>
    <w:rsid w:val="007C6092"/>
    <w:rsid w:val="008624B2"/>
    <w:rsid w:val="008E243E"/>
    <w:rsid w:val="008F35CC"/>
    <w:rsid w:val="009855A2"/>
    <w:rsid w:val="00A053C6"/>
    <w:rsid w:val="00B13BF0"/>
    <w:rsid w:val="00C1285C"/>
    <w:rsid w:val="00C27B7D"/>
    <w:rsid w:val="00CF7A43"/>
    <w:rsid w:val="00D1174F"/>
    <w:rsid w:val="00DC6C70"/>
    <w:rsid w:val="00E22893"/>
    <w:rsid w:val="00E360DE"/>
    <w:rsid w:val="00E625B5"/>
    <w:rsid w:val="00E75D28"/>
    <w:rsid w:val="00E84F25"/>
    <w:rsid w:val="00E94E2C"/>
    <w:rsid w:val="00F20669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229B720-12F0-43C5-BDCF-72E4099B2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E625B5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8624B2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090549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260</Words>
  <Characters>1587</Characters>
  <Application>Microsoft Office Word</Application>
  <DocSecurity>4</DocSecurity>
  <Lines>31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Sk365</vt:lpstr>
    </vt:vector>
  </TitlesOfParts>
  <Company>Riksdagen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Sk365</dc:title>
  <dc:subject>Sk365</dc:subject>
  <dc:creator>Riksdagen</dc:creator>
  <cp:keywords>Riksdagen</cp:keywords>
  <dc:description/>
  <cp:lastModifiedBy>Lars Brink</cp:lastModifiedBy>
  <cp:revision>2</cp:revision>
  <cp:lastPrinted>2005-11-04T10:43:00Z</cp:lastPrinted>
  <dcterms:created xsi:type="dcterms:W3CDTF">2025-12-16T21:01:00Z</dcterms:created>
  <dcterms:modified xsi:type="dcterms:W3CDTF">2025-12-16T21:01:00Z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mot2000_423_2005-11-04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Fastighetsskatt på kommersiella lokaler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Fastighetsskatt på kommersiella lokaler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m1575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Henrik Westman och Björn Hamilton (m)</vt:lpwstr>
  </property>
  <property fmtid="{D5CDD505-2E9C-101B-9397-08002B2CF9AE}" pid="26" name="MotionarLista">
    <vt:lpwstr>Westman, Henrik (m)\Hamilton, Björn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Henrik Westman (m), Björn Hamilton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Sk365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monica.de.soto@riksdagen.se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20052006000000000109000015750069</vt:lpwstr>
  </property>
  <property fmtid="{D5CDD505-2E9C-101B-9397-08002B2CF9AE}" pid="47" name="datum">
    <vt:lpwstr>050930</vt:lpwstr>
  </property>
  <property fmtid="{D5CDD505-2E9C-101B-9397-08002B2CF9AE}" pid="48" name="avsändar-e-post">
    <vt:lpwstr>monica.de.soto@riksdagen.se</vt:lpwstr>
  </property>
  <property fmtid="{D5CDD505-2E9C-101B-9397-08002B2CF9AE}" pid="49" name="id">
    <vt:lpwstr>20052006000000000109000015750069</vt:lpwstr>
  </property>
  <property fmtid="{D5CDD505-2E9C-101B-9397-08002B2CF9AE}" pid="50" name="nummer">
    <vt:lpwstr>365</vt:lpwstr>
  </property>
  <property fmtid="{D5CDD505-2E9C-101B-9397-08002B2CF9AE}" pid="51" name="utskottsbeteckning">
    <vt:lpwstr>Sk</vt:lpwstr>
  </property>
</Properties>
</file>