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F0D97" w:rsidRDefault="00D96372" w14:paraId="356B20C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8C99F498C1C4A09BB63CB2B4C2D227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4df6cf6-5a1e-450c-b593-608bdfa6f261"/>
        <w:id w:val="-1844082486"/>
        <w:lock w:val="sdtLocked"/>
      </w:sdtPr>
      <w:sdtEndPr/>
      <w:sdtContent>
        <w:p w:rsidR="008A5959" w:rsidRDefault="00937689" w14:paraId="7E63784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fler enskilda vägar som drabbas av naturkatastrofer framgent kan omfattas av statligt stöd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3B041E44F354C119CAA9CBD9ED26920"/>
        </w:placeholder>
        <w:text/>
      </w:sdtPr>
      <w:sdtEndPr/>
      <w:sdtContent>
        <w:p w:rsidRPr="009B062B" w:rsidR="006D79C9" w:rsidP="00333E95" w:rsidRDefault="006D79C9" w14:paraId="5042613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96372" w:rsidP="00D96372" w:rsidRDefault="009A7B04" w14:paraId="073D77F7" w14:textId="77777777">
      <w:pPr>
        <w:pStyle w:val="Normalutanindragellerluft"/>
      </w:pPr>
      <w:r>
        <w:t>Den stora mängden regn under sommaren 2023 förde med sig stora konsekvenser för flera platser i Sverige, inte minst för vägnätet. I det läget är det viktigt att staten tar ett övergripande ansvar och ser till att vägnätet kan återställas till full funktionalitet.</w:t>
      </w:r>
    </w:p>
    <w:p w:rsidR="00D96372" w:rsidP="00D96372" w:rsidRDefault="009A7B04" w14:paraId="38ECB016" w14:textId="77777777">
      <w:r>
        <w:t>Ett exempel på regnets konsekvenser är ett en timme långt skyfall i Rättvik</w:t>
      </w:r>
      <w:r w:rsidR="00C64FB8">
        <w:t xml:space="preserve"> den 7 augusti</w:t>
      </w:r>
      <w:r>
        <w:t xml:space="preserve">, som lämnade byar med förödande </w:t>
      </w:r>
      <w:proofErr w:type="spellStart"/>
      <w:r>
        <w:t>vägskador</w:t>
      </w:r>
      <w:proofErr w:type="spellEnd"/>
      <w:r>
        <w:t xml:space="preserve">. </w:t>
      </w:r>
      <w:r w:rsidR="00C64FB8">
        <w:t>Byinvånarna slöt omedelbart upp för att återställa akuta delar av förödelsen, och den ideella vägföreningen har på ett imponerande sätt lagt ner åtskilliga timmar för att vidta nödvändiga åtgärder.</w:t>
      </w:r>
    </w:p>
    <w:p w:rsidR="00D96372" w:rsidP="00D96372" w:rsidRDefault="009A7B04" w14:paraId="157F3BDB" w14:textId="77777777">
      <w:r>
        <w:t xml:space="preserve">För </w:t>
      </w:r>
      <w:proofErr w:type="spellStart"/>
      <w:r w:rsidRPr="009A7B04">
        <w:t>Lerdal</w:t>
      </w:r>
      <w:proofErr w:type="spellEnd"/>
      <w:r w:rsidRPr="009A7B04">
        <w:t>-Gärdebyns vägförening</w:t>
      </w:r>
      <w:r>
        <w:t xml:space="preserve"> rör det sig om skador som beräknas kosta 1,4 miljoner kronor att återställa. Det är uppenbart att skadorna är av en sådan art att det inte ingår i en vägförenings ordinarie arbete.</w:t>
      </w:r>
    </w:p>
    <w:p w:rsidR="00D96372" w:rsidP="00D96372" w:rsidRDefault="009A7B04" w14:paraId="11BB4415" w14:textId="77777777">
      <w:r>
        <w:t xml:space="preserve">Trafikverket har betalat ut medel för de skador som vägarna drabbades av, men bara </w:t>
      </w:r>
      <w:r w:rsidRPr="00D96372">
        <w:rPr>
          <w:spacing w:val="-2"/>
        </w:rPr>
        <w:t xml:space="preserve">för vägar som </w:t>
      </w:r>
      <w:r w:rsidRPr="00D96372" w:rsidR="00C64FB8">
        <w:rPr>
          <w:spacing w:val="-2"/>
        </w:rPr>
        <w:t>se</w:t>
      </w:r>
      <w:r w:rsidRPr="00D96372" w:rsidR="00A93BCD">
        <w:rPr>
          <w:spacing w:val="-2"/>
        </w:rPr>
        <w:t>da</w:t>
      </w:r>
      <w:r w:rsidRPr="00D96372" w:rsidR="00C64FB8">
        <w:rPr>
          <w:spacing w:val="-2"/>
        </w:rPr>
        <w:t xml:space="preserve">n </w:t>
      </w:r>
      <w:r w:rsidRPr="00D96372">
        <w:rPr>
          <w:spacing w:val="-2"/>
        </w:rPr>
        <w:t xml:space="preserve">tidigare </w:t>
      </w:r>
      <w:r w:rsidRPr="00D96372" w:rsidR="00C64FB8">
        <w:rPr>
          <w:spacing w:val="-2"/>
        </w:rPr>
        <w:t>får</w:t>
      </w:r>
      <w:r w:rsidRPr="00D96372">
        <w:rPr>
          <w:spacing w:val="-2"/>
        </w:rPr>
        <w:t xml:space="preserve"> statligt stöd.</w:t>
      </w:r>
      <w:r w:rsidRPr="00D96372" w:rsidR="00C64FB8">
        <w:rPr>
          <w:spacing w:val="-2"/>
        </w:rPr>
        <w:t xml:space="preserve"> Mindre vägar, som ofta är hårdast drabbade,</w:t>
      </w:r>
      <w:r w:rsidR="00C64FB8">
        <w:t xml:space="preserve"> </w:t>
      </w:r>
      <w:r w:rsidR="009B65B1">
        <w:t>omfattas inte</w:t>
      </w:r>
      <w:r w:rsidR="00C64FB8">
        <w:t xml:space="preserve"> av statligt stöd. </w:t>
      </w:r>
      <w:r>
        <w:t xml:space="preserve">Ett sådant exempel är de mindre stickvägarna i </w:t>
      </w:r>
      <w:proofErr w:type="spellStart"/>
      <w:r>
        <w:t>Lerdal</w:t>
      </w:r>
      <w:proofErr w:type="spellEnd"/>
      <w:r>
        <w:t xml:space="preserve"> och </w:t>
      </w:r>
      <w:proofErr w:type="spellStart"/>
      <w:r w:rsidRPr="00D96372">
        <w:rPr>
          <w:spacing w:val="-1"/>
        </w:rPr>
        <w:t>Gärdebyn</w:t>
      </w:r>
      <w:proofErr w:type="spellEnd"/>
      <w:r w:rsidRPr="00D96372">
        <w:rPr>
          <w:spacing w:val="-1"/>
        </w:rPr>
        <w:t xml:space="preserve"> som lider av betydande skador men </w:t>
      </w:r>
      <w:r w:rsidRPr="00D96372" w:rsidR="00C64FB8">
        <w:rPr>
          <w:spacing w:val="-1"/>
        </w:rPr>
        <w:t>som lämnas åt vägföreningen att återställa.</w:t>
      </w:r>
      <w:r w:rsidR="00D620B3">
        <w:t xml:space="preserve"> </w:t>
      </w:r>
    </w:p>
    <w:p w:rsidR="00D96372" w:rsidP="00D96372" w:rsidRDefault="00D620B3" w14:paraId="331158CF" w14:textId="77777777">
      <w:r>
        <w:t>Regeringen har nu aviserat 100 miljoner</w:t>
      </w:r>
      <w:r w:rsidR="000A1DB9">
        <w:t xml:space="preserve"> kronor</w:t>
      </w:r>
      <w:r>
        <w:t xml:space="preserve"> i extra stöd till enskilda vägar</w:t>
      </w:r>
      <w:r w:rsidR="000A1DB9">
        <w:t xml:space="preserve">. Detta välkomnas och är en nödvändig satsning. </w:t>
      </w:r>
      <w:r>
        <w:t>Problematiken ligger</w:t>
      </w:r>
      <w:r w:rsidR="000A1DB9">
        <w:t xml:space="preserve"> dock</w:t>
      </w:r>
      <w:r>
        <w:t xml:space="preserve"> i att inte alla enskilda vägar omfattas av </w:t>
      </w:r>
      <w:r w:rsidR="000A1DB9">
        <w:t xml:space="preserve">det </w:t>
      </w:r>
      <w:r>
        <w:t>statlig</w:t>
      </w:r>
      <w:r w:rsidR="000A1DB9">
        <w:t>a</w:t>
      </w:r>
      <w:r>
        <w:t xml:space="preserve"> </w:t>
      </w:r>
      <w:r w:rsidR="00D42C5F">
        <w:t>stödsystemet. Om en enskild väg inte klassas som en statlig bidragsväg faller de</w:t>
      </w:r>
      <w:r w:rsidR="009B65B1">
        <w:t>n</w:t>
      </w:r>
      <w:r w:rsidR="00D42C5F">
        <w:t xml:space="preserve"> utanför skyddsnätet.</w:t>
      </w:r>
      <w:r w:rsidR="00D513A0">
        <w:t xml:space="preserve"> </w:t>
      </w:r>
      <w:r w:rsidR="00D42C5F">
        <w:t xml:space="preserve">Eftersom det under ovädret Hans visade sig att det var många av just dessa enskilda vägar som drabbades hårdast </w:t>
      </w:r>
      <w:r w:rsidR="00D42C5F">
        <w:lastRenderedPageBreak/>
        <w:t>bör regeringen s</w:t>
      </w:r>
      <w:r w:rsidR="000A1DB9">
        <w:t xml:space="preserve">om en beredskapsåtgärd utreda hur </w:t>
      </w:r>
      <w:r w:rsidR="00A93BCD">
        <w:t xml:space="preserve">fler </w:t>
      </w:r>
      <w:r w:rsidR="000A1DB9">
        <w:t xml:space="preserve">enskilda vägar </w:t>
      </w:r>
      <w:r w:rsidR="00A93BCD">
        <w:t xml:space="preserve">framgent </w:t>
      </w:r>
      <w:r w:rsidR="000A1DB9">
        <w:t>kan komma att omfattas av det statliga stödet</w:t>
      </w:r>
      <w:r w:rsidR="00D42C5F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DD9BF4E35A8420DA2792E577176926E"/>
        </w:placeholder>
      </w:sdtPr>
      <w:sdtEndPr>
        <w:rPr>
          <w:i w:val="0"/>
          <w:noProof w:val="0"/>
        </w:rPr>
      </w:sdtEndPr>
      <w:sdtContent>
        <w:p w:rsidR="00FF0D97" w:rsidP="005760BA" w:rsidRDefault="00FF0D97" w14:paraId="5D6AB85A" w14:textId="582F8BC1"/>
        <w:p w:rsidRPr="008E0FE2" w:rsidR="004801AC" w:rsidP="005760BA" w:rsidRDefault="00D96372" w14:paraId="25381CAA" w14:textId="74114CB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82862" w14:paraId="5A84CCD9" w14:textId="77777777">
        <w:trPr>
          <w:cantSplit/>
        </w:trPr>
        <w:tc>
          <w:tcPr>
            <w:tcW w:w="50" w:type="pct"/>
            <w:vAlign w:val="bottom"/>
          </w:tcPr>
          <w:p w:rsidR="00F82862" w:rsidRDefault="00DD5258" w14:paraId="663C0A6D" w14:textId="77777777">
            <w:pPr>
              <w:pStyle w:val="Underskrifter"/>
              <w:spacing w:after="0"/>
            </w:pPr>
            <w:r>
              <w:t>Mathias Bengtsson (KD)</w:t>
            </w:r>
          </w:p>
        </w:tc>
        <w:tc>
          <w:tcPr>
            <w:tcW w:w="50" w:type="pct"/>
            <w:vAlign w:val="bottom"/>
          </w:tcPr>
          <w:p w:rsidR="00F82862" w:rsidRDefault="00F82862" w14:paraId="2868E0CC" w14:textId="77777777">
            <w:pPr>
              <w:pStyle w:val="Underskrifter"/>
              <w:spacing w:after="0"/>
            </w:pPr>
          </w:p>
        </w:tc>
      </w:tr>
    </w:tbl>
    <w:p w:rsidR="001015CF" w:rsidRDefault="001015CF" w14:paraId="3CC96110" w14:textId="77777777"/>
    <w:sectPr w:rsidR="001015CF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E44B9" w14:textId="77777777" w:rsidR="00BB1233" w:rsidRDefault="00BB1233" w:rsidP="000C1CAD">
      <w:pPr>
        <w:spacing w:line="240" w:lineRule="auto"/>
      </w:pPr>
      <w:r>
        <w:separator/>
      </w:r>
    </w:p>
  </w:endnote>
  <w:endnote w:type="continuationSeparator" w:id="0">
    <w:p w14:paraId="21873F98" w14:textId="77777777" w:rsidR="00BB1233" w:rsidRDefault="00BB123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4FD4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8AF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3A32A" w14:textId="77777777" w:rsidR="00937689" w:rsidRDefault="0093768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4A90F" w14:textId="77777777" w:rsidR="00BB1233" w:rsidRDefault="00BB1233" w:rsidP="000C1CAD">
      <w:pPr>
        <w:spacing w:line="240" w:lineRule="auto"/>
      </w:pPr>
      <w:r>
        <w:separator/>
      </w:r>
    </w:p>
  </w:footnote>
  <w:footnote w:type="continuationSeparator" w:id="0">
    <w:p w14:paraId="4227EEDF" w14:textId="77777777" w:rsidR="00BB1233" w:rsidRDefault="00BB123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8C0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08C514" wp14:editId="147D725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90DC6E" w14:textId="2609FEA3" w:rsidR="00262EA3" w:rsidRDefault="00D9637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A7B0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E162069AFC0475096B3DC9BFA25CC3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08C5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A90DC6E" w14:textId="2609FEA3" w:rsidR="00262EA3" w:rsidRDefault="00D9637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A7B0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E162069AFC0475096B3DC9BFA25CC3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EF16A9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BDF6" w14:textId="77777777" w:rsidR="00262EA3" w:rsidRDefault="00262EA3" w:rsidP="008563AC">
    <w:pPr>
      <w:jc w:val="right"/>
    </w:pPr>
  </w:p>
  <w:p w14:paraId="562969F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1180" w14:textId="77777777" w:rsidR="00262EA3" w:rsidRDefault="00D9637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989142" wp14:editId="17094B0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57B3CC1" w14:textId="3AFD5352" w:rsidR="00262EA3" w:rsidRDefault="00D9637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760B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A7B04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placeholder>
          <w:docPart w:val="0BAFEBB8E45842509998CC068A126FA8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43D6AFA0" w14:textId="77777777" w:rsidR="00262EA3" w:rsidRPr="008227B3" w:rsidRDefault="00D9637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1C5C1A" w14:textId="367CBE1B" w:rsidR="00262EA3" w:rsidRPr="008227B3" w:rsidRDefault="00D9637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760BA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9B6B3ED25C4E45B7AB0E7870095EC55E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760BA">
          <w:t>:1681</w:t>
        </w:r>
      </w:sdtContent>
    </w:sdt>
  </w:p>
  <w:p w14:paraId="41061628" w14:textId="087E52CC" w:rsidR="00262EA3" w:rsidRDefault="00D9637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760BA">
          <w:t>av Mathias Bengtsson (KD)</w:t>
        </w:r>
      </w:sdtContent>
    </w:sdt>
  </w:p>
  <w:sdt>
    <w:sdtPr>
      <w:alias w:val="CC_Noformat_Rubtext"/>
      <w:tag w:val="CC_Noformat_Rubtext"/>
      <w:id w:val="-218060500"/>
      <w:placeholder>
        <w:docPart w:val="0A98A42FB72F4FC79604CC2E92D40C75"/>
      </w:placeholder>
      <w:dataBinding w:xpath="/ns0:motionsdokument[1]/ns0:motionsuppgifter[1]/ns0:rubrik[1]" w:storeItemID="{37F93724-177E-4773-A6EF-62EBDF298BBD}"/>
      <w:text/>
    </w:sdtPr>
    <w:sdtEndPr/>
    <w:sdtContent>
      <w:p w14:paraId="6606E06C" w14:textId="77777777" w:rsidR="00937689" w:rsidRDefault="00937689" w:rsidP="00B23ADB">
        <w:pPr>
          <w:pStyle w:val="FSHRub2"/>
        </w:pPr>
        <w:r>
          <w:t>Stöd till vägar som drabbats av ovädret Hans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EndPr/>
    <w:sdtContent>
      <w:p w14:paraId="3087C906" w14:textId="7CC9D929" w:rsidR="00262EA3" w:rsidRDefault="00937689" w:rsidP="00937689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A7B0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1DB9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5CF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42B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0BA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3BF6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959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689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B04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5B1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089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BCD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78F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233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4FB8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2C5F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3A0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0B3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6372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258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86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0D97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5197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349B27"/>
  <w15:chartTrackingRefBased/>
  <w15:docId w15:val="{F9CCF794-3749-4D17-A5E8-E302A930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C99F498C1C4A09BB63CB2B4C2D22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D41FE4-C3CA-407E-A6BF-3FFC77ABFD08}"/>
      </w:docPartPr>
      <w:docPartBody>
        <w:p w:rsidR="00CE0434" w:rsidRDefault="00B1678F">
          <w:pPr>
            <w:pStyle w:val="58C99F498C1C4A09BB63CB2B4C2D227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3B041E44F354C119CAA9CBD9ED269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755534-3630-4876-B1FE-876546B9BDD5}"/>
      </w:docPartPr>
      <w:docPartBody>
        <w:p w:rsidR="00CE0434" w:rsidRDefault="00B1678F">
          <w:pPr>
            <w:pStyle w:val="D3B041E44F354C119CAA9CBD9ED269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A98A42FB72F4FC79604CC2E92D40C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1443D4-D56B-4675-9F9A-B0074A920E38}"/>
      </w:docPartPr>
      <w:docPartBody>
        <w:p w:rsidR="002F5745" w:rsidRDefault="00851A12" w:rsidP="00851A12">
          <w:pPr>
            <w:pStyle w:val="0A98A42FB72F4FC79604CC2E92D40C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162069AFC0475096B3DC9BFA25CC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47894-8113-4126-A754-482EF0CCE561}"/>
      </w:docPartPr>
      <w:docPartBody>
        <w:p w:rsidR="002F5745" w:rsidRDefault="00851A12">
          <w:r>
            <w:t xml:space="preserve"> </w:t>
          </w:r>
        </w:p>
      </w:docPartBody>
    </w:docPart>
    <w:docPart>
      <w:docPartPr>
        <w:name w:val="0BAFEBB8E45842509998CC068A126F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F7C6C-AD65-47C0-8A1E-AF2A0886DFE2}"/>
      </w:docPartPr>
      <w:docPartBody>
        <w:p w:rsidR="002F5745" w:rsidRDefault="00851A12">
          <w:r>
            <w:t xml:space="preserve"> </w:t>
          </w:r>
        </w:p>
      </w:docPartBody>
    </w:docPart>
    <w:docPart>
      <w:docPartPr>
        <w:name w:val="9B6B3ED25C4E45B7AB0E7870095EC5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FA003-8330-46F3-B348-D89ABD392FD1}"/>
      </w:docPartPr>
      <w:docPartBody>
        <w:p w:rsidR="002F5745" w:rsidRDefault="00851A12">
          <w:r>
            <w:t>:1681</w:t>
          </w:r>
        </w:p>
      </w:docPartBody>
    </w:docPart>
    <w:docPart>
      <w:docPartPr>
        <w:name w:val="3DD9BF4E35A8420DA2792E57717692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923BB6-606F-4A5C-AA61-5F72D49CBCB1}"/>
      </w:docPartPr>
      <w:docPartBody>
        <w:p w:rsidR="000E50AC" w:rsidRDefault="000E50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434"/>
    <w:rsid w:val="000E50AC"/>
    <w:rsid w:val="002F5745"/>
    <w:rsid w:val="00851A12"/>
    <w:rsid w:val="00B1678F"/>
    <w:rsid w:val="00C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51A12"/>
    <w:rPr>
      <w:color w:val="F4B083" w:themeColor="accent2" w:themeTint="99"/>
    </w:rPr>
  </w:style>
  <w:style w:type="paragraph" w:customStyle="1" w:styleId="58C99F498C1C4A09BB63CB2B4C2D227E">
    <w:name w:val="58C99F498C1C4A09BB63CB2B4C2D227E"/>
  </w:style>
  <w:style w:type="paragraph" w:customStyle="1" w:styleId="D3B041E44F354C119CAA9CBD9ED26920">
    <w:name w:val="D3B041E44F354C119CAA9CBD9ED26920"/>
  </w:style>
  <w:style w:type="paragraph" w:customStyle="1" w:styleId="0A98A42FB72F4FC79604CC2E92D40C75">
    <w:name w:val="0A98A42FB72F4FC79604CC2E92D40C75"/>
    <w:rsid w:val="00851A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9F8C6E-F9F3-4E83-90E5-F2AA9794DF9F}"/>
</file>

<file path=customXml/itemProps2.xml><?xml version="1.0" encoding="utf-8"?>
<ds:datastoreItem xmlns:ds="http://schemas.openxmlformats.org/officeDocument/2006/customXml" ds:itemID="{1F2316F8-085B-4CDA-B9A1-6349C43DF725}"/>
</file>

<file path=customXml/itemProps3.xml><?xml version="1.0" encoding="utf-8"?>
<ds:datastoreItem xmlns:ds="http://schemas.openxmlformats.org/officeDocument/2006/customXml" ds:itemID="{1DD3F4C5-14B5-4FE4-8298-CF8AF69C0C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312</Words>
  <Characters>1677</Characters>
  <Application>Microsoft Office Word</Application>
  <DocSecurity>0</DocSecurity>
  <Lines>37</Lines>
  <Paragraphs>10</Paragraphs>
  <ScaleCrop>false</ScaleCrop>
  <Company>Sveriges riksdag</Company>
  <LinksUpToDate>false</LinksUpToDate>
  <CharactersWithSpaces>1979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