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F5E4C" w:rsidP="00DA0661">
      <w:pPr>
        <w:pStyle w:val="Title"/>
      </w:pPr>
      <w:bookmarkStart w:id="0" w:name="Start"/>
      <w:bookmarkEnd w:id="0"/>
      <w:r>
        <w:t>Svar på fråga 2022/23:</w:t>
      </w:r>
      <w:r>
        <w:t>572, 2022/23:573, 2022/23:574, 2022/23:</w:t>
      </w:r>
      <w:r>
        <w:t xml:space="preserve">575 och 2022/23:576 av Hanna </w:t>
      </w:r>
      <w:r>
        <w:t>Westerén</w:t>
      </w:r>
      <w:r>
        <w:t xml:space="preserve"> (S) </w:t>
      </w:r>
    </w:p>
    <w:p w:rsidR="00842856" w:rsidP="00DA0661">
      <w:pPr>
        <w:pStyle w:val="Title"/>
      </w:pPr>
      <w:r>
        <w:t>Hemställan om kompensation för kraftigt höjda färjepriser</w:t>
      </w:r>
    </w:p>
    <w:p w:rsidR="00842856" w:rsidP="006A12F1">
      <w:pPr>
        <w:pStyle w:val="BodyText"/>
      </w:pPr>
      <w:r>
        <w:t xml:space="preserve">Hanna </w:t>
      </w:r>
      <w:r>
        <w:t>Westerén</w:t>
      </w:r>
      <w:r>
        <w:t xml:space="preserve"> har frågat </w:t>
      </w:r>
      <w:r w:rsidR="00FF5E4C">
        <w:t xml:space="preserve">finansministern, försvarsministern, </w:t>
      </w:r>
      <w:r>
        <w:t>landsbygdsministern</w:t>
      </w:r>
      <w:r w:rsidR="00FF5E4C">
        <w:t>, minister</w:t>
      </w:r>
      <w:r w:rsidR="0013590E">
        <w:t>n</w:t>
      </w:r>
      <w:r w:rsidR="00FF5E4C">
        <w:t xml:space="preserve"> för civilt försvar</w:t>
      </w:r>
      <w:r>
        <w:t xml:space="preserve"> och mig</w:t>
      </w:r>
      <w:r w:rsidR="00FF5E4C">
        <w:t xml:space="preserve"> när regeringen avser att svara på Region Gotlands hemställan</w:t>
      </w:r>
      <w:r w:rsidR="0013590E">
        <w:t xml:space="preserve"> med anledning av </w:t>
      </w:r>
      <w:r w:rsidRPr="0013590E" w:rsidR="0013590E">
        <w:t>prisökningarna i gotländsk färjetrafik</w:t>
      </w:r>
      <w:r w:rsidR="00FF5E4C">
        <w:t xml:space="preserve">. </w:t>
      </w:r>
      <w:r>
        <w:t>Arbetet inom regeringen är så fördelat att det är jag som ska svara på fråg</w:t>
      </w:r>
      <w:r w:rsidR="0013590E">
        <w:t>orna</w:t>
      </w:r>
      <w:r>
        <w:t>.</w:t>
      </w:r>
    </w:p>
    <w:p w:rsidR="00FF5E4C" w:rsidRPr="00356ABC" w:rsidP="00FF5E4C">
      <w:pPr>
        <w:pStyle w:val="BodyText"/>
      </w:pPr>
      <w:r>
        <w:t xml:space="preserve">Färjetrafiken </w:t>
      </w:r>
      <w:r w:rsidRPr="00356ABC">
        <w:t xml:space="preserve">till </w:t>
      </w:r>
      <w:r>
        <w:t>Gotland är en förutsättning för god tillgänglighet till och från ön och är central för det gotländska näringslivet. Färjetrafiken utgör också en länk i totalförsvarets verksamhet.</w:t>
      </w:r>
    </w:p>
    <w:p w:rsidR="00FF5E4C" w:rsidP="00FF5E4C">
      <w:pPr>
        <w:pStyle w:val="BodyText"/>
      </w:pPr>
      <w:r w:rsidRPr="00D56518">
        <w:t>Sverige befinner sig i ett läge där hushållens och företagens ekonomi pressas hårt av bland annat höga priser på drivmedel, vilket bland annat har medfört att Destination Gotland höjt sina priser.</w:t>
      </w:r>
    </w:p>
    <w:p w:rsidR="00FF5E4C" w:rsidP="00FF5E4C">
      <w:pPr>
        <w:pStyle w:val="BodyText"/>
      </w:pPr>
      <w:bookmarkStart w:id="1" w:name="_Hlk132878228"/>
      <w:r w:rsidRPr="00B26E52">
        <w:t>Destination Gotland fick c</w:t>
      </w:r>
      <w:r w:rsidR="003D6C04">
        <w:t>irk</w:t>
      </w:r>
      <w:r w:rsidRPr="00B26E52">
        <w:t>a 150 miljoner kronor extra för 2022 som kompensation för ökade bränslekostnader enligt gällande trafikavtal och regeringen har i samma syfte tillskjutit 50 miljoner kronor extra i stat</w:t>
      </w:r>
      <w:r w:rsidR="003E5EDD">
        <w:t xml:space="preserve">ens </w:t>
      </w:r>
      <w:r w:rsidRPr="00B26E52">
        <w:t>budget för 2023. Trafikavtalet har tecknats mellan Trafikverket och bolaget. Vi kan nu se att gaspriserna gått ner kraftigt, vilket ger förutsättningar för att också kunna återspeglas i sänkta biljettpriser.</w:t>
      </w:r>
    </w:p>
    <w:p w:rsidR="00B26E52" w:rsidRPr="00472EBA" w:rsidP="00FF5E4C">
      <w:pPr>
        <w:pStyle w:val="BodyText"/>
      </w:pPr>
      <w:bookmarkEnd w:id="1"/>
      <w:r w:rsidRPr="00B26E52">
        <w:t>Jag kommer noggrant följa händelseutvecklingen i det besvärliga läge som svensk ekonomi nu befinner sig</w:t>
      </w:r>
      <w:r>
        <w:t xml:space="preserve"> i.</w:t>
      </w:r>
    </w:p>
    <w:p w:rsidR="00A32E7A" w:rsidP="00DB48AB">
      <w:pPr>
        <w:pStyle w:val="BodyText"/>
      </w:pPr>
      <w:r>
        <w:t xml:space="preserve">Stockholm den </w:t>
      </w:r>
      <w:sdt>
        <w:sdtPr>
          <w:id w:val="2032990546"/>
          <w:placeholder>
            <w:docPart w:val="34A4247D1F7346269E9133937EC53DAF"/>
          </w:placeholder>
          <w:dataBinding w:xpath="/ns0:DocumentInfo[1]/ns0:BaseInfo[1]/ns0:HeaderDate[1]" w:storeItemID="{F59CCA4D-CA70-4949-B1F6-DC8E0585A07F}" w:prefixMappings="xmlns:ns0='http://lp/documentinfo/RK' "/>
          <w:date w:fullDate="2023-04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34CFA">
            <w:t>25 april 2023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256BBCCE26244FED931E768AB94DC44C"/>
        </w:placeholder>
        <w:dataBinding w:xpath="/ns0:DocumentInfo[1]/ns0:BaseInfo[1]/ns0:TopSender[1]" w:storeItemID="{F59CCA4D-CA70-4949-B1F6-DC8E0585A07F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842856" w:rsidRPr="00DB48AB" w:rsidP="00DB48AB">
          <w:pPr>
            <w:pStyle w:val="BodyText"/>
          </w:pPr>
          <w:r>
            <w:rPr>
              <w:rStyle w:val="DefaultParagraphFont"/>
            </w:rPr>
            <w:t>Andreas Carlson</w:t>
          </w:r>
        </w:p>
      </w:sdtContent>
    </w:sdt>
    <w:sectPr w:rsidSect="006A6AEF">
      <w:footerReference w:type="default" r:id="rId9"/>
      <w:headerReference w:type="first" r:id="rId10"/>
      <w:footerReference w:type="first" r:id="rId11"/>
      <w:pgSz w:w="11906" w:h="16838" w:code="9"/>
      <w:pgMar w:top="2041" w:right="1985" w:bottom="56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4285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42856" w:rsidRPr="007D73AB" w:rsidP="00340DE0">
          <w:pPr>
            <w:pStyle w:val="Header"/>
          </w:pPr>
        </w:p>
      </w:tc>
      <w:tc>
        <w:tcPr>
          <w:tcW w:w="1134" w:type="dxa"/>
        </w:tcPr>
        <w:p w:rsidR="0084285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4285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5" name="Bildobjekt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42856" w:rsidRPr="00710A6C" w:rsidP="00EE3C0F">
          <w:pPr>
            <w:pStyle w:val="Header"/>
            <w:rPr>
              <w:b/>
            </w:rPr>
          </w:pPr>
        </w:p>
        <w:p w:rsidR="00842856" w:rsidP="00EE3C0F">
          <w:pPr>
            <w:pStyle w:val="Header"/>
          </w:pPr>
        </w:p>
        <w:p w:rsidR="00842856" w:rsidP="00EE3C0F">
          <w:pPr>
            <w:pStyle w:val="Header"/>
          </w:pPr>
        </w:p>
        <w:p w:rsidR="0084285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EA4526E5436462D8E133345D4858B92"/>
            </w:placeholder>
            <w:dataBinding w:xpath="/ns0:DocumentInfo[1]/ns0:BaseInfo[1]/ns0:Dnr[1]" w:storeItemID="{F59CCA4D-CA70-4949-B1F6-DC8E0585A07F}" w:prefixMappings="xmlns:ns0='http://lp/documentinfo/RK' "/>
            <w:text/>
          </w:sdtPr>
          <w:sdtContent>
            <w:p w:rsidR="00842856" w:rsidP="00EE3C0F">
              <w:pPr>
                <w:pStyle w:val="Header"/>
              </w:pPr>
              <w:r>
                <w:t xml:space="preserve">LI2023/02309, LI2023/02310, LI2023/02313, LI2023/02314, LI2023/02315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F7B7B8855564B368487C6ACE11D53F6"/>
            </w:placeholder>
            <w:showingPlcHdr/>
            <w:dataBinding w:xpath="/ns0:DocumentInfo[1]/ns0:BaseInfo[1]/ns0:DocNumber[1]" w:storeItemID="{F59CCA4D-CA70-4949-B1F6-DC8E0585A07F}" w:prefixMappings="xmlns:ns0='http://lp/documentinfo/RK' "/>
            <w:text/>
          </w:sdtPr>
          <w:sdtContent>
            <w:p w:rsidR="0084285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42856" w:rsidP="00EE3C0F">
          <w:pPr>
            <w:pStyle w:val="Header"/>
          </w:pPr>
        </w:p>
      </w:tc>
      <w:tc>
        <w:tcPr>
          <w:tcW w:w="1134" w:type="dxa"/>
        </w:tcPr>
        <w:p w:rsidR="00842856" w:rsidP="0094502D">
          <w:pPr>
            <w:pStyle w:val="Header"/>
          </w:pPr>
        </w:p>
        <w:p w:rsidR="0084285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8C515A65B7B4D4A92D71C252CF59215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B34CFA" w:rsidRPr="00074978" w:rsidP="00340DE0">
              <w:pPr>
                <w:pStyle w:val="Header"/>
                <w:rPr>
                  <w:b/>
                  <w:bCs/>
                </w:rPr>
              </w:pPr>
              <w:r w:rsidRPr="00074978">
                <w:rPr>
                  <w:b/>
                  <w:bCs/>
                </w:rPr>
                <w:t>Landsbygds- och infrastrukturdepartementet</w:t>
              </w:r>
            </w:p>
            <w:p w:rsidR="00842856" w:rsidRPr="00340DE0" w:rsidP="00340DE0">
              <w:pPr>
                <w:pStyle w:val="Header"/>
              </w:pPr>
              <w:r>
                <w:t>Infrastruktur- och b</w:t>
              </w:r>
              <w:r w:rsidR="00B34CFA">
                <w:t>ostadsminister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72333316E8049E3BC32E998E1468E3E"/>
          </w:placeholder>
          <w:dataBinding w:xpath="/ns0:DocumentInfo[1]/ns0:BaseInfo[1]/ns0:Recipient[1]" w:storeItemID="{F59CCA4D-CA70-4949-B1F6-DC8E0585A07F}" w:prefixMappings="xmlns:ns0='http://lp/documentinfo/RK' "/>
          <w:text w:multiLine="1"/>
        </w:sdtPr>
        <w:sdtContent>
          <w:tc>
            <w:tcPr>
              <w:tcW w:w="3170" w:type="dxa"/>
            </w:tcPr>
            <w:p w:rsidR="0084285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4285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179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EA4526E5436462D8E133345D4858B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8BA12-977A-4117-AE6B-DD4E42F18435}"/>
      </w:docPartPr>
      <w:docPartBody>
        <w:p w:rsidR="00F777FE" w:rsidP="007B4B43">
          <w:pPr>
            <w:pStyle w:val="2EA4526E5436462D8E133345D4858B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7B7B8855564B368487C6ACE11D5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2D9B33-30E8-45FE-BED7-106E553C35F4}"/>
      </w:docPartPr>
      <w:docPartBody>
        <w:p w:rsidR="00F777FE" w:rsidP="007B4B43">
          <w:pPr>
            <w:pStyle w:val="0F7B7B8855564B368487C6ACE11D53F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C515A65B7B4D4A92D71C252CF592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C137E6-1E2B-4346-93C6-D87CF19841C7}"/>
      </w:docPartPr>
      <w:docPartBody>
        <w:p w:rsidR="00F777FE" w:rsidP="007B4B43">
          <w:pPr>
            <w:pStyle w:val="98C515A65B7B4D4A92D71C252CF592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2333316E8049E3BC32E998E1468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6490E-18B6-4303-BC72-E456841512DB}"/>
      </w:docPartPr>
      <w:docPartBody>
        <w:p w:rsidR="00F777FE" w:rsidP="007B4B43">
          <w:pPr>
            <w:pStyle w:val="972333316E8049E3BC32E998E1468E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A4247D1F7346269E9133937EC53D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9C456C-DBAF-4835-91E0-4E882E4B4BC6}"/>
      </w:docPartPr>
      <w:docPartBody>
        <w:p w:rsidR="00F777FE" w:rsidP="007B4B43">
          <w:pPr>
            <w:pStyle w:val="34A4247D1F7346269E9133937EC53DA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56BBCCE26244FED931E768AB94DC4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6CA9F1-F26B-499E-B461-2B024EED4FBF}"/>
      </w:docPartPr>
      <w:docPartBody>
        <w:p w:rsidR="00F777FE" w:rsidP="007B4B43">
          <w:pPr>
            <w:pStyle w:val="256BBCCE26244FED931E768AB94DC44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4B43"/>
    <w:rPr>
      <w:noProof w:val="0"/>
      <w:color w:val="808080"/>
    </w:rPr>
  </w:style>
  <w:style w:type="paragraph" w:customStyle="1" w:styleId="2EA4526E5436462D8E133345D4858B92">
    <w:name w:val="2EA4526E5436462D8E133345D4858B92"/>
    <w:rsid w:val="007B4B43"/>
  </w:style>
  <w:style w:type="paragraph" w:customStyle="1" w:styleId="972333316E8049E3BC32E998E1468E3E">
    <w:name w:val="972333316E8049E3BC32E998E1468E3E"/>
    <w:rsid w:val="007B4B43"/>
  </w:style>
  <w:style w:type="paragraph" w:customStyle="1" w:styleId="0F7B7B8855564B368487C6ACE11D53F61">
    <w:name w:val="0F7B7B8855564B368487C6ACE11D53F61"/>
    <w:rsid w:val="007B4B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C515A65B7B4D4A92D71C252CF592151">
    <w:name w:val="98C515A65B7B4D4A92D71C252CF592151"/>
    <w:rsid w:val="007B4B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A4247D1F7346269E9133937EC53DAF">
    <w:name w:val="34A4247D1F7346269E9133937EC53DAF"/>
    <w:rsid w:val="007B4B43"/>
  </w:style>
  <w:style w:type="paragraph" w:customStyle="1" w:styleId="256BBCCE26244FED931E768AB94DC44C">
    <w:name w:val="256BBCCE26244FED931E768AB94DC44C"/>
    <w:rsid w:val="007B4B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Ämnessakkunnig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2023-04-25T00:00:00</HeaderDate>
    <Office/>
    <Dnr>LI2023/02309, LI2023/02310, LI2023/02313, LI2023/02314, LI2023/02315 </Dnr>
    <ParagrafNr/>
    <DocumentTitle/>
    <VisitingAddress/>
    <Extra1/>
    <Extra2/>
    <Extra3>Hanna Westerén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987492d3-e078-4c99-aacd-be336b17eb32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61F6E-FD9F-4B40-AF19-9F3D8DA8E6F0}"/>
</file>

<file path=customXml/itemProps2.xml><?xml version="1.0" encoding="utf-8"?>
<ds:datastoreItem xmlns:ds="http://schemas.openxmlformats.org/officeDocument/2006/customXml" ds:itemID="{59622ED1-14CF-4F45-BB34-85CDF6CAF3B9}"/>
</file>

<file path=customXml/itemProps3.xml><?xml version="1.0" encoding="utf-8"?>
<ds:datastoreItem xmlns:ds="http://schemas.openxmlformats.org/officeDocument/2006/customXml" ds:itemID="{F59CCA4D-CA70-4949-B1F6-DC8E0585A07F}"/>
</file>

<file path=customXml/itemProps4.xml><?xml version="1.0" encoding="utf-8"?>
<ds:datastoreItem xmlns:ds="http://schemas.openxmlformats.org/officeDocument/2006/customXml" ds:itemID="{997D0BA4-E636-4BE9-9E67-3F465BA60D9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572 573 574 575 576 av Hanna Westerén (S) Hemställan om kompensation för kraftigt höjda färjepriser.docx</dc:title>
  <cp:revision>2</cp:revision>
  <cp:lastPrinted>2023-04-20T08:00:00Z</cp:lastPrinted>
  <dcterms:created xsi:type="dcterms:W3CDTF">2023-04-25T09:02:00Z</dcterms:created>
  <dcterms:modified xsi:type="dcterms:W3CDTF">2023-04-25T09:02:00Z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