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AA7EA801DBE4D16BD9CEEB6D5318EA9"/>
        </w:placeholder>
        <w:text/>
      </w:sdtPr>
      <w:sdtEndPr/>
      <w:sdtContent>
        <w:p w:rsidRPr="009B062B" w:rsidR="00AF30DD" w:rsidP="00F120C3" w:rsidRDefault="00AF30DD" w14:paraId="61FD109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a6e13c5-9d63-41ea-bf65-dea94e03a0bd"/>
        <w:id w:val="1533306477"/>
        <w:lock w:val="sdtLocked"/>
      </w:sdtPr>
      <w:sdtEndPr/>
      <w:sdtContent>
        <w:p w:rsidR="00026CA5" w:rsidRDefault="009A0D52" w14:paraId="61FD1091" w14:textId="52E61121">
          <w:pPr>
            <w:pStyle w:val="Frslagstext"/>
          </w:pPr>
          <w:r>
            <w:t>Riksdagen</w:t>
          </w:r>
          <w:r w:rsidR="00B20F04">
            <w:t xml:space="preserve"> </w:t>
          </w:r>
          <w:r w:rsidRPr="00B20F04" w:rsidR="00B20F04">
            <w:t xml:space="preserve">ställer sig bakom det som anförs </w:t>
          </w:r>
          <w:r w:rsidR="00B20F04">
            <w:t xml:space="preserve">i motionen </w:t>
          </w:r>
          <w:r w:rsidRPr="00B20F04" w:rsidR="00B20F04">
            <w:t xml:space="preserve">om att regeringen ska återkomma till riksdagen med ett lagförslag som innebär att </w:t>
          </w:r>
          <w:r w:rsidR="00B20F04">
            <w:t>plan- och bygglagen</w:t>
          </w:r>
          <w:r w:rsidRPr="00B20F04" w:rsidR="00B20F04">
            <w:t xml:space="preserve"> inte ska ge miljöorganisationer rätt att överklaga ett beslut om bygglov eller positivt förhandsbesked och tillkännager detta för regeringen.</w:t>
          </w:r>
        </w:p>
      </w:sdtContent>
    </w:sdt>
    <w:sdt>
      <w:sdtPr>
        <w:alias w:val="Yrkande 2"/>
        <w:tag w:val="978c5420-7298-4743-82cb-8c30019d8e8a"/>
        <w:id w:val="-928657378"/>
        <w:lock w:val="sdtLocked"/>
      </w:sdtPr>
      <w:sdtEndPr/>
      <w:sdtContent>
        <w:p w:rsidR="00026CA5" w:rsidRDefault="009A0D52" w14:paraId="61FD1092" w14:textId="2AC0F5B7">
          <w:pPr>
            <w:pStyle w:val="Frslagstext"/>
          </w:pPr>
          <w:r>
            <w:t>Riksdagen ställer sig bakom det som anförs i motionen om förtydliganden av hur information ska ges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D028D1150184A38A897EDEEB504C9D7"/>
        </w:placeholder>
        <w:text/>
      </w:sdtPr>
      <w:sdtEndPr/>
      <w:sdtContent>
        <w:p w:rsidRPr="009B062B" w:rsidR="006D79C9" w:rsidP="00333E95" w:rsidRDefault="006D79C9" w14:paraId="61FD1093" w14:textId="77777777">
          <w:pPr>
            <w:pStyle w:val="Rubrik1"/>
          </w:pPr>
          <w:r>
            <w:t>Motivering</w:t>
          </w:r>
        </w:p>
      </w:sdtContent>
    </w:sdt>
    <w:p w:rsidR="00422B9E" w:rsidP="00056808" w:rsidRDefault="006A7ECD" w14:paraId="61FD1094" w14:textId="28F82E38">
      <w:pPr>
        <w:pStyle w:val="Normalutanindragellerluft"/>
      </w:pPr>
      <w:r>
        <w:t xml:space="preserve">Regeringen föreslår ändringar i </w:t>
      </w:r>
      <w:r w:rsidR="004D1D4D">
        <w:t>p</w:t>
      </w:r>
      <w:r>
        <w:t>lan- och bygglagen (2010:900) för att förtydliga genomförandet av MKB-direktivet, Europaparlamentets och rådets direktiv 2011/92/EU 2011 om bedömning av inverkan på miljön av vissa offentliga och privata projekt</w:t>
      </w:r>
      <w:r w:rsidR="004D1D4D">
        <w:t xml:space="preserve"> – d</w:t>
      </w:r>
      <w:r>
        <w:t xml:space="preserve">etta med utgångspunkt från synpunkter från Europeiska kommissionen </w:t>
      </w:r>
      <w:r w:rsidR="00487235">
        <w:t xml:space="preserve">på hur Sverige genomfört direktivet. </w:t>
      </w:r>
    </w:p>
    <w:p w:rsidRPr="00AF6499" w:rsidR="001D360E" w:rsidP="00AF6499" w:rsidRDefault="00160C59" w14:paraId="61FD1095" w14:textId="4D591D32">
      <w:r w:rsidRPr="00AF6499">
        <w:t xml:space="preserve">Anpassningar i svensk plan- och byggprocess krävs på grund av Europeiska kommissionens synpunkter på att Sverige inte till fullo genomfört direktivet. </w:t>
      </w:r>
      <w:r w:rsidRPr="00AF6499" w:rsidR="00025502">
        <w:t>E</w:t>
      </w:r>
      <w:r w:rsidRPr="00AF6499" w:rsidR="009D13E6">
        <w:t>ffekterna</w:t>
      </w:r>
      <w:r w:rsidRPr="00AF6499" w:rsidR="00025502">
        <w:t xml:space="preserve"> kan dock</w:t>
      </w:r>
      <w:r w:rsidRPr="00AF6499" w:rsidR="009D13E6">
        <w:t xml:space="preserve"> bli negativa </w:t>
      </w:r>
      <w:r w:rsidRPr="00AF6499" w:rsidR="00A91BAB">
        <w:t>med fördröjd</w:t>
      </w:r>
      <w:r w:rsidRPr="00AF6499" w:rsidR="00E34977">
        <w:t xml:space="preserve"> plan- och byggprocess och öka</w:t>
      </w:r>
      <w:r w:rsidRPr="00AF6499" w:rsidR="003D7D10">
        <w:t>de</w:t>
      </w:r>
      <w:r w:rsidRPr="00AF6499" w:rsidR="00E34977">
        <w:t xml:space="preserve"> byggkostnader, </w:t>
      </w:r>
      <w:r w:rsidRPr="00AF6499" w:rsidR="00AD4BB7">
        <w:t>genom</w:t>
      </w:r>
      <w:r w:rsidRPr="00AF6499" w:rsidR="009D13E6">
        <w:t xml:space="preserve"> </w:t>
      </w:r>
      <w:r w:rsidRPr="00AF6499" w:rsidR="009952FE">
        <w:t xml:space="preserve">formen för </w:t>
      </w:r>
      <w:r w:rsidRPr="00AF6499">
        <w:t>r</w:t>
      </w:r>
      <w:r w:rsidRPr="00AF6499" w:rsidR="00487235">
        <w:t>egeringen</w:t>
      </w:r>
      <w:r w:rsidRPr="00AF6499" w:rsidR="009D13E6">
        <w:t>s förslag</w:t>
      </w:r>
      <w:r w:rsidRPr="00AF6499" w:rsidR="00487235">
        <w:t xml:space="preserve"> att miljöorganisationer ges rätt att överklaga bygglov och förhandsbesked som avser ett MKB-projekt och att det ska framgå av </w:t>
      </w:r>
      <w:r w:rsidRPr="00AF6499" w:rsidR="004D1D4D">
        <w:t>p</w:t>
      </w:r>
      <w:r w:rsidRPr="00AF6499" w:rsidR="00487235">
        <w:t>lan- och bygglagen (</w:t>
      </w:r>
      <w:r w:rsidRPr="00AF6499" w:rsidR="00D50BE0">
        <w:t>PBL)</w:t>
      </w:r>
      <w:r w:rsidRPr="00AF6499" w:rsidR="009952FE">
        <w:t xml:space="preserve">. Det </w:t>
      </w:r>
      <w:r w:rsidRPr="00AF6499">
        <w:t>kommer att innebära en utdragen plan- och byggprocess</w:t>
      </w:r>
      <w:r w:rsidRPr="00AF6499" w:rsidR="001D360E">
        <w:t xml:space="preserve">. </w:t>
      </w:r>
      <w:r w:rsidRPr="00AF6499" w:rsidR="009D13E6">
        <w:t xml:space="preserve">Flera </w:t>
      </w:r>
      <w:r w:rsidRPr="00AF6499" w:rsidR="00C602A0">
        <w:t xml:space="preserve">remissinstanser inom byggsektorn och flera </w:t>
      </w:r>
      <w:r w:rsidRPr="00AF6499" w:rsidR="009D13E6">
        <w:t>kommuner</w:t>
      </w:r>
      <w:r w:rsidRPr="00AF6499" w:rsidR="00C602A0">
        <w:t xml:space="preserve"> anser att förslaget kan </w:t>
      </w:r>
      <w:r w:rsidRPr="00AF6499" w:rsidR="003D7D10">
        <w:t xml:space="preserve">både </w:t>
      </w:r>
      <w:r w:rsidRPr="00AF6499" w:rsidR="00C602A0">
        <w:t>försena och fördyra byggprojekt.</w:t>
      </w:r>
      <w:r w:rsidRPr="00AF6499" w:rsidR="001D360E">
        <w:t xml:space="preserve"> </w:t>
      </w:r>
    </w:p>
    <w:p w:rsidRPr="00AF6499" w:rsidR="006B2FF9" w:rsidP="00AF6499" w:rsidRDefault="001D360E" w14:paraId="61FD1096" w14:textId="12BDB105">
      <w:r w:rsidRPr="00AF6499">
        <w:t xml:space="preserve">Stadsbyggnadsprocessen ska </w:t>
      </w:r>
      <w:r w:rsidRPr="00AF6499" w:rsidR="008F2588">
        <w:t xml:space="preserve">för alla inblandade </w:t>
      </w:r>
      <w:r w:rsidRPr="00AF6499">
        <w:t xml:space="preserve">vara hanterbar och </w:t>
      </w:r>
      <w:r w:rsidRPr="00AF6499" w:rsidR="008F2588">
        <w:t>PBL</w:t>
      </w:r>
      <w:r w:rsidRPr="00AF6499">
        <w:t xml:space="preserve"> snarare förenklas än försvåras. </w:t>
      </w:r>
      <w:r w:rsidRPr="00AF6499" w:rsidR="008F2588">
        <w:t>D</w:t>
      </w:r>
      <w:r w:rsidRPr="00AF6499">
        <w:t xml:space="preserve">et finns </w:t>
      </w:r>
      <w:r w:rsidRPr="00AF6499" w:rsidR="00F43295">
        <w:t>över</w:t>
      </w:r>
      <w:r w:rsidRPr="00AF6499">
        <w:t>klag</w:t>
      </w:r>
      <w:r w:rsidRPr="00AF6499" w:rsidR="00F43295">
        <w:t>ande</w:t>
      </w:r>
      <w:r w:rsidRPr="00AF6499">
        <w:t xml:space="preserve">rätt </w:t>
      </w:r>
      <w:r w:rsidRPr="00AF6499" w:rsidR="00B97891">
        <w:t xml:space="preserve">för kommuninvånare </w:t>
      </w:r>
      <w:r w:rsidRPr="00AF6499">
        <w:t xml:space="preserve">enligt </w:t>
      </w:r>
      <w:r w:rsidRPr="00AF6499" w:rsidR="004D1D4D">
        <w:t>k</w:t>
      </w:r>
      <w:r w:rsidRPr="00AF6499" w:rsidR="00B97891">
        <w:t>ommunal</w:t>
      </w:r>
      <w:bookmarkStart w:name="_GoBack" w:id="1"/>
      <w:bookmarkEnd w:id="1"/>
      <w:r w:rsidRPr="00AF6499" w:rsidR="00B97891">
        <w:t>lag</w:t>
      </w:r>
      <w:r w:rsidRPr="00AF6499" w:rsidR="004D1D4D">
        <w:t>en</w:t>
      </w:r>
      <w:r w:rsidRPr="00AF6499" w:rsidR="00B97891">
        <w:t xml:space="preserve"> (2017:725). Miljöorganisationer (förening eller annan juridisk person) </w:t>
      </w:r>
      <w:r w:rsidRPr="00AF6499" w:rsidR="00B97891">
        <w:lastRenderedPageBreak/>
        <w:t xml:space="preserve">har rätt att överklaga beslut som faller under </w:t>
      </w:r>
      <w:r w:rsidRPr="00AF6499" w:rsidR="004D1D4D">
        <w:t>m</w:t>
      </w:r>
      <w:r w:rsidRPr="00AF6499" w:rsidR="00B97891">
        <w:t>iljöbalk</w:t>
      </w:r>
      <w:r w:rsidRPr="00AF6499" w:rsidR="004D1D4D">
        <w:t>en</w:t>
      </w:r>
      <w:r w:rsidRPr="00AF6499" w:rsidR="00B97891">
        <w:t xml:space="preserve"> (1998:808)</w:t>
      </w:r>
      <w:r w:rsidRPr="00AF6499" w:rsidR="004D1D4D">
        <w:t xml:space="preserve">, förkortad </w:t>
      </w:r>
      <w:r w:rsidRPr="00AF6499" w:rsidR="00CF5416">
        <w:t>MB</w:t>
      </w:r>
      <w:r w:rsidRPr="00AF6499" w:rsidR="00B97891">
        <w:t xml:space="preserve">. </w:t>
      </w:r>
      <w:r w:rsidRPr="00AF6499" w:rsidR="00D50BE0">
        <w:t>Enligt PBL har kända sakägare och boende</w:t>
      </w:r>
      <w:r w:rsidRPr="00AF6499" w:rsidR="00B97891">
        <w:t xml:space="preserve"> </w:t>
      </w:r>
      <w:r w:rsidRPr="00AF6499" w:rsidR="00F43295">
        <w:t xml:space="preserve">påverkansmöjlighet i </w:t>
      </w:r>
      <w:r w:rsidRPr="00AF6499" w:rsidR="00B97891">
        <w:t xml:space="preserve">samrådsprocessen, som har till syfte att samla </w:t>
      </w:r>
      <w:r w:rsidRPr="00AF6499" w:rsidR="004D1D4D">
        <w:t>bl.a.</w:t>
      </w:r>
      <w:r w:rsidRPr="00AF6499" w:rsidR="00B97891">
        <w:t xml:space="preserve"> önskemål och synpunkter som berör planförslaget i </w:t>
      </w:r>
      <w:r w:rsidRPr="00AF6499" w:rsidR="004D1D4D">
        <w:t xml:space="preserve">ett </w:t>
      </w:r>
      <w:r w:rsidRPr="00AF6499" w:rsidR="00B97891">
        <w:t>tidigt skede av detaljplanearbetet</w:t>
      </w:r>
      <w:r w:rsidRPr="00AF6499" w:rsidR="00D50BE0">
        <w:t xml:space="preserve">. </w:t>
      </w:r>
      <w:r w:rsidRPr="00AF6499" w:rsidR="00CF5416">
        <w:t xml:space="preserve">Överklaganderätt </w:t>
      </w:r>
      <w:r w:rsidRPr="00AF6499" w:rsidR="00DE2C7A">
        <w:t xml:space="preserve">som avser miljöpåverkan enligt MB </w:t>
      </w:r>
      <w:r w:rsidRPr="00AF6499" w:rsidR="00CF5416">
        <w:t>har även enligt PBL ideell förening eller annan juridisk person</w:t>
      </w:r>
      <w:r w:rsidRPr="00AF6499" w:rsidR="00DE2C7A">
        <w:t xml:space="preserve">. </w:t>
      </w:r>
      <w:r w:rsidRPr="00AF6499" w:rsidR="00AD4BB7">
        <w:t>Befintliga lagrum</w:t>
      </w:r>
      <w:r w:rsidRPr="00AF6499" w:rsidR="00927007">
        <w:t xml:space="preserve"> bör bemöta kraven</w:t>
      </w:r>
      <w:r w:rsidRPr="00AF6499" w:rsidR="00AD4BB7">
        <w:t>, inte minst vid parallell användning</w:t>
      </w:r>
      <w:r w:rsidRPr="00AF6499" w:rsidR="00927007">
        <w:t xml:space="preserve">. Är så ändå inte fallet är det fel väg att gå, att som i regeringsförslaget bygga ut lagstiftningen i PBL </w:t>
      </w:r>
      <w:r w:rsidRPr="00AF6499" w:rsidR="001D4BEE">
        <w:t xml:space="preserve">gällande klagorätt på specifikt bygglov och förhandsbesked </w:t>
      </w:r>
      <w:r w:rsidRPr="00AF6499" w:rsidR="00927007">
        <w:t>och därmed försvåra processe</w:t>
      </w:r>
      <w:r w:rsidRPr="00AF6499" w:rsidR="001D4BEE">
        <w:t>n</w:t>
      </w:r>
      <w:r w:rsidRPr="00AF6499" w:rsidR="00927007">
        <w:t>.</w:t>
      </w:r>
    </w:p>
    <w:p w:rsidRPr="00AF6499" w:rsidR="00D50BE0" w:rsidP="00AF6499" w:rsidRDefault="00D50BE0" w14:paraId="61FD1097" w14:textId="2AAF53BA">
      <w:r w:rsidRPr="00AF6499">
        <w:t>Stor del av kritiken från Europaparlamentet och rådet handlar om att informationen behöver ökas</w:t>
      </w:r>
      <w:r w:rsidRPr="00AF6499" w:rsidR="006B2FF9">
        <w:t xml:space="preserve"> på området i Sverige</w:t>
      </w:r>
      <w:r w:rsidRPr="00AF6499" w:rsidR="00685822">
        <w:t>. E</w:t>
      </w:r>
      <w:r w:rsidRPr="00AF6499" w:rsidR="002461A4">
        <w:t xml:space="preserve">xempelvis ska </w:t>
      </w:r>
      <w:r w:rsidRPr="00AF6499" w:rsidR="006B2FF9">
        <w:t>allmänheten informeras elektroniskt, informeras om vilka beslut som kan komma att fattas</w:t>
      </w:r>
      <w:r w:rsidRPr="00AF6499" w:rsidR="00F728E1">
        <w:t>,</w:t>
      </w:r>
      <w:r w:rsidRPr="00AF6499" w:rsidR="006B2FF9">
        <w:t xml:space="preserve"> info</w:t>
      </w:r>
      <w:r w:rsidRPr="00AF6499" w:rsidR="002461A4">
        <w:t>r</w:t>
      </w:r>
      <w:r w:rsidRPr="00AF6499" w:rsidR="006B2FF9">
        <w:t>mera</w:t>
      </w:r>
      <w:r w:rsidRPr="00AF6499" w:rsidR="002461A4">
        <w:t>s</w:t>
      </w:r>
      <w:r w:rsidRPr="00AF6499" w:rsidR="006B2FF9">
        <w:t xml:space="preserve"> då beslut </w:t>
      </w:r>
      <w:r w:rsidRPr="00AF6499" w:rsidR="003D7D10">
        <w:t xml:space="preserve">har </w:t>
      </w:r>
      <w:r w:rsidRPr="00AF6499" w:rsidR="006B2FF9">
        <w:t>fattats</w:t>
      </w:r>
      <w:r w:rsidRPr="00AF6499" w:rsidR="002461A4">
        <w:t xml:space="preserve"> samt informeras om samrådsresultaten.</w:t>
      </w:r>
      <w:r w:rsidRPr="00AF6499" w:rsidR="00A90060">
        <w:t xml:space="preserve"> </w:t>
      </w:r>
      <w:r w:rsidRPr="00AF6499" w:rsidR="00AD4BB7">
        <w:t xml:space="preserve">Regeringsförslagen </w:t>
      </w:r>
      <w:r w:rsidRPr="00AF6499" w:rsidR="00A90060">
        <w:t xml:space="preserve">kring dessa delar </w:t>
      </w:r>
      <w:r w:rsidRPr="00AF6499" w:rsidR="00AD4BB7">
        <w:t>framstår som otydliga</w:t>
      </w:r>
      <w:r w:rsidRPr="00AF6499" w:rsidR="004D1D4D">
        <w:t>. F</w:t>
      </w:r>
      <w:r w:rsidRPr="00AF6499" w:rsidR="00F728E1">
        <w:t>lera remissinstanser påpekar</w:t>
      </w:r>
      <w:r w:rsidRPr="00AF6499" w:rsidR="00AD4BB7">
        <w:t xml:space="preserve"> även</w:t>
      </w:r>
      <w:r w:rsidRPr="00AF6499" w:rsidR="00F728E1">
        <w:t xml:space="preserve"> behoven av förtydliganden </w:t>
      </w:r>
      <w:r w:rsidRPr="00AF6499" w:rsidR="003F0CAE">
        <w:t>om hur information ska ges</w:t>
      </w:r>
      <w:r w:rsidRPr="00AF6499" w:rsidR="00F728E1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298D535E98CB4D81A7CD7D2CC9BEA057"/>
        </w:placeholder>
      </w:sdtPr>
      <w:sdtEndPr/>
      <w:sdtContent>
        <w:p w:rsidR="00F120C3" w:rsidP="00F120C3" w:rsidRDefault="00F120C3" w14:paraId="61FD1099" w14:textId="77777777"/>
        <w:p w:rsidRPr="008E0FE2" w:rsidR="004801AC" w:rsidP="00F120C3" w:rsidRDefault="00AF6499" w14:paraId="61FD109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Angelica Lundberg (SD)</w:t>
            </w:r>
          </w:p>
        </w:tc>
      </w:tr>
    </w:tbl>
    <w:p w:rsidR="00C0635D" w:rsidRDefault="00C0635D" w14:paraId="61FD10A1" w14:textId="77777777"/>
    <w:sectPr w:rsidR="00C0635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D10A3" w14:textId="77777777" w:rsidR="00C15C7E" w:rsidRDefault="00C15C7E" w:rsidP="000C1CAD">
      <w:pPr>
        <w:spacing w:line="240" w:lineRule="auto"/>
      </w:pPr>
      <w:r>
        <w:separator/>
      </w:r>
    </w:p>
  </w:endnote>
  <w:endnote w:type="continuationSeparator" w:id="0">
    <w:p w14:paraId="61FD10A4" w14:textId="77777777" w:rsidR="00C15C7E" w:rsidRDefault="00C15C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D10A9" w14:textId="77777777" w:rsidR="00674041" w:rsidRDefault="00674041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D10AA" w14:textId="77777777" w:rsidR="00674041" w:rsidRDefault="00674041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D10B2" w14:textId="77777777" w:rsidR="00674041" w:rsidRPr="00F120C3" w:rsidRDefault="00674041" w:rsidP="00F120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D10A1" w14:textId="77777777" w:rsidR="00C15C7E" w:rsidRDefault="00C15C7E" w:rsidP="000C1CAD">
      <w:pPr>
        <w:spacing w:line="240" w:lineRule="auto"/>
      </w:pPr>
      <w:r>
        <w:separator/>
      </w:r>
    </w:p>
  </w:footnote>
  <w:footnote w:type="continuationSeparator" w:id="0">
    <w:p w14:paraId="61FD10A2" w14:textId="77777777" w:rsidR="00C15C7E" w:rsidRDefault="00C15C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041" w:rsidP="00776B74" w:rsidRDefault="00674041" w14:paraId="61FD10A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FD10B4" wp14:anchorId="61FD10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4041" w:rsidP="008103B5" w:rsidRDefault="00AF6499" w14:paraId="61FD10B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6C73CF40F9F4CE0AB66C5AB43AA9587"/>
                              </w:placeholder>
                              <w:text/>
                            </w:sdtPr>
                            <w:sdtEndPr/>
                            <w:sdtContent>
                              <w:r w:rsidR="0067404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3C89D632414860BC3BCDCFD720AE5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674041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FD10B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674041" w:rsidP="008103B5" w:rsidRDefault="00AF6499" w14:paraId="61FD10B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6C73CF40F9F4CE0AB66C5AB43AA9587"/>
                        </w:placeholder>
                        <w:text/>
                      </w:sdtPr>
                      <w:sdtEndPr/>
                      <w:sdtContent>
                        <w:r w:rsidR="0067404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3C89D632414860BC3BCDCFD720AE50"/>
                        </w:placeholder>
                        <w:showingPlcHdr/>
                        <w:text/>
                      </w:sdtPr>
                      <w:sdtEndPr/>
                      <w:sdtContent>
                        <w:r w:rsidR="00674041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674041" w:rsidP="00776B74" w:rsidRDefault="00674041" w14:paraId="61FD10A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041" w:rsidP="008563AC" w:rsidRDefault="00674041" w14:paraId="61FD10A7" w14:textId="77777777">
    <w:pPr>
      <w:jc w:val="right"/>
    </w:pPr>
  </w:p>
  <w:p w:rsidR="00674041" w:rsidP="00776B74" w:rsidRDefault="00674041" w14:paraId="61FD10A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041" w:rsidP="008563AC" w:rsidRDefault="00AF6499" w14:paraId="61FD10A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674041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1FD10B6" wp14:anchorId="61FD10B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674041" w:rsidP="00A314CF" w:rsidRDefault="00AF6499" w14:paraId="61FD10A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674041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7404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674041">
          <w:t xml:space="preserve"> </w:t>
        </w:r>
      </w:sdtContent>
    </w:sdt>
  </w:p>
  <w:p w:rsidRPr="008227B3" w:rsidR="00674041" w:rsidP="008227B3" w:rsidRDefault="00AF6499" w14:paraId="61FD10A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674041">
          <w:t>Motion till riksdagen </w:t>
        </w:r>
      </w:sdtContent>
    </w:sdt>
  </w:p>
  <w:p w:rsidRPr="008227B3" w:rsidR="00674041" w:rsidP="00B37A37" w:rsidRDefault="00AF6499" w14:paraId="61FD10A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:4021</w:t>
        </w:r>
      </w:sdtContent>
    </w:sdt>
  </w:p>
  <w:p w:rsidR="00674041" w:rsidP="00E03A3D" w:rsidRDefault="00AF6499" w14:paraId="61FD10A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Roger Hedlund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0424E27B3DF4D60B27F4C7B55E143B0"/>
      </w:placeholder>
      <w:text/>
    </w:sdtPr>
    <w:sdtEndPr/>
    <w:sdtContent>
      <w:p w:rsidR="00674041" w:rsidP="00283E0F" w:rsidRDefault="009A0D52" w14:paraId="61FD10B0" w14:textId="363A16A1">
        <w:pPr>
          <w:pStyle w:val="FSHRub2"/>
        </w:pPr>
        <w:r>
          <w:t xml:space="preserve">med anledning av prop. 2020/21:174 Genomförandet av MKB-direktivet i plan- och bygglagen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674041" w:rsidP="00283E0F" w:rsidRDefault="00674041" w14:paraId="61FD10B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B672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502"/>
    <w:rsid w:val="00026034"/>
    <w:rsid w:val="000265CA"/>
    <w:rsid w:val="000269AE"/>
    <w:rsid w:val="000269D1"/>
    <w:rsid w:val="00026CA5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808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C5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60E"/>
    <w:rsid w:val="001D3EE8"/>
    <w:rsid w:val="001D4232"/>
    <w:rsid w:val="001D4A48"/>
    <w:rsid w:val="001D4A9A"/>
    <w:rsid w:val="001D4BEE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1A4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D10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CAE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235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1D4D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041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22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A7ECD"/>
    <w:rsid w:val="006B00CE"/>
    <w:rsid w:val="006B0420"/>
    <w:rsid w:val="006B0601"/>
    <w:rsid w:val="006B2851"/>
    <w:rsid w:val="006B2ADF"/>
    <w:rsid w:val="006B2FF9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724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588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645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007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F81"/>
    <w:rsid w:val="0097703A"/>
    <w:rsid w:val="00977E01"/>
    <w:rsid w:val="009801F7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2FE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D52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13E6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2DEB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37BA1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060"/>
    <w:rsid w:val="00A904B3"/>
    <w:rsid w:val="00A906B6"/>
    <w:rsid w:val="00A919F2"/>
    <w:rsid w:val="00A91A50"/>
    <w:rsid w:val="00A91BAB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4BB7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87F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499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F04"/>
    <w:rsid w:val="00B2146A"/>
    <w:rsid w:val="00B21954"/>
    <w:rsid w:val="00B21D6D"/>
    <w:rsid w:val="00B21E68"/>
    <w:rsid w:val="00B22179"/>
    <w:rsid w:val="00B226AF"/>
    <w:rsid w:val="00B22A8B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270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891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35D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C7E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2A0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416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0BE0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C7A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97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6DE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0C3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F89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295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8E1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FD108F"/>
  <w15:chartTrackingRefBased/>
  <w15:docId w15:val="{5FFBCAA4-74D4-43F3-B478-D39CC91E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A7EA801DBE4D16BD9CEEB6D5318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A8BCE-4A24-4200-9B0F-DA5A601F7E2C}"/>
      </w:docPartPr>
      <w:docPartBody>
        <w:p w:rsidR="00F81E9B" w:rsidRDefault="00F81E9B">
          <w:pPr>
            <w:pStyle w:val="6AA7EA801DBE4D16BD9CEEB6D5318E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028D1150184A38A897EDEEB504C9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7646A7-F3BD-49E6-A3E7-DCC87C464CF9}"/>
      </w:docPartPr>
      <w:docPartBody>
        <w:p w:rsidR="00F81E9B" w:rsidRDefault="00F81E9B">
          <w:pPr>
            <w:pStyle w:val="8D028D1150184A38A897EDEEB504C9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C73CF40F9F4CE0AB66C5AB43AA95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E5AF7A-50D6-4F50-86A1-44C230DA77FC}"/>
      </w:docPartPr>
      <w:docPartBody>
        <w:p w:rsidR="00F81E9B" w:rsidRDefault="00F81E9B">
          <w:pPr>
            <w:pStyle w:val="C6C73CF40F9F4CE0AB66C5AB43AA95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3C89D632414860BC3BCDCFD720A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A4A568-56D2-4D5C-A261-B55DB32D238A}"/>
      </w:docPartPr>
      <w:docPartBody>
        <w:p w:rsidR="00F81E9B" w:rsidRDefault="00F81E9B">
          <w:pPr>
            <w:pStyle w:val="653C89D632414860BC3BCDCFD720AE50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A280D-D9F3-4D0F-BCDD-70EC4DDAE9D4}"/>
      </w:docPartPr>
      <w:docPartBody>
        <w:p w:rsidR="00F81E9B" w:rsidRDefault="00F81E9B">
          <w:r w:rsidRPr="00356BC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0424E27B3DF4D60B27F4C7B55E143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DD194F-7E42-4985-BD39-D94EA8F60CC8}"/>
      </w:docPartPr>
      <w:docPartBody>
        <w:p w:rsidR="00F81E9B" w:rsidRDefault="00F81E9B">
          <w:r w:rsidRPr="00356BC3">
            <w:rPr>
              <w:rStyle w:val="Platshllartext"/>
            </w:rPr>
            <w:t>[ange din text här]</w:t>
          </w:r>
        </w:p>
      </w:docPartBody>
    </w:docPart>
    <w:docPart>
      <w:docPartPr>
        <w:name w:val="298D535E98CB4D81A7CD7D2CC9BEA0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6435AD-36AE-4316-BA88-6DEA46565FC7}"/>
      </w:docPartPr>
      <w:docPartBody>
        <w:p w:rsidR="006B5F8D" w:rsidRDefault="006B5F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9B"/>
    <w:rsid w:val="006B5F8D"/>
    <w:rsid w:val="007B0123"/>
    <w:rsid w:val="00C67810"/>
    <w:rsid w:val="00CA0148"/>
    <w:rsid w:val="00F8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81E9B"/>
    <w:rPr>
      <w:color w:val="F4B083" w:themeColor="accent2" w:themeTint="99"/>
    </w:rPr>
  </w:style>
  <w:style w:type="paragraph" w:customStyle="1" w:styleId="6AA7EA801DBE4D16BD9CEEB6D5318EA9">
    <w:name w:val="6AA7EA801DBE4D16BD9CEEB6D5318EA9"/>
  </w:style>
  <w:style w:type="paragraph" w:customStyle="1" w:styleId="B05C903209CD4BDDAA8026CA55BADA43">
    <w:name w:val="B05C903209CD4BDDAA8026CA55BADA4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3EDAD13ABB245FCBFFDE8F6B0AE5A88">
    <w:name w:val="23EDAD13ABB245FCBFFDE8F6B0AE5A88"/>
  </w:style>
  <w:style w:type="paragraph" w:customStyle="1" w:styleId="8D028D1150184A38A897EDEEB504C9D7">
    <w:name w:val="8D028D1150184A38A897EDEEB504C9D7"/>
  </w:style>
  <w:style w:type="paragraph" w:customStyle="1" w:styleId="DC4E83618DC542FF82E72F27BF21D4E9">
    <w:name w:val="DC4E83618DC542FF82E72F27BF21D4E9"/>
  </w:style>
  <w:style w:type="paragraph" w:customStyle="1" w:styleId="64BF167C57754EC795B2559D9A0F9F8C">
    <w:name w:val="64BF167C57754EC795B2559D9A0F9F8C"/>
  </w:style>
  <w:style w:type="paragraph" w:customStyle="1" w:styleId="C6C73CF40F9F4CE0AB66C5AB43AA9587">
    <w:name w:val="C6C73CF40F9F4CE0AB66C5AB43AA9587"/>
  </w:style>
  <w:style w:type="paragraph" w:customStyle="1" w:styleId="653C89D632414860BC3BCDCFD720AE50">
    <w:name w:val="653C89D632414860BC3BCDCFD720A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6F91B4-F505-4D34-8C65-8E898CF5ECCE}"/>
</file>

<file path=customXml/itemProps2.xml><?xml version="1.0" encoding="utf-8"?>
<ds:datastoreItem xmlns:ds="http://schemas.openxmlformats.org/officeDocument/2006/customXml" ds:itemID="{EBF187F7-3FA9-452A-AB4A-374E38736C6C}"/>
</file>

<file path=customXml/itemProps3.xml><?xml version="1.0" encoding="utf-8"?>
<ds:datastoreItem xmlns:ds="http://schemas.openxmlformats.org/officeDocument/2006/customXml" ds:itemID="{A1B1EA53-FA95-4CFF-9D78-F6CC7183EB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2487</Characters>
  <Application>Microsoft Office Word</Application>
  <DocSecurity>0</DocSecurity>
  <Lines>46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2020 21 174  Genomförandet av MKB direktivet i Plan  och bygglagen</vt:lpstr>
      <vt:lpstr>
      </vt:lpstr>
    </vt:vector>
  </TitlesOfParts>
  <Company>Sveriges riksdag</Company>
  <LinksUpToDate>false</LinksUpToDate>
  <CharactersWithSpaces>2874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