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3F1" w:rsidRPr="00F005AC" w:rsidRDefault="002513F1">
      <w:pPr>
        <w:pStyle w:val="Frslagsrubrik"/>
      </w:pPr>
      <w:r w:rsidRPr="00F005AC">
        <w:t>Förslag till riksdagsbeslut</w:t>
      </w:r>
    </w:p>
    <w:p w:rsidR="002513F1" w:rsidRPr="00F005AC" w:rsidRDefault="002513F1">
      <w:pPr>
        <w:pStyle w:val="Hemstlatt"/>
      </w:pPr>
      <w:r w:rsidRPr="00F005AC">
        <w:t>Riksdagen tillkännager för regeringen som sin mening vad som anförs i motionen om att faderskapet ska kunna fastställas tidigt i graviditeten med en enkel anmälan.</w:t>
      </w:r>
    </w:p>
    <w:p w:rsidR="002513F1" w:rsidRPr="00F005AC" w:rsidRDefault="002513F1">
      <w:pPr>
        <w:pStyle w:val="Rubrik1"/>
        <w:jc w:val="both"/>
      </w:pPr>
      <w:r w:rsidRPr="00F005AC">
        <w:t>Motivering</w:t>
      </w:r>
    </w:p>
    <w:p w:rsidR="002513F1" w:rsidRPr="00F005AC" w:rsidRDefault="002513F1">
      <w:pPr>
        <w:rPr>
          <w:bCs/>
          <w:color w:val="000000"/>
        </w:rPr>
      </w:pPr>
      <w:r w:rsidRPr="00F005AC">
        <w:t>Barn ska ha rätt till båda sina föräldrar. Idag får mamman automatiskt geme</w:t>
      </w:r>
      <w:r w:rsidRPr="00F005AC">
        <w:t>n</w:t>
      </w:r>
      <w:r w:rsidRPr="00F005AC">
        <w:t>sam vårdnad om barnet, om föräldrarna inte är gifta. Om föräldrarna är ogifta är modern ensam vårdnadshavare. Gifter sig föräldrarna efter barnets födelse får de automatiskt gemensam vårdnad om barnet. Ogifta föräldrar kan, i sa</w:t>
      </w:r>
      <w:r w:rsidRPr="00F005AC">
        <w:t>m</w:t>
      </w:r>
      <w:r w:rsidRPr="00F005AC">
        <w:t>band med att faderskapet fastställs hos socialförvaltningen, anmäla att de önskar gemensam vårdnad om barnet. Signalen som dagens system sänder är lika tydlig som otidsenlig: män är redan från början med tvekan godkända som föräldrar. I ett samhälle som är inriktat på att uppmuntra</w:t>
      </w:r>
      <w:r w:rsidRPr="00F005AC">
        <w:t xml:space="preserve"> båda föräldrarna till att ta ansvar duger det inte att papporna inte kan få delad vårdnad utan mammans godkännande</w:t>
      </w:r>
      <w:r w:rsidRPr="00F005AC">
        <w:rPr>
          <w:color w:val="339966"/>
        </w:rPr>
        <w:t xml:space="preserve">. </w:t>
      </w:r>
      <w:r w:rsidRPr="00F005AC">
        <w:t>En modell med en enkel anmälan redan tidigt under graviditeten om vem som är fadern bör prövas. Detta bör ges regeringen til</w:t>
      </w:r>
      <w:r w:rsidRPr="00F005AC">
        <w:t>l</w:t>
      </w:r>
      <w:r w:rsidRPr="00F005A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5AC">
        <w:trPr>
          <w:cantSplit/>
        </w:trPr>
        <w:tc>
          <w:tcPr>
            <w:tcW w:w="3046" w:type="dxa"/>
          </w:tcPr>
          <w:p w:rsidR="002513F1" w:rsidRPr="00F005AC" w:rsidRDefault="002513F1">
            <w:pPr>
              <w:pStyle w:val="UnderskriftDatum"/>
              <w:spacing w:before="240"/>
            </w:pPr>
            <w:r w:rsidRPr="00F005AC">
              <w:t>Stockholm den 29 september 2011</w:t>
            </w:r>
          </w:p>
        </w:tc>
        <w:tc>
          <w:tcPr>
            <w:tcW w:w="3047" w:type="dxa"/>
          </w:tcPr>
          <w:p w:rsidR="002513F1" w:rsidRPr="00F005AC" w:rsidRDefault="002513F1">
            <w:pPr>
              <w:pStyle w:val="Underskrifter"/>
              <w:spacing w:before="240"/>
            </w:pPr>
          </w:p>
        </w:tc>
      </w:tr>
      <w:tr w:rsidR="00000000" w:rsidRPr="00F005AC">
        <w:trPr>
          <w:cantSplit/>
        </w:trPr>
        <w:tc>
          <w:tcPr>
            <w:tcW w:w="3046" w:type="dxa"/>
          </w:tcPr>
          <w:p w:rsidR="002513F1" w:rsidRPr="00F005AC" w:rsidRDefault="002513F1">
            <w:pPr>
              <w:pStyle w:val="Underskrifter"/>
            </w:pPr>
            <w:r w:rsidRPr="00F005AC">
              <w:t>Annika Qarlsson (C)</w:t>
            </w:r>
          </w:p>
        </w:tc>
        <w:tc>
          <w:tcPr>
            <w:tcW w:w="3046" w:type="dxa"/>
          </w:tcPr>
          <w:p w:rsidR="002513F1" w:rsidRPr="00F005AC" w:rsidRDefault="002513F1">
            <w:pPr>
              <w:pStyle w:val="Underskrifter"/>
            </w:pPr>
          </w:p>
        </w:tc>
      </w:tr>
    </w:tbl>
    <w:p w:rsidR="002513F1" w:rsidRPr="00F005AC" w:rsidRDefault="002513F1">
      <w:pPr>
        <w:pStyle w:val="Normaltindrag"/>
      </w:pPr>
    </w:p>
    <w:sectPr w:rsidR="002513F1" w:rsidRPr="00F005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3F1" w:rsidRPr="00F005AC" w:rsidRDefault="002513F1">
      <w:r w:rsidRPr="00F005AC">
        <w:separator/>
      </w:r>
    </w:p>
  </w:endnote>
  <w:endnote w:type="continuationSeparator" w:id="0">
    <w:p w:rsidR="002513F1" w:rsidRPr="00F005AC" w:rsidRDefault="002513F1">
      <w:r w:rsidRPr="00F00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F1" w:rsidRPr="00F005AC" w:rsidRDefault="00F005AC">
    <w:pPr>
      <w:pStyle w:val="Sidfot"/>
    </w:pPr>
    <w:r w:rsidRPr="00F00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8858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3F1" w:rsidRDefault="002513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3F1" w:rsidRDefault="002513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F1" w:rsidRPr="00F005AC" w:rsidRDefault="00F005AC">
    <w:pPr>
      <w:pStyle w:val="Sidfot"/>
    </w:pPr>
    <w:r w:rsidRPr="00F00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037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3F1" w:rsidRDefault="002513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3F1" w:rsidRDefault="002513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F1" w:rsidRPr="00F005AC" w:rsidRDefault="00F005AC">
    <w:pPr>
      <w:pStyle w:val="Sidfot"/>
    </w:pPr>
    <w:r w:rsidRPr="00F00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143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3F1" w:rsidRDefault="00251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3F1" w:rsidRDefault="00251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3F1" w:rsidRPr="00F005AC" w:rsidRDefault="002513F1">
      <w:r w:rsidRPr="00F005AC">
        <w:separator/>
      </w:r>
    </w:p>
  </w:footnote>
  <w:footnote w:type="continuationSeparator" w:id="0">
    <w:p w:rsidR="002513F1" w:rsidRPr="00F005AC" w:rsidRDefault="002513F1">
      <w:r w:rsidRPr="00F00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F1" w:rsidRPr="00F005AC" w:rsidRDefault="00F005AC">
    <w:pPr>
      <w:pStyle w:val="Sidhuvud"/>
    </w:pPr>
    <w:r w:rsidRPr="00F00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168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3F1" w:rsidRDefault="002513F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3F1" w:rsidRDefault="002513F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F1" w:rsidRPr="00F005AC" w:rsidRDefault="00F005AC">
    <w:pPr>
      <w:pStyle w:val="Sidhuvud"/>
    </w:pPr>
    <w:r w:rsidRPr="00F00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262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3F1" w:rsidRDefault="002513F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3F1" w:rsidRDefault="002513F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F1" w:rsidRPr="00F005AC" w:rsidRDefault="002513F1">
    <w:pPr>
      <w:pStyle w:val="FSHNormal"/>
      <w:tabs>
        <w:tab w:val="right" w:pos="5840"/>
      </w:tabs>
    </w:pPr>
    <w:r w:rsidRPr="00F005AC">
      <w:br/>
    </w:r>
    <w:r w:rsidRPr="00F005AC">
      <w:fldChar w:fldCharType="begin" w:fldLock="1"/>
    </w:r>
    <w:r w:rsidRPr="00F005AC">
      <w:instrText xml:space="preserve"> DOCPROPERTY</w:instrText>
    </w:r>
    <w:r w:rsidRPr="00F005AC">
      <w:rPr>
        <w:sz w:val="18"/>
      </w:rPr>
      <w:instrText xml:space="preserve"> "YearUser" *\charformat </w:instrText>
    </w:r>
    <w:r w:rsidRPr="00F005AC">
      <w:fldChar w:fldCharType="separate"/>
    </w:r>
    <w:r w:rsidRPr="00F005AC">
      <w:t>2011/12</w:t>
    </w:r>
    <w:r w:rsidRPr="00F005AC">
      <w:fldChar w:fldCharType="end"/>
    </w:r>
    <w:r w:rsidRPr="00F005AC">
      <w:t xml:space="preserve"> </w:t>
    </w:r>
    <w:r w:rsidRPr="00F005AC">
      <w:tab/>
      <w:t xml:space="preserve">mnr: </w:t>
    </w:r>
    <w:r w:rsidRPr="00F005AC">
      <w:fldChar w:fldCharType="begin" w:fldLock="1"/>
    </w:r>
    <w:r w:rsidRPr="00F005AC">
      <w:instrText xml:space="preserve"> DOCPROPERTY</w:instrText>
    </w:r>
    <w:r w:rsidRPr="00F005AC">
      <w:rPr>
        <w:sz w:val="18"/>
      </w:rPr>
      <w:instrText xml:space="preserve"> "Motionsnummer" *\charformat </w:instrText>
    </w:r>
    <w:r w:rsidRPr="00F005AC">
      <w:fldChar w:fldCharType="separate"/>
    </w:r>
    <w:r w:rsidRPr="00F005AC">
      <w:t>C296</w:t>
    </w:r>
    <w:r w:rsidRPr="00F005AC">
      <w:fldChar w:fldCharType="end"/>
    </w:r>
    <w:r w:rsidRPr="00F005AC">
      <w:br/>
    </w:r>
    <w:r w:rsidRPr="00F005AC">
      <w:fldChar w:fldCharType="begin" w:fldLock="1"/>
    </w:r>
    <w:r w:rsidRPr="00F005AC">
      <w:instrText xml:space="preserve"> DOCPROPERTY</w:instrText>
    </w:r>
    <w:r w:rsidRPr="00F005AC">
      <w:rPr>
        <w:sz w:val="18"/>
      </w:rPr>
      <w:instrText xml:space="preserve"> "Samling" *\charformat </w:instrText>
    </w:r>
    <w:r w:rsidRPr="00F005AC">
      <w:fldChar w:fldCharType="end"/>
    </w:r>
    <w:r w:rsidRPr="00F005AC">
      <w:tab/>
      <w:t xml:space="preserve">pnr: </w:t>
    </w:r>
    <w:r w:rsidRPr="00F005AC">
      <w:fldChar w:fldCharType="begin" w:fldLock="1"/>
    </w:r>
    <w:r w:rsidRPr="00F005AC">
      <w:instrText xml:space="preserve"> DOCPROPERTY</w:instrText>
    </w:r>
    <w:r w:rsidRPr="00F005AC">
      <w:rPr>
        <w:sz w:val="18"/>
      </w:rPr>
      <w:instrText xml:space="preserve"> "Partinummer" *\charformat </w:instrText>
    </w:r>
    <w:r w:rsidRPr="00F005AC">
      <w:fldChar w:fldCharType="separate"/>
    </w:r>
    <w:r w:rsidRPr="00F005AC">
      <w:t>C373</w:t>
    </w:r>
    <w:r w:rsidRPr="00F005AC">
      <w:fldChar w:fldCharType="end"/>
    </w:r>
  </w:p>
  <w:p w:rsidR="002513F1" w:rsidRPr="00F005AC" w:rsidRDefault="002513F1">
    <w:pPr>
      <w:pStyle w:val="FSHRub1"/>
    </w:pPr>
    <w:r w:rsidRPr="00F005AC">
      <w:t>Motion till riksdagen</w:t>
    </w:r>
    <w:r w:rsidRPr="00F005AC">
      <w:br/>
    </w:r>
    <w:r w:rsidRPr="00F005AC">
      <w:fldChar w:fldCharType="begin" w:fldLock="1"/>
    </w:r>
    <w:r w:rsidRPr="00F005AC">
      <w:instrText xml:space="preserve"> DOCPROPERTY "YearUser" *\charformat </w:instrText>
    </w:r>
    <w:r w:rsidRPr="00F005AC">
      <w:fldChar w:fldCharType="separate"/>
    </w:r>
    <w:r w:rsidRPr="00F005AC">
      <w:t>2011/12</w:t>
    </w:r>
    <w:r w:rsidRPr="00F005AC">
      <w:fldChar w:fldCharType="end"/>
    </w:r>
    <w:r w:rsidRPr="00F005AC">
      <w:t>:</w:t>
    </w:r>
    <w:r w:rsidRPr="00F005AC">
      <w:fldChar w:fldCharType="begin" w:fldLock="1"/>
    </w:r>
    <w:r w:rsidRPr="00F005AC">
      <w:instrText xml:space="preserve"> DOCPROPERTY "Motionsnummer" *\charformat </w:instrText>
    </w:r>
    <w:r w:rsidRPr="00F005AC">
      <w:fldChar w:fldCharType="separate"/>
    </w:r>
    <w:r w:rsidRPr="00F005AC">
      <w:t>C296</w:t>
    </w:r>
    <w:r w:rsidRPr="00F005AC">
      <w:fldChar w:fldCharType="end"/>
    </w:r>
  </w:p>
  <w:p w:rsidR="002513F1" w:rsidRPr="00F005AC" w:rsidRDefault="002513F1">
    <w:pPr>
      <w:pStyle w:val="FSHNormalS5"/>
    </w:pPr>
    <w:r w:rsidRPr="00F005AC">
      <w:fldChar w:fldCharType="begin" w:fldLock="1"/>
    </w:r>
    <w:r w:rsidRPr="00F005AC">
      <w:instrText xml:space="preserve"> DOCPROPERTY "MotionarText" *\charformat </w:instrText>
    </w:r>
    <w:r w:rsidRPr="00F005AC">
      <w:fldChar w:fldCharType="separate"/>
    </w:r>
    <w:r w:rsidRPr="00F005AC">
      <w:t>av Annika Qarlsson (C)</w:t>
    </w:r>
    <w:r w:rsidRPr="00F005AC">
      <w:fldChar w:fldCharType="end"/>
    </w:r>
    <w:r w:rsidRPr="00F005AC">
      <w:br/>
    </w:r>
    <w:r w:rsidRPr="00F005AC">
      <w:fldChar w:fldCharType="begin" w:fldLock="1"/>
    </w:r>
    <w:r w:rsidRPr="00F005AC">
      <w:instrText xml:space="preserve"> DOCPROPERTY "SvarFrasKort" *\charformat </w:instrText>
    </w:r>
    <w:r w:rsidRPr="00F005AC">
      <w:fldChar w:fldCharType="end"/>
    </w:r>
  </w:p>
  <w:p w:rsidR="002513F1" w:rsidRPr="00F005AC" w:rsidRDefault="002513F1">
    <w:pPr>
      <w:pStyle w:val="FSHTitel"/>
    </w:pPr>
    <w:r w:rsidRPr="00F005AC">
      <w:fldChar w:fldCharType="begin" w:fldLock="1"/>
    </w:r>
    <w:r w:rsidRPr="00F005AC">
      <w:instrText xml:space="preserve"> DOCPROPERTY</w:instrText>
    </w:r>
    <w:r w:rsidRPr="00F005AC">
      <w:rPr>
        <w:sz w:val="18"/>
      </w:rPr>
      <w:instrText xml:space="preserve"> "RubrikSvar" *\charformat </w:instrText>
    </w:r>
    <w:r w:rsidRPr="00F005AC">
      <w:fldChar w:fldCharType="separate"/>
    </w:r>
    <w:r w:rsidRPr="00F005AC">
      <w:t>Enkel anmälan för fäder</w:t>
    </w:r>
    <w:r w:rsidRPr="00F005AC">
      <w:fldChar w:fldCharType="end"/>
    </w:r>
  </w:p>
  <w:p w:rsidR="002513F1" w:rsidRPr="00F005AC" w:rsidRDefault="002513F1">
    <w:pPr>
      <w:pStyle w:val="Normal00"/>
    </w:pPr>
  </w:p>
  <w:p w:rsidR="002513F1" w:rsidRPr="00F005AC" w:rsidRDefault="002513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5643950">
    <w:abstractNumId w:val="3"/>
  </w:num>
  <w:num w:numId="2" w16cid:durableId="817571317">
    <w:abstractNumId w:val="2"/>
  </w:num>
  <w:num w:numId="3" w16cid:durableId="1851214947">
    <w:abstractNumId w:val="1"/>
  </w:num>
  <w:num w:numId="4" w16cid:durableId="698627906">
    <w:abstractNumId w:val="0"/>
  </w:num>
  <w:num w:numId="5" w16cid:durableId="328488835">
    <w:abstractNumId w:val="7"/>
  </w:num>
  <w:num w:numId="6" w16cid:durableId="347098972">
    <w:abstractNumId w:val="6"/>
  </w:num>
  <w:num w:numId="7" w16cid:durableId="1212032615">
    <w:abstractNumId w:val="5"/>
  </w:num>
  <w:num w:numId="8" w16cid:durableId="1770152795">
    <w:abstractNumId w:val="4"/>
  </w:num>
  <w:num w:numId="9" w16cid:durableId="2028824096">
    <w:abstractNumId w:val="8"/>
  </w:num>
  <w:num w:numId="10" w16cid:durableId="450058706">
    <w:abstractNumId w:val="9"/>
  </w:num>
  <w:num w:numId="11" w16cid:durableId="547569521">
    <w:abstractNumId w:val="10"/>
  </w:num>
  <w:num w:numId="12" w16cid:durableId="503858548">
    <w:abstractNumId w:val="13"/>
  </w:num>
  <w:num w:numId="13" w16cid:durableId="1208688339">
    <w:abstractNumId w:val="15"/>
  </w:num>
  <w:num w:numId="14" w16cid:durableId="823203805">
    <w:abstractNumId w:val="16"/>
  </w:num>
  <w:num w:numId="15" w16cid:durableId="959149186">
    <w:abstractNumId w:val="11"/>
  </w:num>
  <w:num w:numId="16" w16cid:durableId="2049715143">
    <w:abstractNumId w:val="18"/>
  </w:num>
  <w:num w:numId="17" w16cid:durableId="1020934388">
    <w:abstractNumId w:val="17"/>
  </w:num>
  <w:num w:numId="18" w16cid:durableId="680669638">
    <w:abstractNumId w:val="14"/>
  </w:num>
  <w:num w:numId="19" w16cid:durableId="776485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C9B44D-7018-46C7-9D6D-1E4FAE40FC51}"/>
  </w:docVars>
  <w:rsids>
    <w:rsidRoot w:val="00DC57F5"/>
    <w:rsid w:val="002513F1"/>
    <w:rsid w:val="00DC57F5"/>
    <w:rsid w:val="00F00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DAD2F3-C19E-4F7B-92F6-259E5608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928</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C373</vt:lpstr>
    </vt:vector>
  </TitlesOfParts>
  <Company>Riksdagen</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C373</dc:title>
  <dc:subject>C373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2011-12-05T12:26:00Z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Enkel anmälan för fäder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Enkel anmälan för fäder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20112012000000000067000003730069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20112012000000000067000003730069</vt:lpwstr>
  </property>
  <property fmtid="{D5CDD505-2E9C-101B-9397-08002B2CF9AE}" pid="50" name="nummer">
    <vt:lpwstr>296</vt:lpwstr>
  </property>
  <property fmtid="{D5CDD505-2E9C-101B-9397-08002B2CF9AE}" pid="51" name="utskottsbeteckning">
    <vt:lpwstr>C</vt:lpwstr>
  </property>
  <property fmtid="{D5CDD505-2E9C-101B-9397-08002B2CF9AE}" pid="52" name="GlobalUID">
    <vt:lpwstr>{EDBE1635-FDD8-4B1E-89A1-758FBAB3C468}</vt:lpwstr>
  </property>
  <property fmtid="{D5CDD505-2E9C-101B-9397-08002B2CF9AE}" pid="53" name="Överföringar">
    <vt:i4>0</vt:i4>
  </property>
  <property fmtid="{D5CDD505-2E9C-101B-9397-08002B2CF9AE}" pid="54" name="Checksum">
    <vt:lpwstr>*0010484471128*</vt:lpwstr>
  </property>
  <property fmtid="{D5CDD505-2E9C-101B-9397-08002B2CF9AE}" pid="55" name="skuggnummer">
    <vt:lpwstr>1592</vt:lpwstr>
  </property>
  <property fmtid="{D5CDD505-2E9C-101B-9397-08002B2CF9AE}" pid="56" name="urixVersion">
    <vt:lpwstr>4.5.0.25</vt:lpwstr>
  </property>
  <property fmtid="{D5CDD505-2E9C-101B-9397-08002B2CF9AE}" pid="57" name="urixOrigin">
    <vt:lpwstr>111205 13:26:51.855</vt:lpwstr>
  </property>
  <property fmtid="{D5CDD505-2E9C-101B-9397-08002B2CF9AE}" pid="58" name="urixGuid">
    <vt:lpwstr>{5983A541-4114-4BE4-BEB2-E9FB0251DD1C}</vt:lpwstr>
  </property>
</Properties>
</file>