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4F2E" w:rsidRDefault="00B74AB4" w14:paraId="46BF7EFA" w14:textId="77777777">
      <w:pPr>
        <w:pStyle w:val="Rubrik1"/>
        <w:spacing w:after="300"/>
      </w:pPr>
      <w:sdt>
        <w:sdtPr>
          <w:alias w:val="CC_Boilerplate_4"/>
          <w:tag w:val="CC_Boilerplate_4"/>
          <w:id w:val="-1644581176"/>
          <w:lock w:val="sdtLocked"/>
          <w:placeholder>
            <w:docPart w:val="96E60E274FA84EAC8A6A2A204C6E4C65"/>
          </w:placeholder>
          <w:text/>
        </w:sdtPr>
        <w:sdtEndPr/>
        <w:sdtContent>
          <w:r w:rsidRPr="009B062B" w:rsidR="00AF30DD">
            <w:t>Förslag till riksdagsbeslut</w:t>
          </w:r>
        </w:sdtContent>
      </w:sdt>
      <w:bookmarkEnd w:id="0"/>
      <w:bookmarkEnd w:id="1"/>
    </w:p>
    <w:sdt>
      <w:sdtPr>
        <w:alias w:val="Yrkande 1"/>
        <w:tag w:val="357c5a48-7991-43d2-8761-93270f687d34"/>
        <w:id w:val="1157966660"/>
        <w:lock w:val="sdtLocked"/>
      </w:sdtPr>
      <w:sdtEndPr/>
      <w:sdtContent>
        <w:p w:rsidR="00CA2C32" w:rsidRDefault="0086099C" w14:paraId="2A6C511B" w14:textId="77777777">
          <w:pPr>
            <w:pStyle w:val="Frslagstext"/>
            <w:numPr>
              <w:ilvl w:val="0"/>
              <w:numId w:val="0"/>
            </w:numPr>
          </w:pPr>
          <w:r>
            <w:t>Riksdagen ställer sig bakom det som anförs i motionen om behovet av att öka kapaciteten för godstransporter via vattenvägar och järnvägar, särskilt genom att utöka dubbelspåret på Nynäsbanan från Västerhaninge till Nynäshamn och genom att påskynda trafiksäkerhetshöjande åtgärder för väg 225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A593C4F33E46CA81CDF0EAA1949BB1"/>
        </w:placeholder>
        <w:text/>
      </w:sdtPr>
      <w:sdtEndPr/>
      <w:sdtContent>
        <w:p w:rsidRPr="009B062B" w:rsidR="006D79C9" w:rsidP="00333E95" w:rsidRDefault="006D79C9" w14:paraId="63D535BE" w14:textId="77777777">
          <w:pPr>
            <w:pStyle w:val="Rubrik1"/>
          </w:pPr>
          <w:r>
            <w:t>Motivering</w:t>
          </w:r>
        </w:p>
      </w:sdtContent>
    </w:sdt>
    <w:bookmarkEnd w:displacedByCustomXml="prev" w:id="3"/>
    <w:bookmarkEnd w:displacedByCustomXml="prev" w:id="4"/>
    <w:p w:rsidR="005925AA" w:rsidP="00B74AB4" w:rsidRDefault="005925AA" w14:paraId="4156BDFB" w14:textId="3866AB5A">
      <w:pPr>
        <w:pStyle w:val="Normalutanindragellerluft"/>
      </w:pPr>
      <w:r>
        <w:t xml:space="preserve">För att möta de ökande transportbehoven i samband med den nyetablerade superhamnen Stockholm Norvik, och för att främja hållbara transporter, är det nödvändigt att förbättra </w:t>
      </w:r>
      <w:r w:rsidRPr="00B74AB4">
        <w:rPr>
          <w:spacing w:val="-2"/>
        </w:rPr>
        <w:t xml:space="preserve">infrastrukturen på </w:t>
      </w:r>
      <w:r w:rsidRPr="00B74AB4" w:rsidR="0086099C">
        <w:rPr>
          <w:spacing w:val="-2"/>
        </w:rPr>
        <w:t xml:space="preserve">både </w:t>
      </w:r>
      <w:r w:rsidRPr="00B74AB4">
        <w:rPr>
          <w:spacing w:val="-2"/>
        </w:rPr>
        <w:t xml:space="preserve">väg och järnväg. Den nya hamnen har potential att vara en central </w:t>
      </w:r>
      <w:r>
        <w:t>punkt för godshantering i Mälarregionen och kan bidra till en mer hållbar utveckling i Stockholmsregionen och hela Mälardalen.</w:t>
      </w:r>
    </w:p>
    <w:p w:rsidR="005925AA" w:rsidP="00B74AB4" w:rsidRDefault="005925AA" w14:paraId="5282856E" w14:textId="717D54A6">
      <w:r>
        <w:t>Järnvägen är en viktig del av detta transportsystem, och idag är Nynäsbanan begränsad till ett enkelspår. Detta innebär att järnvägen inte har tillräcklig kapacitet för att effektivt och miljövänligt transportera container- och ro-ro-last från hamnen. Med hamnens förväntade kapacitetstillväxt, som inkluderar över 500 containerfartyg och 1</w:t>
      </w:r>
      <w:r w:rsidR="0086099C">
        <w:t> </w:t>
      </w:r>
      <w:r>
        <w:t>200 ro-ro-fartyg per år, blir det ännu viktigare att prioritera utbyggnaden av dubbel</w:t>
      </w:r>
      <w:r w:rsidR="00B74AB4">
        <w:softHyphen/>
      </w:r>
      <w:r>
        <w:t>spåret på Nynäsbanan.</w:t>
      </w:r>
    </w:p>
    <w:p w:rsidR="005925AA" w:rsidP="00B74AB4" w:rsidRDefault="005925AA" w14:paraId="30A6A66E" w14:textId="77777777">
      <w:r>
        <w:t>Den ökande trafiken från hamnen kommer även att påverka väg 225 negativt. Idag är väg 225 en landsväg som inte är anpassad för den omfattande godstrafiken från en superhamn. Det är en brådskande fråga att påskynda trafiksäkerhetshöjande åtgärder på väg 225 för att säkerställa säkra och smidiga transporter.</w:t>
      </w:r>
    </w:p>
    <w:p w:rsidR="005925AA" w:rsidP="00B74AB4" w:rsidRDefault="005925AA" w14:paraId="60AA7141" w14:textId="72704439">
      <w:r>
        <w:lastRenderedPageBreak/>
        <w:t>Förutom att möta behoven för godstransporter är utökningen av dubbelspåret på Nynäsbanan även viktig för arbetspendling och avlastning av vägtrafiken. Genom att skapa ökad kapacitet på järnvägen och en anslutning västerut i Älvsjö kan fler person- och godstransporter flyttas över från riksväg 73, vilket bidrar till att minska trängsel</w:t>
      </w:r>
      <w:r w:rsidR="0086099C">
        <w:t>n</w:t>
      </w:r>
      <w:r>
        <w:t xml:space="preserve"> och utsläpp</w:t>
      </w:r>
      <w:r w:rsidR="0086099C">
        <w:t>en</w:t>
      </w:r>
      <w:r>
        <w:t xml:space="preserve"> i centrala Stockholm.</w:t>
      </w:r>
    </w:p>
    <w:p w:rsidRPr="00B74AB4" w:rsidR="005925AA" w:rsidP="00B74AB4" w:rsidRDefault="005925AA" w14:paraId="56B20B2D" w14:textId="62C089AC">
      <w:pPr>
        <w:rPr>
          <w:spacing w:val="-1"/>
        </w:rPr>
      </w:pPr>
      <w:r w:rsidRPr="00B74AB4">
        <w:t xml:space="preserve">Enkelspår medför inte bara </w:t>
      </w:r>
      <w:r w:rsidRPr="00B74AB4" w:rsidR="0086099C">
        <w:t xml:space="preserve">en </w:t>
      </w:r>
      <w:r w:rsidRPr="00B74AB4">
        <w:t>risk för gles trafik mellan avgångar utan också förseningar som kan påverka hela pendeltågssystemet. Dessutom hindrar enkelspåret möjligheten att integrera persontrafik med godstrafik effektivt. Genom att investera i</w:t>
      </w:r>
      <w:r w:rsidRPr="00B74AB4">
        <w:rPr>
          <w:spacing w:val="-1"/>
        </w:rPr>
        <w:t xml:space="preserve"> </w:t>
      </w:r>
      <w:r w:rsidRPr="00B74AB4">
        <w:rPr>
          <w:spacing w:val="-2"/>
        </w:rPr>
        <w:t xml:space="preserve">dubbelspår på Nynäsbanan kan vi skapa en mer hållbar och effektiv transportinfrastruktur </w:t>
      </w:r>
      <w:r w:rsidRPr="00B74AB4">
        <w:rPr>
          <w:spacing w:val="-1"/>
        </w:rPr>
        <w:t>som gynnar både näringslivet och miljön.</w:t>
      </w:r>
    </w:p>
    <w:p w:rsidR="007A59D6" w:rsidP="00B74AB4" w:rsidRDefault="005925AA" w14:paraId="5A70DE27" w14:textId="0F6E688C">
      <w:r>
        <w:t>För Stockholmsregionens möjligheter till en hållbar utveckling är omställningen av godstransporter från väg</w:t>
      </w:r>
      <w:r w:rsidR="0086099C">
        <w:t>ar</w:t>
      </w:r>
      <w:r>
        <w:t xml:space="preserve"> till vattenvägar och järnvägar avgörande. Genom att säker</w:t>
      </w:r>
      <w:r w:rsidR="00B74AB4">
        <w:softHyphen/>
      </w:r>
      <w:r>
        <w:t>ställa att dubbelspåret på Nynäsbanan blir verklighet tar vi ett steg närmare att uppnå detta mål och skapa en mer hållbar transportlösning för framtiden. Staten måste ta sitt ansvar för att möjliggöra en sådan omställning och se till att infrastrukturen är rustad för de utmaningar och möjligheter som den ökande godstrafiken innebär.</w:t>
      </w:r>
    </w:p>
    <w:sdt>
      <w:sdtPr>
        <w:rPr>
          <w:i/>
          <w:noProof/>
        </w:rPr>
        <w:alias w:val="CC_Underskrifter"/>
        <w:tag w:val="CC_Underskrifter"/>
        <w:id w:val="583496634"/>
        <w:lock w:val="sdtContentLocked"/>
        <w:placeholder>
          <w:docPart w:val="28335A45E89D416586E47D2C53FAA44D"/>
        </w:placeholder>
      </w:sdtPr>
      <w:sdtEndPr>
        <w:rPr>
          <w:i w:val="0"/>
          <w:noProof w:val="0"/>
        </w:rPr>
      </w:sdtEndPr>
      <w:sdtContent>
        <w:p w:rsidR="00A24F2E" w:rsidP="0062411E" w:rsidRDefault="00A24F2E" w14:paraId="6AA8B2B3" w14:textId="3441C6B5"/>
        <w:p w:rsidRPr="008E0FE2" w:rsidR="004801AC" w:rsidP="0062411E" w:rsidRDefault="00B74AB4" w14:paraId="5042F6F9" w14:textId="4223718D"/>
      </w:sdtContent>
    </w:sdt>
    <w:tbl>
      <w:tblPr>
        <w:tblW w:w="5000" w:type="pct"/>
        <w:tblLook w:val="04A0" w:firstRow="1" w:lastRow="0" w:firstColumn="1" w:lastColumn="0" w:noHBand="0" w:noVBand="1"/>
        <w:tblCaption w:val="underskrifter"/>
      </w:tblPr>
      <w:tblGrid>
        <w:gridCol w:w="4252"/>
        <w:gridCol w:w="4252"/>
      </w:tblGrid>
      <w:tr w:rsidR="00CA2C32" w14:paraId="01FBF739" w14:textId="77777777">
        <w:trPr>
          <w:cantSplit/>
        </w:trPr>
        <w:tc>
          <w:tcPr>
            <w:tcW w:w="50" w:type="pct"/>
            <w:vAlign w:val="bottom"/>
          </w:tcPr>
          <w:p w:rsidR="00CA2C32" w:rsidRDefault="0086099C" w14:paraId="0E1A6A71" w14:textId="77777777">
            <w:pPr>
              <w:pStyle w:val="Underskrifter"/>
              <w:spacing w:after="0"/>
            </w:pPr>
            <w:r>
              <w:t>Serkan Köse (S)</w:t>
            </w:r>
          </w:p>
        </w:tc>
        <w:tc>
          <w:tcPr>
            <w:tcW w:w="50" w:type="pct"/>
            <w:vAlign w:val="bottom"/>
          </w:tcPr>
          <w:p w:rsidR="00CA2C32" w:rsidRDefault="00CA2C32" w14:paraId="2672177E" w14:textId="77777777">
            <w:pPr>
              <w:pStyle w:val="Underskrifter"/>
              <w:spacing w:after="0"/>
            </w:pPr>
          </w:p>
        </w:tc>
      </w:tr>
    </w:tbl>
    <w:p w:rsidR="00A20456" w:rsidRDefault="00A20456" w14:paraId="06B7738B" w14:textId="77777777"/>
    <w:sectPr w:rsidR="00A204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ECA2" w14:textId="77777777" w:rsidR="005925AA" w:rsidRDefault="005925AA" w:rsidP="000C1CAD">
      <w:pPr>
        <w:spacing w:line="240" w:lineRule="auto"/>
      </w:pPr>
      <w:r>
        <w:separator/>
      </w:r>
    </w:p>
  </w:endnote>
  <w:endnote w:type="continuationSeparator" w:id="0">
    <w:p w14:paraId="65DC305F" w14:textId="77777777" w:rsidR="005925AA" w:rsidRDefault="00592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4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D21" w14:textId="3A81E876" w:rsidR="00262EA3" w:rsidRPr="0062411E" w:rsidRDefault="00262EA3" w:rsidP="00624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9721" w14:textId="77777777" w:rsidR="005925AA" w:rsidRDefault="005925AA" w:rsidP="000C1CAD">
      <w:pPr>
        <w:spacing w:line="240" w:lineRule="auto"/>
      </w:pPr>
      <w:r>
        <w:separator/>
      </w:r>
    </w:p>
  </w:footnote>
  <w:footnote w:type="continuationSeparator" w:id="0">
    <w:p w14:paraId="006CB0E8" w14:textId="77777777" w:rsidR="005925AA" w:rsidRDefault="005925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D3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8518C" wp14:editId="6FFD55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99C33" w14:textId="3728A951" w:rsidR="00262EA3" w:rsidRDefault="00B74AB4" w:rsidP="008103B5">
                          <w:pPr>
                            <w:jc w:val="right"/>
                          </w:pPr>
                          <w:sdt>
                            <w:sdtPr>
                              <w:alias w:val="CC_Noformat_Partikod"/>
                              <w:tag w:val="CC_Noformat_Partikod"/>
                              <w:id w:val="-53464382"/>
                              <w:text/>
                            </w:sdtPr>
                            <w:sdtEndPr/>
                            <w:sdtContent>
                              <w:r w:rsidR="005925AA">
                                <w:t>S</w:t>
                              </w:r>
                            </w:sdtContent>
                          </w:sdt>
                          <w:sdt>
                            <w:sdtPr>
                              <w:alias w:val="CC_Noformat_Partinummer"/>
                              <w:tag w:val="CC_Noformat_Partinummer"/>
                              <w:id w:val="-1709555926"/>
                              <w:text/>
                            </w:sdtPr>
                            <w:sdtEndPr/>
                            <w:sdtContent>
                              <w:r w:rsidR="005925AA">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851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99C33" w14:textId="3728A951" w:rsidR="00262EA3" w:rsidRDefault="00B74AB4" w:rsidP="008103B5">
                    <w:pPr>
                      <w:jc w:val="right"/>
                    </w:pPr>
                    <w:sdt>
                      <w:sdtPr>
                        <w:alias w:val="CC_Noformat_Partikod"/>
                        <w:tag w:val="CC_Noformat_Partikod"/>
                        <w:id w:val="-53464382"/>
                        <w:text/>
                      </w:sdtPr>
                      <w:sdtEndPr/>
                      <w:sdtContent>
                        <w:r w:rsidR="005925AA">
                          <w:t>S</w:t>
                        </w:r>
                      </w:sdtContent>
                    </w:sdt>
                    <w:sdt>
                      <w:sdtPr>
                        <w:alias w:val="CC_Noformat_Partinummer"/>
                        <w:tag w:val="CC_Noformat_Partinummer"/>
                        <w:id w:val="-1709555926"/>
                        <w:text/>
                      </w:sdtPr>
                      <w:sdtEndPr/>
                      <w:sdtContent>
                        <w:r w:rsidR="005925AA">
                          <w:t>1884</w:t>
                        </w:r>
                      </w:sdtContent>
                    </w:sdt>
                  </w:p>
                </w:txbxContent>
              </v:textbox>
              <w10:wrap anchorx="page"/>
            </v:shape>
          </w:pict>
        </mc:Fallback>
      </mc:AlternateContent>
    </w:r>
  </w:p>
  <w:p w14:paraId="1F6D5E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E328" w14:textId="77777777" w:rsidR="00262EA3" w:rsidRDefault="00262EA3" w:rsidP="008563AC">
    <w:pPr>
      <w:jc w:val="right"/>
    </w:pPr>
  </w:p>
  <w:p w14:paraId="107D6B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31FB" w14:textId="77777777" w:rsidR="00262EA3" w:rsidRDefault="00B74A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D09F1D" wp14:editId="32750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D48AB" w14:textId="13847B37" w:rsidR="00262EA3" w:rsidRDefault="00B74AB4" w:rsidP="00A314CF">
    <w:pPr>
      <w:pStyle w:val="FSHNormal"/>
      <w:spacing w:before="40"/>
    </w:pPr>
    <w:sdt>
      <w:sdtPr>
        <w:alias w:val="CC_Noformat_Motionstyp"/>
        <w:tag w:val="CC_Noformat_Motionstyp"/>
        <w:id w:val="1162973129"/>
        <w:lock w:val="sdtContentLocked"/>
        <w15:appearance w15:val="hidden"/>
        <w:text/>
      </w:sdtPr>
      <w:sdtEndPr/>
      <w:sdtContent>
        <w:r w:rsidR="0062411E">
          <w:t>Enskild motion</w:t>
        </w:r>
      </w:sdtContent>
    </w:sdt>
    <w:r w:rsidR="00821B36">
      <w:t xml:space="preserve"> </w:t>
    </w:r>
    <w:sdt>
      <w:sdtPr>
        <w:alias w:val="CC_Noformat_Partikod"/>
        <w:tag w:val="CC_Noformat_Partikod"/>
        <w:id w:val="1471015553"/>
        <w:text/>
      </w:sdtPr>
      <w:sdtEndPr/>
      <w:sdtContent>
        <w:r w:rsidR="005925AA">
          <w:t>S</w:t>
        </w:r>
      </w:sdtContent>
    </w:sdt>
    <w:sdt>
      <w:sdtPr>
        <w:alias w:val="CC_Noformat_Partinummer"/>
        <w:tag w:val="CC_Noformat_Partinummer"/>
        <w:id w:val="-2014525982"/>
        <w:text/>
      </w:sdtPr>
      <w:sdtEndPr/>
      <w:sdtContent>
        <w:r w:rsidR="005925AA">
          <w:t>1884</w:t>
        </w:r>
      </w:sdtContent>
    </w:sdt>
  </w:p>
  <w:p w14:paraId="07D9A3D6" w14:textId="77777777" w:rsidR="00262EA3" w:rsidRPr="008227B3" w:rsidRDefault="00B74A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F08CE" w14:textId="7ADF2187" w:rsidR="00262EA3" w:rsidRPr="008227B3" w:rsidRDefault="00B74A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11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11E">
          <w:t>:672</w:t>
        </w:r>
      </w:sdtContent>
    </w:sdt>
  </w:p>
  <w:p w14:paraId="15B1AC4B" w14:textId="070C917A" w:rsidR="00262EA3" w:rsidRDefault="00B74AB4" w:rsidP="00E03A3D">
    <w:pPr>
      <w:pStyle w:val="Motionr"/>
    </w:pPr>
    <w:sdt>
      <w:sdtPr>
        <w:alias w:val="CC_Noformat_Avtext"/>
        <w:tag w:val="CC_Noformat_Avtext"/>
        <w:id w:val="-2020768203"/>
        <w:lock w:val="sdtContentLocked"/>
        <w15:appearance w15:val="hidden"/>
        <w:text/>
      </w:sdtPr>
      <w:sdtEndPr/>
      <w:sdtContent>
        <w:r w:rsidR="0062411E">
          <w:t>av Serkan Köse (S)</w:t>
        </w:r>
      </w:sdtContent>
    </w:sdt>
  </w:p>
  <w:sdt>
    <w:sdtPr>
      <w:alias w:val="CC_Noformat_Rubtext"/>
      <w:tag w:val="CC_Noformat_Rubtext"/>
      <w:id w:val="-218060500"/>
      <w:lock w:val="sdtLocked"/>
      <w:text/>
    </w:sdtPr>
    <w:sdtEndPr/>
    <w:sdtContent>
      <w:p w14:paraId="5C2B6A79" w14:textId="4624B59A" w:rsidR="00262EA3" w:rsidRDefault="005925AA" w:rsidP="00283E0F">
        <w:pPr>
          <w:pStyle w:val="FSHRub2"/>
        </w:pPr>
        <w:r>
          <w:t>Förbättringar av väg 225 och utbyggnad av Nynäsbanan för ökad trafiksäkerhet och kapacitet</w:t>
        </w:r>
      </w:p>
    </w:sdtContent>
  </w:sdt>
  <w:sdt>
    <w:sdtPr>
      <w:alias w:val="CC_Boilerplate_3"/>
      <w:tag w:val="CC_Boilerplate_3"/>
      <w:id w:val="1606463544"/>
      <w:lock w:val="sdtContentLocked"/>
      <w15:appearance w15:val="hidden"/>
      <w:text w:multiLine="1"/>
    </w:sdtPr>
    <w:sdtEndPr/>
    <w:sdtContent>
      <w:p w14:paraId="08A08A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D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AA"/>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1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D6"/>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9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56"/>
    <w:rsid w:val="00A21529"/>
    <w:rsid w:val="00A2153D"/>
    <w:rsid w:val="00A22EEE"/>
    <w:rsid w:val="00A234BB"/>
    <w:rsid w:val="00A23F97"/>
    <w:rsid w:val="00A244BC"/>
    <w:rsid w:val="00A244C8"/>
    <w:rsid w:val="00A24682"/>
    <w:rsid w:val="00A24E73"/>
    <w:rsid w:val="00A24F2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B4"/>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3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60D89F"/>
  <w15:chartTrackingRefBased/>
  <w15:docId w15:val="{50356344-A7EE-42EF-B73B-6633F6E3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60E274FA84EAC8A6A2A204C6E4C65"/>
        <w:category>
          <w:name w:val="Allmänt"/>
          <w:gallery w:val="placeholder"/>
        </w:category>
        <w:types>
          <w:type w:val="bbPlcHdr"/>
        </w:types>
        <w:behaviors>
          <w:behavior w:val="content"/>
        </w:behaviors>
        <w:guid w:val="{B69CF9D1-E859-4E09-8018-54CF761336B7}"/>
      </w:docPartPr>
      <w:docPartBody>
        <w:p w:rsidR="00FC1A2D" w:rsidRDefault="00FC1A2D">
          <w:pPr>
            <w:pStyle w:val="96E60E274FA84EAC8A6A2A204C6E4C65"/>
          </w:pPr>
          <w:r w:rsidRPr="005A0A93">
            <w:rPr>
              <w:rStyle w:val="Platshllartext"/>
            </w:rPr>
            <w:t>Förslag till riksdagsbeslut</w:t>
          </w:r>
        </w:p>
      </w:docPartBody>
    </w:docPart>
    <w:docPart>
      <w:docPartPr>
        <w:name w:val="21A593C4F33E46CA81CDF0EAA1949BB1"/>
        <w:category>
          <w:name w:val="Allmänt"/>
          <w:gallery w:val="placeholder"/>
        </w:category>
        <w:types>
          <w:type w:val="bbPlcHdr"/>
        </w:types>
        <w:behaviors>
          <w:behavior w:val="content"/>
        </w:behaviors>
        <w:guid w:val="{AD33A638-E0AB-46B7-99B0-7A930DEA3BB9}"/>
      </w:docPartPr>
      <w:docPartBody>
        <w:p w:rsidR="00FC1A2D" w:rsidRDefault="00FC1A2D">
          <w:pPr>
            <w:pStyle w:val="21A593C4F33E46CA81CDF0EAA1949BB1"/>
          </w:pPr>
          <w:r w:rsidRPr="005A0A93">
            <w:rPr>
              <w:rStyle w:val="Platshllartext"/>
            </w:rPr>
            <w:t>Motivering</w:t>
          </w:r>
        </w:p>
      </w:docPartBody>
    </w:docPart>
    <w:docPart>
      <w:docPartPr>
        <w:name w:val="28335A45E89D416586E47D2C53FAA44D"/>
        <w:category>
          <w:name w:val="Allmänt"/>
          <w:gallery w:val="placeholder"/>
        </w:category>
        <w:types>
          <w:type w:val="bbPlcHdr"/>
        </w:types>
        <w:behaviors>
          <w:behavior w:val="content"/>
        </w:behaviors>
        <w:guid w:val="{6DF5D625-CE04-4682-B77C-1F8D9C2C4084}"/>
      </w:docPartPr>
      <w:docPartBody>
        <w:p w:rsidR="003F6137" w:rsidRDefault="003F6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2D"/>
    <w:rsid w:val="003F6137"/>
    <w:rsid w:val="00FC1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60E274FA84EAC8A6A2A204C6E4C65">
    <w:name w:val="96E60E274FA84EAC8A6A2A204C6E4C65"/>
  </w:style>
  <w:style w:type="paragraph" w:customStyle="1" w:styleId="21A593C4F33E46CA81CDF0EAA1949BB1">
    <w:name w:val="21A593C4F33E46CA81CDF0EAA1949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2003C-C907-41ED-AC3E-B7B7500B2515}"/>
</file>

<file path=customXml/itemProps2.xml><?xml version="1.0" encoding="utf-8"?>
<ds:datastoreItem xmlns:ds="http://schemas.openxmlformats.org/officeDocument/2006/customXml" ds:itemID="{A7CFAB0E-CA53-428A-A981-3E6FE0979E6A}"/>
</file>

<file path=customXml/itemProps3.xml><?xml version="1.0" encoding="utf-8"?>
<ds:datastoreItem xmlns:ds="http://schemas.openxmlformats.org/officeDocument/2006/customXml" ds:itemID="{092091A0-C1EA-4DCC-B49D-DFC88F44549F}"/>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2418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