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62AE3C22224D8D814D77239981B3DB"/>
        </w:placeholder>
        <w15:appearance w15:val="hidden"/>
        <w:text/>
      </w:sdtPr>
      <w:sdtEndPr/>
      <w:sdtContent>
        <w:p w:rsidR="00AF30DD" w:rsidP="009B062B" w:rsidRDefault="00AF30DD" w14:paraId="63C01B01" w14:textId="1D6C31F0">
          <w:pPr>
            <w:pStyle w:val="RubrikFrslagTIllRiksdagsbeslut"/>
          </w:pPr>
          <w:r w:rsidRPr="009B062B">
            <w:t>Förslag till riksdagsbeslut</w:t>
          </w:r>
        </w:p>
      </w:sdtContent>
    </w:sdt>
    <w:sdt>
      <w:sdtPr>
        <w:alias w:val="Yrkande 1"/>
        <w:tag w:val="800bb604-6e46-46d3-8ff3-e90591154993"/>
        <w:id w:val="-1348948456"/>
        <w:lock w:val="sdtLocked"/>
      </w:sdtPr>
      <w:sdtEndPr/>
      <w:sdtContent>
        <w:p w:rsidR="00C27748" w:rsidP="00A13A3F" w:rsidRDefault="00C27748" w14:paraId="27EE00BE" w14:textId="1E2790E6">
          <w:pPr>
            <w:pStyle w:val="Frslagstext"/>
            <w:numPr>
              <w:ilvl w:val="0"/>
              <w:numId w:val="0"/>
            </w:numPr>
          </w:pPr>
          <w:r>
            <w:t xml:space="preserve">Riksdagen ställer sig bakom det som anförs i motionen om </w:t>
          </w:r>
          <w:r>
            <w:rPr>
              <w:rStyle w:val="FrslagstextChar"/>
            </w:rPr>
            <w:t>hur man bättre kan stödja</w:t>
          </w:r>
          <w:r w:rsidR="00A13A3F">
            <w:rPr>
              <w:rStyle w:val="FrslagstextChar"/>
            </w:rPr>
            <w:t xml:space="preserve"> personer som är i behov av remissbelagda läkemedel mot muntorrhet </w:t>
          </w:r>
          <w:r w:rsidR="00CF5BCF">
            <w:rPr>
              <w:rStyle w:val="FrslagstextChar"/>
            </w:rPr>
            <w:t xml:space="preserve">genom </w:t>
          </w:r>
          <w:r w:rsidR="00A13A3F">
            <w:rPr>
              <w:rStyle w:val="FrslagstextChar"/>
            </w:rPr>
            <w:t>antingen tandvårdsstöd eller ett högkostnadsskydd</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2955CCA354981A8BF4F696942DA60"/>
        </w:placeholder>
        <w15:appearance w15:val="hidden"/>
        <w:text/>
      </w:sdtPr>
      <w:sdtEndPr/>
      <w:sdtContent>
        <w:p w:rsidRPr="009B062B" w:rsidR="006D79C9" w:rsidP="00333E95" w:rsidRDefault="006D79C9" w14:paraId="2C6E7791" w14:textId="77777777">
          <w:pPr>
            <w:pStyle w:val="Rubrik1"/>
          </w:pPr>
          <w:r>
            <w:t>Motivering</w:t>
          </w:r>
        </w:p>
      </w:sdtContent>
    </w:sdt>
    <w:p w:rsidR="00042C6B" w:rsidP="00042C6B" w:rsidRDefault="009E081E" w14:paraId="24EDBB5C" w14:textId="6BCF9F65">
      <w:pPr>
        <w:pStyle w:val="Normalutanindragellerluft"/>
      </w:pPr>
      <w:r>
        <w:t>Muntorrhet k</w:t>
      </w:r>
      <w:r w:rsidR="00042C6B">
        <w:t>an drabba var och varannan person. Det kan bero på så enkla saker som att man äter fel kost, är stressad eller att det man äter har ingen eller för lite tuggmotstånd. För att lindra besvären eller för att motverka dem kan</w:t>
      </w:r>
      <w:r w:rsidR="000C35A4">
        <w:t xml:space="preserve"> man ta receptfria tabletter såsom sug- och halstabletter</w:t>
      </w:r>
      <w:r w:rsidR="00042C6B">
        <w:t>.</w:t>
      </w:r>
    </w:p>
    <w:p w:rsidRPr="000C35A4" w:rsidR="00042C6B" w:rsidP="000C35A4" w:rsidRDefault="00042C6B" w14:paraId="6E3FAAEC" w14:textId="2EDEC33A">
      <w:r w:rsidRPr="000C35A4">
        <w:t xml:space="preserve">Det finns dock de som inte kan ”självmedicinera” utan har medicinska skäl till muntorrheten. Det kan gälla då man genomgår strålbehandling, </w:t>
      </w:r>
      <w:r w:rsidRPr="000C35A4">
        <w:lastRenderedPageBreak/>
        <w:t xml:space="preserve">medicinerar för t ex cancer eller medicinerar p g a psykiska besvär. När muntorrheten ger stora besvär i form av tandlossning, </w:t>
      </w:r>
      <w:r w:rsidR="000C35A4">
        <w:t xml:space="preserve">att man </w:t>
      </w:r>
      <w:r w:rsidRPr="000C35A4">
        <w:t>får svårt att äta och svälja eller att t o m talet förändras då behövs medicinering av receptbelagda läkemedel. Det är kostsamt och därför finns i dag tandvårdsbidrag som ska g</w:t>
      </w:r>
      <w:r w:rsidR="000C35A4">
        <w:t>odkännas för att kunna betalas ut</w:t>
      </w:r>
      <w:r w:rsidRPr="000C35A4">
        <w:t>. Det är läkaren eller vårdpersonal som ska skriva ut rätten till tandvårdsbidrag. Givetvis glömmer eller känner inte behandlande läkare till tandvårdsbidraget. Det innebär att vi har en ojämlik vård</w:t>
      </w:r>
      <w:r w:rsidR="000C35A4">
        <w:t>,</w:t>
      </w:r>
      <w:r w:rsidRPr="000C35A4">
        <w:t xml:space="preserve"> något som bl a mun- och halscancerpatienter vänder sig emot. De menar att det bästa vore om regelverket ändrades och man införde högkostnadsskydd för de läkemedel som tandvårdsbehandlade pat</w:t>
      </w:r>
      <w:r w:rsidRPr="000C35A4" w:rsidR="009E081E">
        <w:t>ienter behöver.</w:t>
      </w:r>
    </w:p>
    <w:p w:rsidR="00652B73" w:rsidP="000C35A4" w:rsidRDefault="00042C6B" w14:paraId="10768748" w14:textId="2F2EB23D">
      <w:r w:rsidRPr="000C35A4">
        <w:t>Med hänvisning till ovanstående föreslår jag att man ser över hur man bäst kan stödja patienter som är i behov av remissb</w:t>
      </w:r>
      <w:r w:rsidR="000C35A4">
        <w:t>elagda läkemedel mot muntorrhet och</w:t>
      </w:r>
      <w:r w:rsidRPr="000C35A4">
        <w:t xml:space="preserve"> vad som är bäst </w:t>
      </w:r>
      <w:r w:rsidR="000C35A4">
        <w:t xml:space="preserve">– </w:t>
      </w:r>
      <w:r w:rsidRPr="000C35A4">
        <w:t>tandvårdsstöd och högkostnadsskydd.</w:t>
      </w:r>
    </w:p>
    <w:bookmarkStart w:name="_GoBack" w:id="1"/>
    <w:bookmarkEnd w:id="1"/>
    <w:p w:rsidRPr="000C35A4" w:rsidR="000C35A4" w:rsidP="000C35A4" w:rsidRDefault="000C35A4" w14:paraId="2D788C21" w14:textId="77777777"/>
    <w:sdt>
      <w:sdtPr>
        <w:rPr>
          <w:i/>
          <w:noProof/>
        </w:rPr>
        <w:alias w:val="CC_Underskrifter"/>
        <w:tag w:val="CC_Underskrifter"/>
        <w:id w:val="583496634"/>
        <w:lock w:val="sdtContentLocked"/>
        <w:placeholder>
          <w:docPart w:val="145F3DCA58284A52B705D0858ECA74DD"/>
        </w:placeholder>
        <w15:appearance w15:val="hidden"/>
      </w:sdtPr>
      <w:sdtEndPr>
        <w:rPr>
          <w:i w:val="0"/>
          <w:noProof w:val="0"/>
        </w:rPr>
      </w:sdtEndPr>
      <w:sdtContent>
        <w:p w:rsidR="004801AC" w:rsidP="00432EF5" w:rsidRDefault="000C35A4" w14:paraId="2E3094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E75B2" w:rsidRDefault="00CE75B2" w14:paraId="758F6F26" w14:textId="77777777"/>
    <w:sectPr w:rsidR="00CE75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DAD54" w14:textId="77777777" w:rsidR="00042C6B" w:rsidRDefault="00042C6B" w:rsidP="000C1CAD">
      <w:pPr>
        <w:spacing w:line="240" w:lineRule="auto"/>
      </w:pPr>
      <w:r>
        <w:separator/>
      </w:r>
    </w:p>
  </w:endnote>
  <w:endnote w:type="continuationSeparator" w:id="0">
    <w:p w14:paraId="0B1471EB" w14:textId="77777777" w:rsidR="00042C6B" w:rsidRDefault="00042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3E8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FC05" w14:textId="11A7AE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35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CCC0E" w14:textId="77777777" w:rsidR="00042C6B" w:rsidRDefault="00042C6B" w:rsidP="000C1CAD">
      <w:pPr>
        <w:spacing w:line="240" w:lineRule="auto"/>
      </w:pPr>
      <w:r>
        <w:separator/>
      </w:r>
    </w:p>
  </w:footnote>
  <w:footnote w:type="continuationSeparator" w:id="0">
    <w:p w14:paraId="00577F60" w14:textId="77777777" w:rsidR="00042C6B" w:rsidRDefault="00042C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3E0C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D26E9" wp14:anchorId="33B21F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35A4" w14:paraId="37AA8A8B" w14:textId="77777777">
                          <w:pPr>
                            <w:jc w:val="right"/>
                          </w:pPr>
                          <w:sdt>
                            <w:sdtPr>
                              <w:alias w:val="CC_Noformat_Partikod"/>
                              <w:tag w:val="CC_Noformat_Partikod"/>
                              <w:id w:val="-53464382"/>
                              <w:placeholder>
                                <w:docPart w:val="C3D37CF313C146F48B4CC25E67216CEC"/>
                              </w:placeholder>
                              <w:text/>
                            </w:sdtPr>
                            <w:sdtEndPr/>
                            <w:sdtContent>
                              <w:r w:rsidR="00042C6B">
                                <w:t>C</w:t>
                              </w:r>
                            </w:sdtContent>
                          </w:sdt>
                          <w:sdt>
                            <w:sdtPr>
                              <w:alias w:val="CC_Noformat_Partinummer"/>
                              <w:tag w:val="CC_Noformat_Partinummer"/>
                              <w:id w:val="-1709555926"/>
                              <w:placeholder>
                                <w:docPart w:val="F60C4488B65047918CC3373B4AE54CB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21F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35A4" w14:paraId="37AA8A8B" w14:textId="77777777">
                    <w:pPr>
                      <w:jc w:val="right"/>
                    </w:pPr>
                    <w:sdt>
                      <w:sdtPr>
                        <w:alias w:val="CC_Noformat_Partikod"/>
                        <w:tag w:val="CC_Noformat_Partikod"/>
                        <w:id w:val="-53464382"/>
                        <w:placeholder>
                          <w:docPart w:val="C3D37CF313C146F48B4CC25E67216CEC"/>
                        </w:placeholder>
                        <w:text/>
                      </w:sdtPr>
                      <w:sdtEndPr/>
                      <w:sdtContent>
                        <w:r w:rsidR="00042C6B">
                          <w:t>C</w:t>
                        </w:r>
                      </w:sdtContent>
                    </w:sdt>
                    <w:sdt>
                      <w:sdtPr>
                        <w:alias w:val="CC_Noformat_Partinummer"/>
                        <w:tag w:val="CC_Noformat_Partinummer"/>
                        <w:id w:val="-1709555926"/>
                        <w:placeholder>
                          <w:docPart w:val="F60C4488B65047918CC3373B4AE54CB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16BE6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35A4" w14:paraId="559A9C9E" w14:textId="77777777">
    <w:pPr>
      <w:jc w:val="right"/>
    </w:pPr>
    <w:sdt>
      <w:sdtPr>
        <w:alias w:val="CC_Noformat_Partikod"/>
        <w:tag w:val="CC_Noformat_Partikod"/>
        <w:id w:val="559911109"/>
        <w:placeholder>
          <w:docPart w:val="F60C4488B65047918CC3373B4AE54CBB"/>
        </w:placeholder>
        <w:text/>
      </w:sdtPr>
      <w:sdtEndPr/>
      <w:sdtContent>
        <w:r w:rsidR="00042C6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77739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35A4" w14:paraId="1145A590" w14:textId="77777777">
    <w:pPr>
      <w:jc w:val="right"/>
    </w:pPr>
    <w:sdt>
      <w:sdtPr>
        <w:alias w:val="CC_Noformat_Partikod"/>
        <w:tag w:val="CC_Noformat_Partikod"/>
        <w:id w:val="1471015553"/>
        <w:text/>
      </w:sdtPr>
      <w:sdtEndPr/>
      <w:sdtContent>
        <w:r w:rsidR="00042C6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C35A4" w14:paraId="37ED3E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35A4" w14:paraId="237A45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35A4" w14:paraId="24CD77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:1214</w:t>
        </w:r>
      </w:sdtContent>
    </w:sdt>
  </w:p>
  <w:p w:rsidR="004F35FE" w:rsidP="00E03A3D" w:rsidRDefault="000C35A4" w14:paraId="796E0658"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042C6B" w14:paraId="0CF65B8D" w14:textId="77777777">
        <w:pPr>
          <w:pStyle w:val="FSHRub2"/>
        </w:pPr>
        <w:r>
          <w:t>Behandling mot muntorrhet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222F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C6B"/>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5A4"/>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4E6"/>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EF5"/>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7D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612"/>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81E"/>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A3F"/>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416"/>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08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748"/>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E75B2"/>
    <w:rsid w:val="00CF0C44"/>
    <w:rsid w:val="00CF1A9C"/>
    <w:rsid w:val="00CF28B1"/>
    <w:rsid w:val="00CF2CBD"/>
    <w:rsid w:val="00CF4519"/>
    <w:rsid w:val="00CF4FAC"/>
    <w:rsid w:val="00CF58E4"/>
    <w:rsid w:val="00CF5BCF"/>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711"/>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347A4"/>
  <w15:chartTrackingRefBased/>
  <w15:docId w15:val="{A5F56B87-9DC0-4FB7-9E08-6C43AB7F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62AE3C22224D8D814D77239981B3DB"/>
        <w:category>
          <w:name w:val="Allmänt"/>
          <w:gallery w:val="placeholder"/>
        </w:category>
        <w:types>
          <w:type w:val="bbPlcHdr"/>
        </w:types>
        <w:behaviors>
          <w:behavior w:val="content"/>
        </w:behaviors>
        <w:guid w:val="{14049113-B7D5-473D-A5AF-80780CCF2589}"/>
      </w:docPartPr>
      <w:docPartBody>
        <w:p w:rsidR="00C139EA" w:rsidRDefault="00C139EA">
          <w:pPr>
            <w:pStyle w:val="1062AE3C22224D8D814D77239981B3DB"/>
          </w:pPr>
          <w:r w:rsidRPr="005A0A93">
            <w:rPr>
              <w:rStyle w:val="Platshllartext"/>
            </w:rPr>
            <w:t>Förslag till riksdagsbeslut</w:t>
          </w:r>
        </w:p>
      </w:docPartBody>
    </w:docPart>
    <w:docPart>
      <w:docPartPr>
        <w:name w:val="0422955CCA354981A8BF4F696942DA60"/>
        <w:category>
          <w:name w:val="Allmänt"/>
          <w:gallery w:val="placeholder"/>
        </w:category>
        <w:types>
          <w:type w:val="bbPlcHdr"/>
        </w:types>
        <w:behaviors>
          <w:behavior w:val="content"/>
        </w:behaviors>
        <w:guid w:val="{998C8288-AEE3-4682-B0C1-63342C1FCF70}"/>
      </w:docPartPr>
      <w:docPartBody>
        <w:p w:rsidR="00C139EA" w:rsidRDefault="00C139EA">
          <w:pPr>
            <w:pStyle w:val="0422955CCA354981A8BF4F696942DA60"/>
          </w:pPr>
          <w:r w:rsidRPr="005A0A93">
            <w:rPr>
              <w:rStyle w:val="Platshllartext"/>
            </w:rPr>
            <w:t>Motivering</w:t>
          </w:r>
        </w:p>
      </w:docPartBody>
    </w:docPart>
    <w:docPart>
      <w:docPartPr>
        <w:name w:val="145F3DCA58284A52B705D0858ECA74DD"/>
        <w:category>
          <w:name w:val="Allmänt"/>
          <w:gallery w:val="placeholder"/>
        </w:category>
        <w:types>
          <w:type w:val="bbPlcHdr"/>
        </w:types>
        <w:behaviors>
          <w:behavior w:val="content"/>
        </w:behaviors>
        <w:guid w:val="{8ED66555-3F8F-414F-8C0D-493F7D7029FA}"/>
      </w:docPartPr>
      <w:docPartBody>
        <w:p w:rsidR="00C139EA" w:rsidRDefault="00C139EA">
          <w:pPr>
            <w:pStyle w:val="145F3DCA58284A52B705D0858ECA74DD"/>
          </w:pPr>
          <w:r w:rsidRPr="00490DAC">
            <w:rPr>
              <w:rStyle w:val="Platshllartext"/>
            </w:rPr>
            <w:t>Skriv ej här, motionärer infogas via panel!</w:t>
          </w:r>
        </w:p>
      </w:docPartBody>
    </w:docPart>
    <w:docPart>
      <w:docPartPr>
        <w:name w:val="C3D37CF313C146F48B4CC25E67216CEC"/>
        <w:category>
          <w:name w:val="Allmänt"/>
          <w:gallery w:val="placeholder"/>
        </w:category>
        <w:types>
          <w:type w:val="bbPlcHdr"/>
        </w:types>
        <w:behaviors>
          <w:behavior w:val="content"/>
        </w:behaviors>
        <w:guid w:val="{D945ABCB-6B6F-4EC8-8EB4-144E105AFE3B}"/>
      </w:docPartPr>
      <w:docPartBody>
        <w:p w:rsidR="00C139EA" w:rsidRDefault="00C139EA">
          <w:pPr>
            <w:pStyle w:val="C3D37CF313C146F48B4CC25E67216CEC"/>
          </w:pPr>
          <w:r>
            <w:rPr>
              <w:rStyle w:val="Platshllartext"/>
            </w:rPr>
            <w:t xml:space="preserve"> </w:t>
          </w:r>
        </w:p>
      </w:docPartBody>
    </w:docPart>
    <w:docPart>
      <w:docPartPr>
        <w:name w:val="F60C4488B65047918CC3373B4AE54CBB"/>
        <w:category>
          <w:name w:val="Allmänt"/>
          <w:gallery w:val="placeholder"/>
        </w:category>
        <w:types>
          <w:type w:val="bbPlcHdr"/>
        </w:types>
        <w:behaviors>
          <w:behavior w:val="content"/>
        </w:behaviors>
        <w:guid w:val="{F0E99CB6-A87E-4824-BDBA-4AE6332403BF}"/>
      </w:docPartPr>
      <w:docPartBody>
        <w:p w:rsidR="00C139EA" w:rsidRDefault="00C139EA">
          <w:pPr>
            <w:pStyle w:val="F60C4488B65047918CC3373B4AE54C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EA"/>
    <w:rsid w:val="00C139EA"/>
    <w:rsid w:val="00CC4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4D8E"/>
    <w:rPr>
      <w:color w:val="F4B083" w:themeColor="accent2" w:themeTint="99"/>
    </w:rPr>
  </w:style>
  <w:style w:type="paragraph" w:customStyle="1" w:styleId="1062AE3C22224D8D814D77239981B3DB">
    <w:name w:val="1062AE3C22224D8D814D77239981B3DB"/>
  </w:style>
  <w:style w:type="paragraph" w:customStyle="1" w:styleId="196974894CD04117BECAB572955C9519">
    <w:name w:val="196974894CD04117BECAB572955C9519"/>
  </w:style>
  <w:style w:type="paragraph" w:customStyle="1" w:styleId="32B6AF9F850544E7B996E7C231BE9E08">
    <w:name w:val="32B6AF9F850544E7B996E7C231BE9E08"/>
  </w:style>
  <w:style w:type="paragraph" w:customStyle="1" w:styleId="0422955CCA354981A8BF4F696942DA60">
    <w:name w:val="0422955CCA354981A8BF4F696942DA60"/>
  </w:style>
  <w:style w:type="paragraph" w:customStyle="1" w:styleId="145F3DCA58284A52B705D0858ECA74DD">
    <w:name w:val="145F3DCA58284A52B705D0858ECA74DD"/>
  </w:style>
  <w:style w:type="paragraph" w:customStyle="1" w:styleId="C3D37CF313C146F48B4CC25E67216CEC">
    <w:name w:val="C3D37CF313C146F48B4CC25E67216CEC"/>
  </w:style>
  <w:style w:type="paragraph" w:customStyle="1" w:styleId="F60C4488B65047918CC3373B4AE54CBB">
    <w:name w:val="F60C4488B65047918CC3373B4AE54CBB"/>
  </w:style>
  <w:style w:type="paragraph" w:customStyle="1" w:styleId="51C2BC030FF0455BAAC6370A1354FAB7">
    <w:name w:val="51C2BC030FF0455BAAC6370A1354FAB7"/>
    <w:rsid w:val="00CC4D8E"/>
  </w:style>
  <w:style w:type="paragraph" w:customStyle="1" w:styleId="9441B2232E0F449783FE24C121A36F7D">
    <w:name w:val="9441B2232E0F449783FE24C121A36F7D"/>
    <w:rsid w:val="00CC4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4587D-883E-4767-80D1-5621606FC3D4}"/>
</file>

<file path=customXml/itemProps2.xml><?xml version="1.0" encoding="utf-8"?>
<ds:datastoreItem xmlns:ds="http://schemas.openxmlformats.org/officeDocument/2006/customXml" ds:itemID="{8BD185A6-C456-4722-AE39-83E32DE7406E}"/>
</file>

<file path=customXml/itemProps3.xml><?xml version="1.0" encoding="utf-8"?>
<ds:datastoreItem xmlns:ds="http://schemas.openxmlformats.org/officeDocument/2006/customXml" ds:itemID="{BF484E19-66F7-4908-A97A-858F6E5D3886}"/>
</file>

<file path=docProps/app.xml><?xml version="1.0" encoding="utf-8"?>
<Properties xmlns="http://schemas.openxmlformats.org/officeDocument/2006/extended-properties" xmlns:vt="http://schemas.openxmlformats.org/officeDocument/2006/docPropsVTypes">
  <Template>Normal</Template>
  <TotalTime>33</TotalTime>
  <Pages>1</Pages>
  <Words>270</Words>
  <Characters>1445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Behandling mot muntorrhet</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