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1851" w:rsidRDefault="004300A3" w14:paraId="5D4259BA" w14:textId="77777777">
      <w:pPr>
        <w:pStyle w:val="Rubrik1"/>
        <w:spacing w:after="300"/>
      </w:pPr>
      <w:sdt>
        <w:sdtPr>
          <w:alias w:val="CC_Boilerplate_4"/>
          <w:tag w:val="CC_Boilerplate_4"/>
          <w:id w:val="-1644581176"/>
          <w:lock w:val="sdtLocked"/>
          <w:placeholder>
            <w:docPart w:val="B5209EF4A16844C8AC382C98BBA7A314"/>
          </w:placeholder>
          <w:text/>
        </w:sdtPr>
        <w:sdtEndPr/>
        <w:sdtContent>
          <w:r w:rsidRPr="009B062B" w:rsidR="00AF30DD">
            <w:t>Förslag till riksdagsbeslut</w:t>
          </w:r>
        </w:sdtContent>
      </w:sdt>
      <w:bookmarkEnd w:id="0"/>
      <w:bookmarkEnd w:id="1"/>
    </w:p>
    <w:sdt>
      <w:sdtPr>
        <w:alias w:val="Yrkande 1"/>
        <w:tag w:val="e5a3e05d-2561-4907-b3fb-cad60ae49d1d"/>
        <w:id w:val="-1580599134"/>
        <w:lock w:val="sdtLocked"/>
      </w:sdtPr>
      <w:sdtEndPr/>
      <w:sdtContent>
        <w:p w:rsidR="00113CDB" w:rsidRDefault="00CF1294" w14:paraId="624F2E01" w14:textId="77777777">
          <w:pPr>
            <w:pStyle w:val="Frslagstext"/>
            <w:numPr>
              <w:ilvl w:val="0"/>
              <w:numId w:val="0"/>
            </w:numPr>
          </w:pPr>
          <w:r>
            <w:t>Riksdagen ställer sig bakom det som anförs i motionen om höjd totalvikt för körkortsbehörighet 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C744849ACB46279791AF0BCE9D65EA"/>
        </w:placeholder>
        <w:text/>
      </w:sdtPr>
      <w:sdtEndPr/>
      <w:sdtContent>
        <w:p w:rsidRPr="009B062B" w:rsidR="006D79C9" w:rsidP="00333E95" w:rsidRDefault="006D79C9" w14:paraId="219D7323" w14:textId="77777777">
          <w:pPr>
            <w:pStyle w:val="Rubrik1"/>
          </w:pPr>
          <w:r>
            <w:t>Motivering</w:t>
          </w:r>
        </w:p>
      </w:sdtContent>
    </w:sdt>
    <w:bookmarkEnd w:displacedByCustomXml="prev" w:id="3"/>
    <w:bookmarkEnd w:displacedByCustomXml="prev" w:id="4"/>
    <w:p w:rsidR="00BB6339" w:rsidP="009E248F" w:rsidRDefault="009E248F" w14:paraId="0ACBF5D0" w14:textId="2F61F6F3">
      <w:pPr>
        <w:pStyle w:val="Normalutanindragellerluft"/>
      </w:pPr>
      <w:r>
        <w:t>Ett B-körkort ger idag rätt att köra ett motorfordon med en totalvikt av upp till 3</w:t>
      </w:r>
      <w:r w:rsidR="00CF1294">
        <w:t> </w:t>
      </w:r>
      <w:r>
        <w:t>500</w:t>
      </w:r>
      <w:r w:rsidR="00CF1294">
        <w:t> </w:t>
      </w:r>
      <w:r>
        <w:t>kg. Med tanke på utvecklingen av transportmedel, särskilt inom området för miljövänliga fordon, bör en höjning av denna gräns till 4</w:t>
      </w:r>
      <w:r w:rsidR="00CF1294">
        <w:t> </w:t>
      </w:r>
      <w:r>
        <w:t>250</w:t>
      </w:r>
      <w:r w:rsidR="00CF1294">
        <w:t> </w:t>
      </w:r>
      <w:r>
        <w:t>kg övervägas. Nya miljövänliga fordon, särskilt eldrivna, har ofta en högre tjänstevikt än förbränningsmotorer, på grund av tyngre batterier. För att uppmuntra användningen av mer hållbara transportalternativ bör körkortsreglerna anpassas därefter. Flera europeiska länder överväger eller har redan genomfört liknande höjningar.</w:t>
      </w:r>
      <w:r w:rsidR="00FC1851">
        <w:t xml:space="preserve"> </w:t>
      </w:r>
      <w:r>
        <w:t>Det finns därför goda skäl att höja tillåt</w:t>
      </w:r>
      <w:r w:rsidR="00CF1294">
        <w:t>en</w:t>
      </w:r>
      <w:r>
        <w:t xml:space="preserve"> totalvikt för körkortsbehörighet</w:t>
      </w:r>
      <w:r w:rsidR="00CF1294">
        <w:t> </w:t>
      </w:r>
      <w:r>
        <w:t>B från 3</w:t>
      </w:r>
      <w:r w:rsidR="00CF1294">
        <w:t> </w:t>
      </w:r>
      <w:r>
        <w:t>500</w:t>
      </w:r>
      <w:r w:rsidR="00CF1294">
        <w:t> </w:t>
      </w:r>
      <w:r>
        <w:t>kg till 4</w:t>
      </w:r>
      <w:r w:rsidR="00CF1294">
        <w:t> </w:t>
      </w:r>
      <w:r>
        <w:t>250</w:t>
      </w:r>
      <w:r w:rsidR="00CF1294">
        <w:t> </w:t>
      </w:r>
      <w:r>
        <w:t>kg.</w:t>
      </w:r>
    </w:p>
    <w:sdt>
      <w:sdtPr>
        <w:rPr>
          <w:i/>
          <w:noProof/>
        </w:rPr>
        <w:alias w:val="CC_Underskrifter"/>
        <w:tag w:val="CC_Underskrifter"/>
        <w:id w:val="583496634"/>
        <w:lock w:val="sdtContentLocked"/>
        <w:placeholder>
          <w:docPart w:val="4AE69EB06D174CD29A106B41209B9CB3"/>
        </w:placeholder>
      </w:sdtPr>
      <w:sdtEndPr>
        <w:rPr>
          <w:i w:val="0"/>
          <w:noProof w:val="0"/>
        </w:rPr>
      </w:sdtEndPr>
      <w:sdtContent>
        <w:p w:rsidR="00FC1851" w:rsidP="00116001" w:rsidRDefault="00FC1851" w14:paraId="29C8F363" w14:textId="77777777"/>
        <w:p w:rsidRPr="008E0FE2" w:rsidR="004801AC" w:rsidP="00116001" w:rsidRDefault="004300A3" w14:paraId="54E91F24" w14:textId="5E6BCE8C"/>
      </w:sdtContent>
    </w:sdt>
    <w:tbl>
      <w:tblPr>
        <w:tblW w:w="5000" w:type="pct"/>
        <w:tblLook w:val="04A0" w:firstRow="1" w:lastRow="0" w:firstColumn="1" w:lastColumn="0" w:noHBand="0" w:noVBand="1"/>
        <w:tblCaption w:val="underskrifter"/>
      </w:tblPr>
      <w:tblGrid>
        <w:gridCol w:w="4252"/>
        <w:gridCol w:w="4252"/>
      </w:tblGrid>
      <w:tr w:rsidR="00113CDB" w14:paraId="3F73C6DA" w14:textId="77777777">
        <w:trPr>
          <w:cantSplit/>
        </w:trPr>
        <w:tc>
          <w:tcPr>
            <w:tcW w:w="50" w:type="pct"/>
            <w:vAlign w:val="bottom"/>
          </w:tcPr>
          <w:p w:rsidR="00113CDB" w:rsidRDefault="00CF1294" w14:paraId="6D0A6391" w14:textId="77777777">
            <w:pPr>
              <w:pStyle w:val="Underskrifter"/>
              <w:spacing w:after="0"/>
            </w:pPr>
            <w:r>
              <w:t>Niklas Karlsson (S)</w:t>
            </w:r>
          </w:p>
        </w:tc>
        <w:tc>
          <w:tcPr>
            <w:tcW w:w="50" w:type="pct"/>
            <w:vAlign w:val="bottom"/>
          </w:tcPr>
          <w:p w:rsidR="00113CDB" w:rsidRDefault="00113CDB" w14:paraId="429A95DB" w14:textId="77777777">
            <w:pPr>
              <w:pStyle w:val="Underskrifter"/>
              <w:spacing w:after="0"/>
            </w:pPr>
          </w:p>
        </w:tc>
      </w:tr>
    </w:tbl>
    <w:p w:rsidR="00DE72F9" w:rsidRDefault="00DE72F9" w14:paraId="4C458D8B" w14:textId="77777777"/>
    <w:sectPr w:rsidR="00DE72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7307" w14:textId="77777777" w:rsidR="0055751D" w:rsidRDefault="0055751D" w:rsidP="000C1CAD">
      <w:pPr>
        <w:spacing w:line="240" w:lineRule="auto"/>
      </w:pPr>
      <w:r>
        <w:separator/>
      </w:r>
    </w:p>
  </w:endnote>
  <w:endnote w:type="continuationSeparator" w:id="0">
    <w:p w14:paraId="6C1230C6" w14:textId="77777777" w:rsidR="0055751D" w:rsidRDefault="005575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9F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77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9C31" w14:textId="769DFE69" w:rsidR="00262EA3" w:rsidRPr="00116001" w:rsidRDefault="00262EA3" w:rsidP="001160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77C8" w14:textId="77777777" w:rsidR="0055751D" w:rsidRDefault="0055751D" w:rsidP="000C1CAD">
      <w:pPr>
        <w:spacing w:line="240" w:lineRule="auto"/>
      </w:pPr>
      <w:r>
        <w:separator/>
      </w:r>
    </w:p>
  </w:footnote>
  <w:footnote w:type="continuationSeparator" w:id="0">
    <w:p w14:paraId="7919BE42" w14:textId="77777777" w:rsidR="0055751D" w:rsidRDefault="005575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95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96A6B1" wp14:editId="1B85C3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21B8F" w14:textId="721606D9" w:rsidR="00262EA3" w:rsidRDefault="004300A3" w:rsidP="008103B5">
                          <w:pPr>
                            <w:jc w:val="right"/>
                          </w:pPr>
                          <w:sdt>
                            <w:sdtPr>
                              <w:alias w:val="CC_Noformat_Partikod"/>
                              <w:tag w:val="CC_Noformat_Partikod"/>
                              <w:id w:val="-53464382"/>
                              <w:text/>
                            </w:sdtPr>
                            <w:sdtEndPr/>
                            <w:sdtContent>
                              <w:r w:rsidR="00CC60FF">
                                <w:t>S</w:t>
                              </w:r>
                            </w:sdtContent>
                          </w:sdt>
                          <w:sdt>
                            <w:sdtPr>
                              <w:alias w:val="CC_Noformat_Partinummer"/>
                              <w:tag w:val="CC_Noformat_Partinummer"/>
                              <w:id w:val="-1709555926"/>
                              <w:text/>
                            </w:sdtPr>
                            <w:sdtEndPr/>
                            <w:sdtContent>
                              <w:r w:rsidR="00CC60FF">
                                <w:t>2061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96A6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21B8F" w14:textId="721606D9" w:rsidR="00262EA3" w:rsidRDefault="004300A3" w:rsidP="008103B5">
                    <w:pPr>
                      <w:jc w:val="right"/>
                    </w:pPr>
                    <w:sdt>
                      <w:sdtPr>
                        <w:alias w:val="CC_Noformat_Partikod"/>
                        <w:tag w:val="CC_Noformat_Partikod"/>
                        <w:id w:val="-53464382"/>
                        <w:text/>
                      </w:sdtPr>
                      <w:sdtEndPr/>
                      <w:sdtContent>
                        <w:r w:rsidR="00CC60FF">
                          <w:t>S</w:t>
                        </w:r>
                      </w:sdtContent>
                    </w:sdt>
                    <w:sdt>
                      <w:sdtPr>
                        <w:alias w:val="CC_Noformat_Partinummer"/>
                        <w:tag w:val="CC_Noformat_Partinummer"/>
                        <w:id w:val="-1709555926"/>
                        <w:text/>
                      </w:sdtPr>
                      <w:sdtEndPr/>
                      <w:sdtContent>
                        <w:r w:rsidR="00CC60FF">
                          <w:t>2061</w:t>
                        </w:r>
                      </w:sdtContent>
                    </w:sdt>
                  </w:p>
                </w:txbxContent>
              </v:textbox>
              <w10:wrap anchorx="page"/>
            </v:shape>
          </w:pict>
        </mc:Fallback>
      </mc:AlternateContent>
    </w:r>
  </w:p>
  <w:p w14:paraId="02F985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4811" w14:textId="77777777" w:rsidR="00262EA3" w:rsidRDefault="00262EA3" w:rsidP="008563AC">
    <w:pPr>
      <w:jc w:val="right"/>
    </w:pPr>
  </w:p>
  <w:p w14:paraId="26B491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D7C1" w14:textId="77777777" w:rsidR="00262EA3" w:rsidRDefault="004300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A10847" wp14:editId="3DC780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28DE42" w14:textId="0895FA0E" w:rsidR="00262EA3" w:rsidRDefault="004300A3" w:rsidP="00A314CF">
    <w:pPr>
      <w:pStyle w:val="FSHNormal"/>
      <w:spacing w:before="40"/>
    </w:pPr>
    <w:sdt>
      <w:sdtPr>
        <w:alias w:val="CC_Noformat_Motionstyp"/>
        <w:tag w:val="CC_Noformat_Motionstyp"/>
        <w:id w:val="1162973129"/>
        <w:lock w:val="sdtContentLocked"/>
        <w15:appearance w15:val="hidden"/>
        <w:text/>
      </w:sdtPr>
      <w:sdtEndPr/>
      <w:sdtContent>
        <w:r w:rsidR="00116001">
          <w:t>Enskild motion</w:t>
        </w:r>
      </w:sdtContent>
    </w:sdt>
    <w:r w:rsidR="00821B36">
      <w:t xml:space="preserve"> </w:t>
    </w:r>
    <w:sdt>
      <w:sdtPr>
        <w:alias w:val="CC_Noformat_Partikod"/>
        <w:tag w:val="CC_Noformat_Partikod"/>
        <w:id w:val="1471015553"/>
        <w:text/>
      </w:sdtPr>
      <w:sdtEndPr/>
      <w:sdtContent>
        <w:r w:rsidR="00CC60FF">
          <w:t>S</w:t>
        </w:r>
      </w:sdtContent>
    </w:sdt>
    <w:sdt>
      <w:sdtPr>
        <w:alias w:val="CC_Noformat_Partinummer"/>
        <w:tag w:val="CC_Noformat_Partinummer"/>
        <w:id w:val="-2014525982"/>
        <w:text/>
      </w:sdtPr>
      <w:sdtEndPr/>
      <w:sdtContent>
        <w:r w:rsidR="00CC60FF">
          <w:t>2061</w:t>
        </w:r>
      </w:sdtContent>
    </w:sdt>
  </w:p>
  <w:p w14:paraId="5BE346F8" w14:textId="77777777" w:rsidR="00262EA3" w:rsidRPr="008227B3" w:rsidRDefault="004300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266C64" w14:textId="060060AE" w:rsidR="00262EA3" w:rsidRPr="008227B3" w:rsidRDefault="004300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600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6001">
          <w:t>:1349</w:t>
        </w:r>
      </w:sdtContent>
    </w:sdt>
  </w:p>
  <w:p w14:paraId="1218F912" w14:textId="34E2A834" w:rsidR="00262EA3" w:rsidRDefault="004300A3" w:rsidP="00E03A3D">
    <w:pPr>
      <w:pStyle w:val="Motionr"/>
    </w:pPr>
    <w:sdt>
      <w:sdtPr>
        <w:alias w:val="CC_Noformat_Avtext"/>
        <w:tag w:val="CC_Noformat_Avtext"/>
        <w:id w:val="-2020768203"/>
        <w:lock w:val="sdtContentLocked"/>
        <w15:appearance w15:val="hidden"/>
        <w:text/>
      </w:sdtPr>
      <w:sdtEndPr/>
      <w:sdtContent>
        <w:r w:rsidR="00116001">
          <w:t>av Niklas Karlsson (S)</w:t>
        </w:r>
      </w:sdtContent>
    </w:sdt>
  </w:p>
  <w:sdt>
    <w:sdtPr>
      <w:alias w:val="CC_Noformat_Rubtext"/>
      <w:tag w:val="CC_Noformat_Rubtext"/>
      <w:id w:val="-218060500"/>
      <w:lock w:val="sdtLocked"/>
      <w:text/>
    </w:sdtPr>
    <w:sdtEndPr/>
    <w:sdtContent>
      <w:p w14:paraId="6317D89E" w14:textId="2EDABD32" w:rsidR="00262EA3" w:rsidRDefault="00CC60FF" w:rsidP="00283E0F">
        <w:pPr>
          <w:pStyle w:val="FSHRub2"/>
        </w:pPr>
        <w:r>
          <w:t>Höjd totalvikt för körkortsbehörighet B</w:t>
        </w:r>
      </w:p>
    </w:sdtContent>
  </w:sdt>
  <w:sdt>
    <w:sdtPr>
      <w:alias w:val="CC_Boilerplate_3"/>
      <w:tag w:val="CC_Boilerplate_3"/>
      <w:id w:val="1606463544"/>
      <w:lock w:val="sdtContentLocked"/>
      <w15:appearance w15:val="hidden"/>
      <w:text w:multiLine="1"/>
    </w:sdtPr>
    <w:sdtEndPr/>
    <w:sdtContent>
      <w:p w14:paraId="24DDFE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60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DB"/>
    <w:rsid w:val="0011426C"/>
    <w:rsid w:val="00114C71"/>
    <w:rsid w:val="00114CAC"/>
    <w:rsid w:val="001152A4"/>
    <w:rsid w:val="001153D8"/>
    <w:rsid w:val="00115783"/>
    <w:rsid w:val="00116001"/>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A3"/>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1D"/>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82"/>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8F"/>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818"/>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FF"/>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94"/>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F0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F9"/>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851"/>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89E60A"/>
  <w15:chartTrackingRefBased/>
  <w15:docId w15:val="{5F8846B4-70B6-4DD8-B71E-51B7F887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209EF4A16844C8AC382C98BBA7A314"/>
        <w:category>
          <w:name w:val="Allmänt"/>
          <w:gallery w:val="placeholder"/>
        </w:category>
        <w:types>
          <w:type w:val="bbPlcHdr"/>
        </w:types>
        <w:behaviors>
          <w:behavior w:val="content"/>
        </w:behaviors>
        <w:guid w:val="{9D50DCFF-2AEC-447E-A77C-69108D322BC2}"/>
      </w:docPartPr>
      <w:docPartBody>
        <w:p w:rsidR="00944C24" w:rsidRDefault="001F2F25">
          <w:pPr>
            <w:pStyle w:val="B5209EF4A16844C8AC382C98BBA7A314"/>
          </w:pPr>
          <w:r w:rsidRPr="005A0A93">
            <w:rPr>
              <w:rStyle w:val="Platshllartext"/>
            </w:rPr>
            <w:t>Förslag till riksdagsbeslut</w:t>
          </w:r>
        </w:p>
      </w:docPartBody>
    </w:docPart>
    <w:docPart>
      <w:docPartPr>
        <w:name w:val="C4C744849ACB46279791AF0BCE9D65EA"/>
        <w:category>
          <w:name w:val="Allmänt"/>
          <w:gallery w:val="placeholder"/>
        </w:category>
        <w:types>
          <w:type w:val="bbPlcHdr"/>
        </w:types>
        <w:behaviors>
          <w:behavior w:val="content"/>
        </w:behaviors>
        <w:guid w:val="{CD8B4C71-A6D1-4115-B295-B47F1B4E3536}"/>
      </w:docPartPr>
      <w:docPartBody>
        <w:p w:rsidR="00944C24" w:rsidRDefault="001F2F25">
          <w:pPr>
            <w:pStyle w:val="C4C744849ACB46279791AF0BCE9D65EA"/>
          </w:pPr>
          <w:r w:rsidRPr="005A0A93">
            <w:rPr>
              <w:rStyle w:val="Platshllartext"/>
            </w:rPr>
            <w:t>Motivering</w:t>
          </w:r>
        </w:p>
      </w:docPartBody>
    </w:docPart>
    <w:docPart>
      <w:docPartPr>
        <w:name w:val="4AE69EB06D174CD29A106B41209B9CB3"/>
        <w:category>
          <w:name w:val="Allmänt"/>
          <w:gallery w:val="placeholder"/>
        </w:category>
        <w:types>
          <w:type w:val="bbPlcHdr"/>
        </w:types>
        <w:behaviors>
          <w:behavior w:val="content"/>
        </w:behaviors>
        <w:guid w:val="{46203CA9-C200-4359-9011-318C9BE7BDB3}"/>
      </w:docPartPr>
      <w:docPartBody>
        <w:p w:rsidR="00B479D4" w:rsidRDefault="00B479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25"/>
    <w:rsid w:val="001F2F25"/>
    <w:rsid w:val="00944C24"/>
    <w:rsid w:val="00B479D4"/>
    <w:rsid w:val="00F97F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209EF4A16844C8AC382C98BBA7A314">
    <w:name w:val="B5209EF4A16844C8AC382C98BBA7A314"/>
  </w:style>
  <w:style w:type="paragraph" w:customStyle="1" w:styleId="C4C744849ACB46279791AF0BCE9D65EA">
    <w:name w:val="C4C744849ACB46279791AF0BCE9D6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7D949-3721-4209-B9DD-C1842399AE50}"/>
</file>

<file path=customXml/itemProps2.xml><?xml version="1.0" encoding="utf-8"?>
<ds:datastoreItem xmlns:ds="http://schemas.openxmlformats.org/officeDocument/2006/customXml" ds:itemID="{3A4562BF-0866-43EB-8633-166C833E0CC9}"/>
</file>

<file path=customXml/itemProps3.xml><?xml version="1.0" encoding="utf-8"?>
<ds:datastoreItem xmlns:ds="http://schemas.openxmlformats.org/officeDocument/2006/customXml" ds:itemID="{3F7695AA-2DFD-4B52-ADF0-36BCA93EA9AC}"/>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742</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