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6C12" w:rsidRPr="002A6C12" w:rsidRDefault="002A6C12">
      <w:pPr>
        <w:pStyle w:val="Frslagsrubrik"/>
      </w:pPr>
      <w:r w:rsidRPr="002A6C12">
        <w:t>Förslag till riksdagsbeslut</w:t>
      </w:r>
    </w:p>
    <w:p w:rsidR="002A6C12" w:rsidRPr="002A6C12" w:rsidRDefault="002A6C12">
      <w:pPr>
        <w:pStyle w:val="Hemstlatt"/>
      </w:pPr>
      <w:r w:rsidRPr="002A6C12">
        <w:t>Riksdagen tillkännager för regeringen som sin mening vad som anförs i motionen om att hänsyn måste tas till trafikskolornas storlek och omfattningen av deras verksamhet vid beräkningen av deras tillsynsavgifter.</w:t>
      </w:r>
    </w:p>
    <w:p w:rsidR="002A6C12" w:rsidRPr="002A6C12" w:rsidRDefault="002A6C12">
      <w:pPr>
        <w:pStyle w:val="Rubrik1"/>
      </w:pPr>
      <w:r w:rsidRPr="002A6C12">
        <w:t>Motivering</w:t>
      </w:r>
    </w:p>
    <w:p w:rsidR="002A6C12" w:rsidRPr="002A6C12" w:rsidRDefault="002A6C12">
      <w:r w:rsidRPr="002A6C12">
        <w:t>Transportstyrelsen har aviserat höjda tillsynsavgifter för trafikskolor(TSG 2010-592). Tillsynen genomförs enligt Vägverkets föreskrift (VVFS 2006:65). Tillsynen ska ge trafikskolan råd och stöd så att samhällets krav på god förarutbildning tillgodoses. Tillsynen ska bl.a. säkerställa att trafikskolechef, utbildningsledare och trafiklärare fullgör sina föreskrivna åligganden. Med trafikskola avses yrkesmässig utbildning av förare av fordon som kräver särskild behörighet. Det grundläggande kravet på tillstå</w:t>
      </w:r>
      <w:r w:rsidRPr="002A6C12">
        <w:t>nd att driva trafikskola regleras i lagen (1998:493) om trafikskolor.</w:t>
      </w:r>
    </w:p>
    <w:p w:rsidR="002A6C12" w:rsidRPr="002A6C12" w:rsidRDefault="002A6C12"/>
    <w:p w:rsidR="002A6C12" w:rsidRPr="002A6C12" w:rsidRDefault="002A6C12">
      <w:r w:rsidRPr="002A6C12">
        <w:t>De flesta trafikskolor är små företag med några få anställda. Det är viktigt att även små orter kan fortsätta ha en trafikskola, så ortens ungdomar kan ta körkort på nära håll. Med de planerade tillsynsavgifterna höjs kostnaderna för dessa småföretagare, och kan innebära att verksamheter läggs ner, vilket vore mycket olyckligt. Invändningar från trafikskolorna vad gäller Transportstyrelsens förslag är bland annat att avgiftsnivåerna i förslaget är orimligt höga, att avgiftsmodellen inte tar tillräcklig häns</w:t>
      </w:r>
      <w:r w:rsidRPr="002A6C12">
        <w:t>yn till företagens storlek, att avgiftsförslaget inte är konsekvent i sin uppbyggnad och det finns ologiska moment i det. Dessutom saknas en redovisning av såväl kvantitet (antal/frekvens, omfattning), som kvalitet (resultat/utfall) av vad tillsynen av trafikskolor historiskt inneburit och allra viktigast, vilka förbättringar som förväntas för framtiden.</w:t>
      </w:r>
    </w:p>
    <w:p w:rsidR="002A6C12" w:rsidRPr="002A6C12" w:rsidRDefault="002A6C12">
      <w:r w:rsidRPr="002A6C12">
        <w:lastRenderedPageBreak/>
        <w:t>Jag anser att inga avgifter som tas ut från myndigheter för tillsyn av småföretagens verksamheter ska ha en sådan nivå att företagen riskerar att slås ut.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A6C12">
        <w:trPr>
          <w:cantSplit/>
        </w:trPr>
        <w:tc>
          <w:tcPr>
            <w:tcW w:w="3046" w:type="dxa"/>
          </w:tcPr>
          <w:p w:rsidR="002A6C12" w:rsidRPr="002A6C12" w:rsidRDefault="002A6C12">
            <w:pPr>
              <w:pStyle w:val="UnderskriftDatum"/>
              <w:spacing w:before="240"/>
            </w:pPr>
            <w:r w:rsidRPr="002A6C12">
              <w:t>Stockholm den 25 oktober 2010</w:t>
            </w:r>
          </w:p>
        </w:tc>
        <w:tc>
          <w:tcPr>
            <w:tcW w:w="3047" w:type="dxa"/>
          </w:tcPr>
          <w:p w:rsidR="002A6C12" w:rsidRPr="002A6C12" w:rsidRDefault="002A6C12">
            <w:pPr>
              <w:pStyle w:val="Underskrifter"/>
              <w:spacing w:before="240"/>
            </w:pPr>
          </w:p>
        </w:tc>
      </w:tr>
      <w:tr w:rsidR="00000000" w:rsidRPr="002A6C12">
        <w:trPr>
          <w:cantSplit/>
        </w:trPr>
        <w:tc>
          <w:tcPr>
            <w:tcW w:w="3046" w:type="dxa"/>
          </w:tcPr>
          <w:p w:rsidR="002A6C12" w:rsidRPr="002A6C12" w:rsidRDefault="002A6C12">
            <w:pPr>
              <w:pStyle w:val="Underskrifter"/>
            </w:pPr>
            <w:r w:rsidRPr="002A6C12">
              <w:t>Penilla Gunther (KD)</w:t>
            </w:r>
          </w:p>
        </w:tc>
        <w:tc>
          <w:tcPr>
            <w:tcW w:w="3046" w:type="dxa"/>
          </w:tcPr>
          <w:p w:rsidR="002A6C12" w:rsidRPr="002A6C12" w:rsidRDefault="002A6C12">
            <w:pPr>
              <w:pStyle w:val="Underskrifter"/>
            </w:pPr>
          </w:p>
        </w:tc>
      </w:tr>
    </w:tbl>
    <w:p w:rsidR="002A6C12" w:rsidRPr="002A6C12" w:rsidRDefault="002A6C12">
      <w:pPr>
        <w:pStyle w:val="Normaltindrag"/>
      </w:pPr>
    </w:p>
    <w:sectPr w:rsidR="00000000" w:rsidRPr="002A6C12">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6C12" w:rsidRPr="002A6C12" w:rsidRDefault="002A6C12">
      <w:r w:rsidRPr="002A6C12">
        <w:separator/>
      </w:r>
    </w:p>
  </w:endnote>
  <w:endnote w:type="continuationSeparator" w:id="0">
    <w:p w:rsidR="002A6C12" w:rsidRPr="002A6C12" w:rsidRDefault="002A6C12">
      <w:r w:rsidRPr="002A6C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C12" w:rsidRPr="002A6C12" w:rsidRDefault="002A6C1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C12" w:rsidRPr="002A6C12" w:rsidRDefault="002A6C12">
    <w:pPr>
      <w:pStyle w:val="NormalA4fot"/>
    </w:pPr>
    <w:r w:rsidRPr="002A6C12">
      <w:fldChar w:fldCharType="begin" w:fldLock="1"/>
    </w:r>
    <w:r w:rsidRPr="002A6C12">
      <w:instrText xml:space="preserve"> FILENAME *\charformat </w:instrText>
    </w:r>
    <w:r w:rsidRPr="002A6C12">
      <w:fldChar w:fldCharType="separate"/>
    </w:r>
    <w:r w:rsidRPr="002A6C12">
      <w:t>Planerade avgifter för trafikskolor.doc</w:t>
    </w:r>
    <w:r w:rsidRPr="002A6C12">
      <w:fldChar w:fldCharType="end"/>
    </w:r>
    <w:r w:rsidRPr="002A6C12">
      <w:t>/</w:t>
    </w:r>
    <w:r w:rsidRPr="002A6C12">
      <w:fldChar w:fldCharType="begin" w:fldLock="1"/>
    </w:r>
    <w:r w:rsidRPr="002A6C12">
      <w:instrText xml:space="preserve"> DOCPROPERTY "Sekr" *\charformat </w:instrText>
    </w:r>
    <w:r w:rsidRPr="002A6C12">
      <w:fldChar w:fldCharType="separate"/>
    </w:r>
    <w:r w:rsidRPr="002A6C12">
      <w:t>JF</w:t>
    </w:r>
    <w:r w:rsidRPr="002A6C12">
      <w:fldChar w:fldCharType="end"/>
    </w:r>
    <w:r w:rsidRPr="002A6C12">
      <w:t xml:space="preserve"> </w:t>
    </w:r>
    <w:r w:rsidRPr="002A6C12">
      <w:fldChar w:fldCharType="begin" w:fldLock="1"/>
    </w:r>
    <w:r w:rsidRPr="002A6C12">
      <w:instrText xml:space="preserve"> PRINTDATE \@ "yyyy-MM-dd" *\charformat </w:instrText>
    </w:r>
    <w:r w:rsidRPr="002A6C12">
      <w:fldChar w:fldCharType="separate"/>
    </w:r>
    <w:r w:rsidRPr="002A6C12">
      <w:t>2010-10-22</w:t>
    </w:r>
    <w:r w:rsidRPr="002A6C1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C12" w:rsidRPr="002A6C12" w:rsidRDefault="002A6C12">
    <w:pPr>
      <w:pStyle w:val="NormalA4fot"/>
    </w:pPr>
    <w:r w:rsidRPr="002A6C12">
      <w:fldChar w:fldCharType="begin" w:fldLock="1"/>
    </w:r>
    <w:r w:rsidRPr="002A6C12">
      <w:instrText xml:space="preserve"> FILENAME *\charformat </w:instrText>
    </w:r>
    <w:r w:rsidRPr="002A6C12">
      <w:fldChar w:fldCharType="separate"/>
    </w:r>
    <w:r w:rsidRPr="002A6C12">
      <w:t>Planerade avgifter för trafikskolor.doc</w:t>
    </w:r>
    <w:r w:rsidRPr="002A6C12">
      <w:fldChar w:fldCharType="end"/>
    </w:r>
    <w:r w:rsidRPr="002A6C12">
      <w:t>/</w:t>
    </w:r>
    <w:r w:rsidRPr="002A6C12">
      <w:fldChar w:fldCharType="begin" w:fldLock="1"/>
    </w:r>
    <w:r w:rsidRPr="002A6C12">
      <w:instrText xml:space="preserve"> DOCPROPERTY "Sekr" *\charformat </w:instrText>
    </w:r>
    <w:r w:rsidRPr="002A6C12">
      <w:fldChar w:fldCharType="separate"/>
    </w:r>
    <w:r w:rsidRPr="002A6C12">
      <w:t>JF</w:t>
    </w:r>
    <w:r w:rsidRPr="002A6C12">
      <w:fldChar w:fldCharType="end"/>
    </w:r>
    <w:r w:rsidRPr="002A6C12">
      <w:t xml:space="preserve"> </w:t>
    </w:r>
    <w:r w:rsidRPr="002A6C12">
      <w:fldChar w:fldCharType="begin" w:fldLock="1"/>
    </w:r>
    <w:r w:rsidRPr="002A6C12">
      <w:instrText xml:space="preserve"> PRINTDATE \@ "yyyy-MM-dd" *\charformat </w:instrText>
    </w:r>
    <w:r w:rsidRPr="002A6C12">
      <w:fldChar w:fldCharType="separate"/>
    </w:r>
    <w:r w:rsidRPr="002A6C12">
      <w:t>2010-10-22</w:t>
    </w:r>
    <w:r w:rsidRPr="002A6C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6C12" w:rsidRPr="002A6C12" w:rsidRDefault="002A6C12">
      <w:r w:rsidRPr="002A6C12">
        <w:separator/>
      </w:r>
    </w:p>
  </w:footnote>
  <w:footnote w:type="continuationSeparator" w:id="0">
    <w:p w:rsidR="002A6C12" w:rsidRPr="002A6C12" w:rsidRDefault="002A6C12">
      <w:r w:rsidRPr="002A6C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C12" w:rsidRPr="002A6C12" w:rsidRDefault="002A6C1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C12" w:rsidRPr="002A6C12" w:rsidRDefault="002A6C12">
    <w:pPr>
      <w:pStyle w:val="NormalA4sidnr"/>
    </w:pPr>
    <w:r w:rsidRPr="002A6C12">
      <w:fldChar w:fldCharType="begin" w:fldLock="1"/>
    </w:r>
    <w:r w:rsidRPr="002A6C12">
      <w:instrText xml:space="preserve"> PAGE</w:instrText>
    </w:r>
    <w:r w:rsidRPr="002A6C12">
      <w:rPr>
        <w:sz w:val="18"/>
      </w:rPr>
      <w:instrText xml:space="preserve"> *\charformat</w:instrText>
    </w:r>
    <w:r w:rsidRPr="002A6C12">
      <w:fldChar w:fldCharType="separate"/>
    </w:r>
    <w:r w:rsidRPr="002A6C12">
      <w:t>2</w:t>
    </w:r>
    <w:r w:rsidRPr="002A6C12">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C12" w:rsidRPr="002A6C12" w:rsidRDefault="002A6C12">
    <w:pPr>
      <w:pStyle w:val="FSHlogo"/>
    </w:pPr>
  </w:p>
  <w:p w:rsidR="002A6C12" w:rsidRPr="002A6C12" w:rsidRDefault="002A6C12">
    <w:pPr>
      <w:pStyle w:val="FSHNormal"/>
    </w:pPr>
    <w:r w:rsidRPr="002A6C12">
      <w:fldChar w:fldCharType="begin" w:fldLock="1"/>
    </w:r>
    <w:r w:rsidRPr="002A6C12">
      <w:instrText xml:space="preserve"> DOCPROPERTY "MotTyp" *\charformat </w:instrText>
    </w:r>
    <w:r w:rsidRPr="002A6C12">
      <w:fldChar w:fldCharType="separate"/>
    </w:r>
    <w:r w:rsidRPr="002A6C12">
      <w:t>Enskild motion</w:t>
    </w:r>
    <w:r w:rsidRPr="002A6C12">
      <w:fldChar w:fldCharType="end"/>
    </w:r>
    <w:r w:rsidRPr="002A6C12">
      <w:t xml:space="preserve"> </w:t>
    </w:r>
    <w:r w:rsidRPr="002A6C12">
      <w:fldChar w:fldCharType="begin" w:fldLock="1"/>
    </w:r>
    <w:r w:rsidRPr="002A6C12">
      <w:instrText xml:space="preserve"> DOCPROPERTY "ArbRubr" *\charformat </w:instrText>
    </w:r>
    <w:r w:rsidRPr="002A6C12">
      <w:fldChar w:fldCharType="end"/>
    </w:r>
  </w:p>
  <w:p w:rsidR="002A6C12" w:rsidRPr="002A6C12" w:rsidRDefault="002A6C12">
    <w:pPr>
      <w:pStyle w:val="FSHRub2"/>
    </w:pPr>
    <w:r w:rsidRPr="002A6C12">
      <w:t xml:space="preserve">Motion till riksdagen </w:t>
    </w:r>
    <w:r w:rsidRPr="002A6C12">
      <w:tab/>
    </w:r>
    <w:r w:rsidRPr="002A6C12">
      <w:fldChar w:fldCharType="begin" w:fldLock="1"/>
    </w:r>
    <w:r w:rsidRPr="002A6C12">
      <w:instrText xml:space="preserve"> DOCPROPERTY "YearUser" *\charformat </w:instrText>
    </w:r>
    <w:r w:rsidRPr="002A6C12">
      <w:fldChar w:fldCharType="separate"/>
    </w:r>
    <w:r w:rsidRPr="002A6C12">
      <w:t>2010/11</w:t>
    </w:r>
    <w:r w:rsidRPr="002A6C12">
      <w:fldChar w:fldCharType="end"/>
    </w:r>
    <w:r w:rsidRPr="002A6C12">
      <w:t>:</w:t>
    </w:r>
    <w:r w:rsidRPr="002A6C12">
      <w:fldChar w:fldCharType="begin" w:fldLock="1"/>
    </w:r>
    <w:r w:rsidRPr="002A6C12">
      <w:instrText xml:space="preserve"> DOCPROPERTY "Motionsnummer" *\charformat </w:instrText>
    </w:r>
    <w:r w:rsidRPr="002A6C12">
      <w:fldChar w:fldCharType="separate"/>
    </w:r>
    <w:r w:rsidRPr="002A6C12">
      <w:t>T248</w:t>
    </w:r>
    <w:r w:rsidRPr="002A6C12">
      <w:fldChar w:fldCharType="end"/>
    </w:r>
    <w:r w:rsidRPr="002A6C12">
      <w:tab/>
    </w:r>
    <w:r w:rsidRPr="002A6C12">
      <w:fldChar w:fldCharType="begin" w:fldLock="1"/>
    </w:r>
    <w:r w:rsidRPr="002A6C12">
      <w:instrText xml:space="preserve"> DOCPROPERTY "Sekr" *\charformat </w:instrText>
    </w:r>
    <w:r w:rsidRPr="002A6C12">
      <w:fldChar w:fldCharType="separate"/>
    </w:r>
    <w:r w:rsidRPr="002A6C12">
      <w:t>JF</w:t>
    </w:r>
    <w:r w:rsidRPr="002A6C12">
      <w:fldChar w:fldCharType="end"/>
    </w:r>
  </w:p>
  <w:p w:rsidR="002A6C12" w:rsidRPr="002A6C12" w:rsidRDefault="002A6C12">
    <w:pPr>
      <w:pStyle w:val="FSHRub2"/>
    </w:pPr>
    <w:r w:rsidRPr="002A6C12">
      <w:fldChar w:fldCharType="begin" w:fldLock="1"/>
    </w:r>
    <w:r w:rsidRPr="002A6C12">
      <w:instrText xml:space="preserve"> DOCPROPERTY "MotionarText" *\charformat </w:instrText>
    </w:r>
    <w:r w:rsidRPr="002A6C12">
      <w:fldChar w:fldCharType="separate"/>
    </w:r>
    <w:r w:rsidRPr="002A6C12">
      <w:t>av Penilla Gunther (KD)</w:t>
    </w:r>
    <w:r w:rsidRPr="002A6C12">
      <w:fldChar w:fldCharType="end"/>
    </w:r>
  </w:p>
  <w:p w:rsidR="002A6C12" w:rsidRPr="002A6C12" w:rsidRDefault="002A6C12">
    <w:pPr>
      <w:pStyle w:val="FSHRub2"/>
    </w:pPr>
    <w:r w:rsidRPr="002A6C12">
      <w:fldChar w:fldCharType="begin" w:fldLock="1"/>
    </w:r>
    <w:r w:rsidRPr="002A6C12">
      <w:instrText xml:space="preserve"> DOCPROPERTY "Subject" *\charformat </w:instrText>
    </w:r>
    <w:r w:rsidRPr="002A6C12">
      <w:fldChar w:fldCharType="separate"/>
    </w:r>
    <w:r w:rsidRPr="002A6C12">
      <w:t>Planerade avgifter för trafikskolor</w:t>
    </w:r>
    <w:r w:rsidRPr="002A6C12">
      <w:fldChar w:fldCharType="end"/>
    </w:r>
  </w:p>
  <w:p w:rsidR="002A6C12" w:rsidRPr="002A6C12" w:rsidRDefault="002A6C12">
    <w:pPr>
      <w:pStyle w:val="FSHNormL"/>
    </w:pPr>
  </w:p>
  <w:p w:rsidR="002A6C12" w:rsidRPr="002A6C12" w:rsidRDefault="002A6C12">
    <w:pPr>
      <w:pStyle w:val="FSHNormal"/>
    </w:pPr>
  </w:p>
  <w:p w:rsidR="002A6C12" w:rsidRPr="002A6C12" w:rsidRDefault="002A6C1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75599474">
    <w:abstractNumId w:val="3"/>
  </w:num>
  <w:num w:numId="2" w16cid:durableId="746458571">
    <w:abstractNumId w:val="2"/>
  </w:num>
  <w:num w:numId="3" w16cid:durableId="1489244858">
    <w:abstractNumId w:val="1"/>
  </w:num>
  <w:num w:numId="4" w16cid:durableId="537545519">
    <w:abstractNumId w:val="0"/>
  </w:num>
  <w:num w:numId="5" w16cid:durableId="182593289">
    <w:abstractNumId w:val="7"/>
  </w:num>
  <w:num w:numId="6" w16cid:durableId="1318606170">
    <w:abstractNumId w:val="6"/>
  </w:num>
  <w:num w:numId="7" w16cid:durableId="318507779">
    <w:abstractNumId w:val="5"/>
  </w:num>
  <w:num w:numId="8" w16cid:durableId="657418986">
    <w:abstractNumId w:val="4"/>
  </w:num>
  <w:num w:numId="9" w16cid:durableId="1491369402">
    <w:abstractNumId w:val="8"/>
  </w:num>
  <w:num w:numId="10" w16cid:durableId="699741573">
    <w:abstractNumId w:val="9"/>
  </w:num>
  <w:num w:numId="11" w16cid:durableId="1861235895">
    <w:abstractNumId w:val="10"/>
  </w:num>
  <w:num w:numId="12" w16cid:durableId="2105609609">
    <w:abstractNumId w:val="13"/>
  </w:num>
  <w:num w:numId="13" w16cid:durableId="1663313934">
    <w:abstractNumId w:val="15"/>
  </w:num>
  <w:num w:numId="14" w16cid:durableId="1585727069">
    <w:abstractNumId w:val="16"/>
  </w:num>
  <w:num w:numId="15" w16cid:durableId="598878687">
    <w:abstractNumId w:val="11"/>
  </w:num>
  <w:num w:numId="16" w16cid:durableId="3024331">
    <w:abstractNumId w:val="18"/>
  </w:num>
  <w:num w:numId="17" w16cid:durableId="133374562">
    <w:abstractNumId w:val="17"/>
  </w:num>
  <w:num w:numId="18" w16cid:durableId="1172260049">
    <w:abstractNumId w:val="14"/>
  </w:num>
  <w:num w:numId="19" w16cid:durableId="14800292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819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8"/>
    <w:docVar w:name="PersonGUIDs" w:val="{C3A6742B-AD71-4B31-A74B-98C667A53FF3}"/>
  </w:docVars>
  <w:rsids>
    <w:rsidRoot w:val="00B30E51"/>
    <w:rsid w:val="002A6C12"/>
    <w:rsid w:val="00B30E5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5:chartTrackingRefBased/>
  <w15:docId w15:val="{60E132BD-61BE-457F-835C-0B4324753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258</Words>
  <Characters>1655</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kd791</vt:lpstr>
    </vt:vector>
  </TitlesOfParts>
  <Company>Riksdagen</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kd791</dc:title>
  <dc:subject>kd791</dc:subject>
  <dc:creator>Riksdagen</dc:creator>
  <cp:keywords>Riksdagen</cp:keywords>
  <dc:description>Versal/gemen i partibeteckning. Gemen i tryck för 0910, versal för 1011 och nyare</dc:description>
  <cp:lastModifiedBy>Lars Brink</cp:lastModifiedBy>
  <cp:revision>2</cp:revision>
  <cp:lastPrinted>2010-10-22T12:10:00Z</cp:lastPrinted>
  <dcterms:created xsi:type="dcterms:W3CDTF">2025-12-18T02:55:00Z</dcterms:created>
  <dcterms:modified xsi:type="dcterms:W3CDTF">2025-12-18T02:55:00Z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mot2000_524_2010-10-18</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Planerade avgifter för trafikskolor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Planerade avgifter för trafikskolor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KD791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Penilla Gunther (KD)</vt:lpwstr>
  </property>
  <property fmtid="{D5CDD505-2E9C-101B-9397-08002B2CF9AE}" pid="26" name="MotionarLista">
    <vt:lpwstr>Gunther, Penilla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Penilla Gunther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T248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25 oktober 2010</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20102011000001070100000007910069</vt:lpwstr>
  </property>
  <property fmtid="{D5CDD505-2E9C-101B-9397-08002B2CF9AE}" pid="47" name="datum">
    <vt:lpwstr>101025</vt:lpwstr>
  </property>
  <property fmtid="{D5CDD505-2E9C-101B-9397-08002B2CF9AE}" pid="48" name="avsändar-e-post">
    <vt:lpwstr>julia.forssmed@riksdagen.se</vt:lpwstr>
  </property>
  <property fmtid="{D5CDD505-2E9C-101B-9397-08002B2CF9AE}" pid="49" name="id">
    <vt:lpwstr>20102011000001070100000007910069</vt:lpwstr>
  </property>
  <property fmtid="{D5CDD505-2E9C-101B-9397-08002B2CF9AE}" pid="50" name="nummer">
    <vt:lpwstr>248</vt:lpwstr>
  </property>
  <property fmtid="{D5CDD505-2E9C-101B-9397-08002B2CF9AE}" pid="51" name="utskottsbeteckning">
    <vt:lpwstr>T</vt:lpwstr>
  </property>
  <property fmtid="{D5CDD505-2E9C-101B-9397-08002B2CF9AE}" pid="52" name="GlobalUID">
    <vt:lpwstr>{73043D6C-B116-4059-B6D8-F75EAE196B86}</vt:lpwstr>
  </property>
  <property fmtid="{D5CDD505-2E9C-101B-9397-08002B2CF9AE}" pid="53" name="Överföringar">
    <vt:i4>0</vt:i4>
  </property>
  <property fmtid="{D5CDD505-2E9C-101B-9397-08002B2CF9AE}" pid="54" name="Checksum">
    <vt:lpwstr>*1001361488406*</vt:lpwstr>
  </property>
  <property fmtid="{D5CDD505-2E9C-101B-9397-08002B2CF9AE}" pid="55" name="skuggnummer">
    <vt:lpwstr>781</vt:lpwstr>
  </property>
  <property fmtid="{D5CDD505-2E9C-101B-9397-08002B2CF9AE}" pid="56" name="urixVersion">
    <vt:lpwstr>4.3.0.0</vt:lpwstr>
  </property>
  <property fmtid="{D5CDD505-2E9C-101B-9397-08002B2CF9AE}" pid="57" name="urixOrigin">
    <vt:lpwstr>101028 09:09:23.588</vt:lpwstr>
  </property>
  <property fmtid="{D5CDD505-2E9C-101B-9397-08002B2CF9AE}" pid="58" name="urixGuid">
    <vt:lpwstr>{B28271D6-1E42-4D2D-AD38-489E6B3F067D}</vt:lpwstr>
  </property>
</Properties>
</file>