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C67DA" w:rsidP="00DA0661">
      <w:pPr>
        <w:pStyle w:val="Title"/>
      </w:pPr>
      <w:bookmarkStart w:id="0" w:name="Start"/>
      <w:bookmarkEnd w:id="0"/>
      <w:r>
        <w:t>Svar på fråga 2022/23:522 av Laila Naraghi (S)</w:t>
      </w:r>
      <w:r>
        <w:br/>
        <w:t>Barnrättsperspektivet i frågor som rör umgänge</w:t>
      </w:r>
    </w:p>
    <w:p w:rsidR="005C67DA" w:rsidP="002749F7">
      <w:pPr>
        <w:pStyle w:val="BodyText"/>
      </w:pPr>
      <w:r>
        <w:t>Laila Naraghi har frågat mig vilka åtgärder jag och regeringen avser att vidta för att barn inte ska behöva ha umgänge där risk för våld föreligger.</w:t>
      </w:r>
    </w:p>
    <w:p w:rsidR="005C67DA" w:rsidP="005C67DA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lang w:eastAsia="sv-SE"/>
        </w:rPr>
      </w:pPr>
      <w:r w:rsidRPr="005C67DA">
        <w:rPr>
          <w:rFonts w:ascii="Garamond" w:eastAsia="Times New Roman" w:hAnsi="Garamond" w:cs="Arial"/>
          <w:color w:val="000000"/>
          <w:lang w:eastAsia="sv-SE"/>
        </w:rPr>
        <w:t>Regeringen tog den 20 januari emot betänkandet </w:t>
      </w:r>
      <w:r w:rsidRPr="00720391">
        <w:rPr>
          <w:rFonts w:ascii="Garamond" w:eastAsia="Times New Roman" w:hAnsi="Garamond" w:cs="Arial"/>
          <w:color w:val="000000"/>
          <w:lang w:eastAsia="sv-SE"/>
        </w:rPr>
        <w:t>Tryggare hem för barn</w:t>
      </w:r>
      <w:r w:rsidR="009463F7">
        <w:rPr>
          <w:rFonts w:ascii="Garamond" w:eastAsia="Times New Roman" w:hAnsi="Garamond" w:cs="Arial"/>
          <w:color w:val="000000"/>
          <w:lang w:eastAsia="sv-SE"/>
        </w:rPr>
        <w:t xml:space="preserve"> (SOU 2022:71)</w:t>
      </w:r>
      <w:r w:rsidRPr="009463F7">
        <w:rPr>
          <w:rFonts w:ascii="Garamond" w:eastAsia="Times New Roman" w:hAnsi="Garamond" w:cs="Arial"/>
          <w:color w:val="000000"/>
          <w:lang w:eastAsia="sv-SE"/>
        </w:rPr>
        <w:t>.</w:t>
      </w:r>
      <w:r w:rsidRPr="005C67DA">
        <w:rPr>
          <w:rFonts w:ascii="Garamond" w:eastAsia="Times New Roman" w:hAnsi="Garamond" w:cs="Arial"/>
          <w:color w:val="000000"/>
          <w:lang w:eastAsia="sv-SE"/>
        </w:rPr>
        <w:t xml:space="preserve"> Utredningen presenterar förslag på lagändringar för att stärka skyddet för barn när det uppkommer </w:t>
      </w:r>
      <w:r>
        <w:rPr>
          <w:rFonts w:ascii="Garamond" w:eastAsia="Times New Roman" w:hAnsi="Garamond" w:cs="Arial"/>
          <w:color w:val="000000"/>
          <w:lang w:eastAsia="sv-SE"/>
        </w:rPr>
        <w:t xml:space="preserve">en </w:t>
      </w:r>
      <w:r w:rsidRPr="005C67DA">
        <w:rPr>
          <w:rFonts w:ascii="Garamond" w:eastAsia="Times New Roman" w:hAnsi="Garamond" w:cs="Arial"/>
          <w:color w:val="000000"/>
          <w:lang w:eastAsia="sv-SE"/>
        </w:rPr>
        <w:t xml:space="preserve">fråga om </w:t>
      </w:r>
      <w:r w:rsidR="00B24427">
        <w:rPr>
          <w:rFonts w:ascii="Garamond" w:eastAsia="Times New Roman" w:hAnsi="Garamond" w:cs="Arial"/>
          <w:color w:val="000000"/>
          <w:lang w:eastAsia="sv-SE"/>
        </w:rPr>
        <w:t xml:space="preserve">huruvida </w:t>
      </w:r>
      <w:r w:rsidRPr="005C67DA">
        <w:rPr>
          <w:rFonts w:ascii="Garamond" w:eastAsia="Times New Roman" w:hAnsi="Garamond" w:cs="Arial"/>
          <w:color w:val="000000"/>
          <w:lang w:eastAsia="sv-SE"/>
        </w:rPr>
        <w:t xml:space="preserve">barnet ska ha umgänge med en förälder som utövat våld eller gjort sig skyldig till någon annan allvarlig kränkning. </w:t>
      </w:r>
    </w:p>
    <w:p w:rsidR="00B27133" w:rsidRPr="005C67DA" w:rsidP="005C67DA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lang w:eastAsia="sv-SE"/>
        </w:rPr>
      </w:pPr>
      <w:r>
        <w:rPr>
          <w:rFonts w:ascii="Garamond" w:eastAsia="Times New Roman" w:hAnsi="Garamond" w:cs="Arial"/>
          <w:color w:val="000000"/>
          <w:lang w:eastAsia="sv-SE"/>
        </w:rPr>
        <w:t xml:space="preserve">När det gäller Jämställdhetsmyndighetens rapport </w:t>
      </w:r>
      <w:r>
        <w:rPr>
          <w:rFonts w:ascii="Garamond" w:eastAsia="Times New Roman" w:hAnsi="Garamond" w:cs="Arial"/>
          <w:i/>
          <w:iCs/>
          <w:color w:val="000000"/>
          <w:lang w:eastAsia="sv-SE"/>
        </w:rPr>
        <w:t>Uppgifter om våld är inget undantag</w:t>
      </w:r>
      <w:r>
        <w:rPr>
          <w:rFonts w:ascii="Garamond" w:eastAsia="Times New Roman" w:hAnsi="Garamond" w:cs="Arial"/>
          <w:color w:val="000000"/>
          <w:lang w:eastAsia="sv-SE"/>
        </w:rPr>
        <w:t>, som Laila Naraghi lyfter fram i sin fråga, kan nämnas att regeringen har gett Jämställdhetsmyndigheten i uppdrag att sprida information till berörda aktörer om sin kartläggning av hur uppgifter om våld eller andra övergrepp beaktas i mål om vårdnad, boende eller umgänge. Myndigheten ska även föra en dialog med berörda aktörer och fortsatt följa utvecklingen inom området. Uppdraget ska redovisas senast den 31 maj 2023.</w:t>
      </w:r>
    </w:p>
    <w:p w:rsidR="005C67DA" w:rsidRPr="00750195" w:rsidP="00750195">
      <w:pPr>
        <w:shd w:val="clear" w:color="auto" w:fill="FFFFFF"/>
        <w:spacing w:before="100" w:beforeAutospacing="1" w:after="100" w:afterAutospacing="1" w:line="240" w:lineRule="auto"/>
        <w:rPr>
          <w:rFonts w:ascii="Garamond" w:eastAsia="Times New Roman" w:hAnsi="Garamond" w:cs="Arial"/>
          <w:color w:val="000000"/>
          <w:lang w:eastAsia="sv-SE"/>
        </w:rPr>
      </w:pPr>
      <w:r w:rsidRPr="00750195">
        <w:rPr>
          <w:rFonts w:ascii="Garamond" w:hAnsi="Garamond"/>
          <w:lang w:eastAsia="sv-SE"/>
        </w:rPr>
        <w:t xml:space="preserve">Barn har rätt till skydd mot alla former av våld enligt FN:s konvention om barnets rättigheter (barnkonventionen), som är svensk lag. </w:t>
      </w:r>
      <w:r w:rsidRPr="005C67DA" w:rsidR="00841984">
        <w:rPr>
          <w:rFonts w:ascii="Garamond" w:eastAsia="Times New Roman" w:hAnsi="Garamond" w:cs="Arial"/>
          <w:color w:val="000000"/>
          <w:lang w:eastAsia="sv-SE"/>
        </w:rPr>
        <w:t xml:space="preserve">Det är en självklarhet för </w:t>
      </w:r>
      <w:r w:rsidR="00841984">
        <w:rPr>
          <w:rFonts w:ascii="Garamond" w:eastAsia="Times New Roman" w:hAnsi="Garamond" w:cs="Arial"/>
          <w:color w:val="000000"/>
          <w:lang w:eastAsia="sv-SE"/>
        </w:rPr>
        <w:t xml:space="preserve">mig och för </w:t>
      </w:r>
      <w:r w:rsidRPr="005C67DA" w:rsidR="00841984">
        <w:rPr>
          <w:rFonts w:ascii="Garamond" w:eastAsia="Times New Roman" w:hAnsi="Garamond" w:cs="Arial"/>
          <w:color w:val="000000"/>
          <w:lang w:eastAsia="sv-SE"/>
        </w:rPr>
        <w:t>denna regering att barn ska skyddas mot våld och annan kränkande behandling.</w:t>
      </w:r>
      <w:r w:rsidR="00841984">
        <w:rPr>
          <w:rFonts w:ascii="Garamond" w:eastAsia="Times New Roman" w:hAnsi="Garamond" w:cs="Arial"/>
          <w:color w:val="000000"/>
          <w:lang w:eastAsia="sv-SE"/>
        </w:rPr>
        <w:t xml:space="preserve"> </w:t>
      </w:r>
      <w:r w:rsidR="00B27133">
        <w:rPr>
          <w:rFonts w:ascii="Garamond" w:eastAsia="Times New Roman" w:hAnsi="Garamond" w:cs="Arial"/>
          <w:color w:val="000000"/>
          <w:lang w:eastAsia="sv-SE"/>
        </w:rPr>
        <w:t>Förslagen i betänkandet</w:t>
      </w:r>
      <w:r w:rsidR="00BF5930">
        <w:rPr>
          <w:rFonts w:ascii="Garamond" w:eastAsia="Times New Roman" w:hAnsi="Garamond" w:cs="Arial"/>
          <w:color w:val="000000"/>
          <w:lang w:eastAsia="sv-SE"/>
        </w:rPr>
        <w:t xml:space="preserve"> Tryggare hem för barn</w:t>
      </w:r>
      <w:r w:rsidR="00D604FC">
        <w:rPr>
          <w:rFonts w:ascii="Garamond" w:eastAsia="Times New Roman" w:hAnsi="Garamond" w:cs="Arial"/>
          <w:color w:val="000000"/>
          <w:lang w:eastAsia="sv-SE"/>
        </w:rPr>
        <w:t>, som nu är ute på remiss,</w:t>
      </w:r>
      <w:r w:rsidRPr="005C67DA">
        <w:rPr>
          <w:rFonts w:ascii="Garamond" w:eastAsia="Times New Roman" w:hAnsi="Garamond" w:cs="Arial"/>
          <w:color w:val="000000"/>
          <w:lang w:eastAsia="sv-SE"/>
        </w:rPr>
        <w:t xml:space="preserve"> är e</w:t>
      </w:r>
      <w:r w:rsidR="007C6F59">
        <w:rPr>
          <w:rFonts w:ascii="Garamond" w:eastAsia="Times New Roman" w:hAnsi="Garamond" w:cs="Arial"/>
          <w:color w:val="000000"/>
          <w:lang w:eastAsia="sv-SE"/>
        </w:rPr>
        <w:t>tt</w:t>
      </w:r>
      <w:r w:rsidRPr="005C67DA">
        <w:rPr>
          <w:rFonts w:ascii="Garamond" w:eastAsia="Times New Roman" w:hAnsi="Garamond" w:cs="Arial"/>
          <w:color w:val="000000"/>
          <w:lang w:eastAsia="sv-SE"/>
        </w:rPr>
        <w:t xml:space="preserve"> betydelsefull</w:t>
      </w:r>
      <w:r w:rsidR="007C6F59">
        <w:rPr>
          <w:rFonts w:ascii="Garamond" w:eastAsia="Times New Roman" w:hAnsi="Garamond" w:cs="Arial"/>
          <w:color w:val="000000"/>
          <w:lang w:eastAsia="sv-SE"/>
        </w:rPr>
        <w:t>t underlag</w:t>
      </w:r>
      <w:r w:rsidRPr="005C67DA">
        <w:rPr>
          <w:rFonts w:ascii="Garamond" w:eastAsia="Times New Roman" w:hAnsi="Garamond" w:cs="Arial"/>
          <w:color w:val="000000"/>
          <w:lang w:eastAsia="sv-SE"/>
        </w:rPr>
        <w:t xml:space="preserve"> </w:t>
      </w:r>
      <w:r w:rsidR="007C6F59">
        <w:rPr>
          <w:rFonts w:ascii="Garamond" w:eastAsia="Times New Roman" w:hAnsi="Garamond" w:cs="Arial"/>
          <w:color w:val="000000"/>
          <w:lang w:eastAsia="sv-SE"/>
        </w:rPr>
        <w:t>för</w:t>
      </w:r>
      <w:r w:rsidRPr="005C67DA">
        <w:rPr>
          <w:rFonts w:ascii="Garamond" w:eastAsia="Times New Roman" w:hAnsi="Garamond" w:cs="Arial"/>
          <w:color w:val="000000"/>
          <w:lang w:eastAsia="sv-SE"/>
        </w:rPr>
        <w:t xml:space="preserve"> regeringens arbete för att uppnå detta. </w:t>
      </w:r>
      <w:r w:rsidR="007C6F59">
        <w:rPr>
          <w:rFonts w:ascii="Garamond" w:eastAsia="Times New Roman" w:hAnsi="Garamond" w:cs="Arial"/>
          <w:color w:val="000000"/>
          <w:lang w:eastAsia="sv-SE"/>
        </w:rPr>
        <w:t>Jag ser fram emot att ta del av remissvaren, och därefter föra arbetet vidare.</w:t>
      </w:r>
    </w:p>
    <w:p w:rsidR="005C67DA" w:rsidP="00750195">
      <w:pPr>
        <w:pStyle w:val="BodyText"/>
      </w:pPr>
      <w:r>
        <w:t xml:space="preserve">Stockholm den </w:t>
      </w:r>
      <w:sdt>
        <w:sdtPr>
          <w:id w:val="-1225218591"/>
          <w:placeholder>
            <w:docPart w:val="9C4B8CA5EFFA4931BCE0796672741AAC"/>
          </w:placeholder>
          <w:dataBinding w:xpath="/ns0:DocumentInfo[1]/ns0:BaseInfo[1]/ns0:HeaderDate[1]" w:storeItemID="{889413CE-6668-4962-A045-0C0D729C1B4D}" w:prefixMappings="xmlns:ns0='http://lp/documentinfo/RK' "/>
          <w:date w:fullDate="2023-04-1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12 april 2023</w:t>
          </w:r>
        </w:sdtContent>
      </w:sdt>
    </w:p>
    <w:p w:rsidR="004A0055" w:rsidP="004E7A8F">
      <w:pPr>
        <w:pStyle w:val="Brdtextutanavstnd"/>
      </w:pPr>
    </w:p>
    <w:p w:rsidR="005C67DA" w:rsidRPr="00DB48AB" w:rsidP="00DB48AB">
      <w:pPr>
        <w:pStyle w:val="BodyText"/>
      </w:pPr>
      <w:r>
        <w:t>Gunnar Strömmer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C67D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C67DA" w:rsidRPr="007D73AB" w:rsidP="00340DE0">
          <w:pPr>
            <w:pStyle w:val="Header"/>
          </w:pPr>
        </w:p>
      </w:tc>
      <w:tc>
        <w:tcPr>
          <w:tcW w:w="1134" w:type="dxa"/>
        </w:tcPr>
        <w:p w:rsidR="005C67D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C67D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C67DA" w:rsidRPr="00710A6C" w:rsidP="00EE3C0F">
          <w:pPr>
            <w:pStyle w:val="Header"/>
            <w:rPr>
              <w:b/>
            </w:rPr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EE3C0F">
          <w:pPr>
            <w:pStyle w:val="Header"/>
          </w:pPr>
        </w:p>
        <w:p w:rsidR="005C67DA" w:rsidP="00F91E26">
          <w:pPr>
            <w:pStyle w:val="Header"/>
          </w:pPr>
          <w:r>
            <w:t>Ju2023/00878</w:t>
          </w:r>
        </w:p>
      </w:tc>
      <w:tc>
        <w:tcPr>
          <w:tcW w:w="1134" w:type="dxa"/>
        </w:tcPr>
        <w:p w:rsidR="005C67DA" w:rsidP="0094502D">
          <w:pPr>
            <w:pStyle w:val="Header"/>
          </w:pPr>
        </w:p>
        <w:p w:rsidR="005C67D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BC2E2149FE147559F9630D9FD983D7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C67DA" w:rsidRPr="005C67DA" w:rsidP="00340DE0">
              <w:pPr>
                <w:pStyle w:val="Header"/>
                <w:rPr>
                  <w:b/>
                </w:rPr>
              </w:pPr>
              <w:r w:rsidRPr="005C67DA">
                <w:rPr>
                  <w:b/>
                </w:rPr>
                <w:t>Justitiedepartementet</w:t>
              </w:r>
            </w:p>
            <w:p w:rsidR="00F91E26" w:rsidP="00340DE0">
              <w:pPr>
                <w:pStyle w:val="Header"/>
              </w:pPr>
              <w:r w:rsidRPr="005C67DA">
                <w:t>Justitieministern</w:t>
              </w:r>
            </w:p>
            <w:p w:rsidR="005C67D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541E8364A2470E8576295408358F8F"/>
          </w:placeholder>
          <w:dataBinding w:xpath="/ns0:DocumentInfo[1]/ns0:BaseInfo[1]/ns0:Recipient[1]" w:storeItemID="{889413CE-6668-4962-A045-0C0D729C1B4D}" w:prefixMappings="xmlns:ns0='http://lp/documentinfo/RK' "/>
          <w:text w:multiLine="1"/>
        </w:sdtPr>
        <w:sdtContent>
          <w:tc>
            <w:tcPr>
              <w:tcW w:w="3170" w:type="dxa"/>
            </w:tcPr>
            <w:p w:rsidR="005C67D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C67D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C6F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C2E2149FE147559F9630D9FD983D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FA3780-911D-4BF8-B957-6E80F42088EF}"/>
      </w:docPartPr>
      <w:docPartBody>
        <w:p w:rsidR="00FD6B95" w:rsidP="0099216C">
          <w:pPr>
            <w:pStyle w:val="5BC2E2149FE147559F9630D9FD983D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541E8364A2470E8576295408358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E8BCAB-9BBE-40AE-9160-39C80E37E462}"/>
      </w:docPartPr>
      <w:docPartBody>
        <w:p w:rsidR="00FD6B95" w:rsidP="0099216C">
          <w:pPr>
            <w:pStyle w:val="AA541E8364A2470E8576295408358F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C4B8CA5EFFA4931BCE0796672741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DC7DF-E50F-4453-8167-8D261BB57C5E}"/>
      </w:docPartPr>
      <w:docPartBody>
        <w:p w:rsidR="00FD6B95" w:rsidP="0099216C">
          <w:pPr>
            <w:pStyle w:val="9C4B8CA5EFFA4931BCE0796672741AA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16C"/>
    <w:rPr>
      <w:noProof w:val="0"/>
      <w:color w:val="808080"/>
    </w:rPr>
  </w:style>
  <w:style w:type="paragraph" w:customStyle="1" w:styleId="AA541E8364A2470E8576295408358F8F">
    <w:name w:val="AA541E8364A2470E8576295408358F8F"/>
    <w:rsid w:val="0099216C"/>
  </w:style>
  <w:style w:type="paragraph" w:customStyle="1" w:styleId="5BC2E2149FE147559F9630D9FD983D791">
    <w:name w:val="5BC2E2149FE147559F9630D9FD983D791"/>
    <w:rsid w:val="009921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4B8CA5EFFA4931BCE0796672741AAC">
    <w:name w:val="9C4B8CA5EFFA4931BCE0796672741AAC"/>
    <w:rsid w:val="0099216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2023-04-12T00:00:00</HeaderDate>
    <Office/>
    <Dnr/>
    <ParagrafNr/>
    <DocumentTitle/>
    <VisitingAddress/>
    <Extra1/>
    <Extra2/>
    <Extra3>Laila Naraghi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214c54c0-4577-469e-a197-1fd0ac86d2dc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C28CC-0049-48EF-907B-68678EF79727}"/>
</file>

<file path=customXml/itemProps2.xml><?xml version="1.0" encoding="utf-8"?>
<ds:datastoreItem xmlns:ds="http://schemas.openxmlformats.org/officeDocument/2006/customXml" ds:itemID="{1A07C63F-2318-4D6C-9807-871DD60934AB}"/>
</file>

<file path=customXml/itemProps3.xml><?xml version="1.0" encoding="utf-8"?>
<ds:datastoreItem xmlns:ds="http://schemas.openxmlformats.org/officeDocument/2006/customXml" ds:itemID="{889413CE-6668-4962-A045-0C0D729C1B4D}"/>
</file>

<file path=customXml/itemProps4.xml><?xml version="1.0" encoding="utf-8"?>
<ds:datastoreItem xmlns:ds="http://schemas.openxmlformats.org/officeDocument/2006/customXml" ds:itemID="{D4BF884E-82F5-4FD6-91DA-EF4C84A1CEE8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522.docx</dc:title>
  <cp:revision>5</cp:revision>
  <dcterms:created xsi:type="dcterms:W3CDTF">2023-04-12T08:23:00Z</dcterms:created>
  <dcterms:modified xsi:type="dcterms:W3CDTF">2023-04-12T09:41:00Z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