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16A1FC" w14:textId="77777777">
        <w:tc>
          <w:tcPr>
            <w:tcW w:w="2268" w:type="dxa"/>
          </w:tcPr>
          <w:p w14:paraId="2F7CAC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042545" w14:textId="77777777" w:rsidR="006E4E11" w:rsidRDefault="006E4E11" w:rsidP="007242A3">
            <w:pPr>
              <w:framePr w:w="5035" w:h="1644" w:wrap="notBeside" w:vAnchor="page" w:hAnchor="page" w:x="6573" w:y="721"/>
              <w:rPr>
                <w:rFonts w:ascii="TradeGothic" w:hAnsi="TradeGothic"/>
                <w:i/>
                <w:sz w:val="18"/>
              </w:rPr>
            </w:pPr>
          </w:p>
        </w:tc>
      </w:tr>
      <w:tr w:rsidR="006E4E11" w14:paraId="69A00C56" w14:textId="77777777">
        <w:tc>
          <w:tcPr>
            <w:tcW w:w="2268" w:type="dxa"/>
          </w:tcPr>
          <w:p w14:paraId="1650F2D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805DEC" w14:textId="77777777" w:rsidR="006E4E11" w:rsidRDefault="006E4E11" w:rsidP="007242A3">
            <w:pPr>
              <w:framePr w:w="5035" w:h="1644" w:wrap="notBeside" w:vAnchor="page" w:hAnchor="page" w:x="6573" w:y="721"/>
              <w:rPr>
                <w:rFonts w:ascii="TradeGothic" w:hAnsi="TradeGothic"/>
                <w:b/>
                <w:sz w:val="22"/>
              </w:rPr>
            </w:pPr>
          </w:p>
        </w:tc>
      </w:tr>
      <w:tr w:rsidR="006E4E11" w14:paraId="49B6464E" w14:textId="77777777">
        <w:tc>
          <w:tcPr>
            <w:tcW w:w="3402" w:type="dxa"/>
            <w:gridSpan w:val="2"/>
          </w:tcPr>
          <w:p w14:paraId="3C0624C5" w14:textId="77777777" w:rsidR="006E4E11" w:rsidRDefault="006E4E11" w:rsidP="007242A3">
            <w:pPr>
              <w:framePr w:w="5035" w:h="1644" w:wrap="notBeside" w:vAnchor="page" w:hAnchor="page" w:x="6573" w:y="721"/>
            </w:pPr>
          </w:p>
        </w:tc>
        <w:tc>
          <w:tcPr>
            <w:tcW w:w="1865" w:type="dxa"/>
          </w:tcPr>
          <w:p w14:paraId="52BD7820" w14:textId="77777777" w:rsidR="006E4E11" w:rsidRDefault="006E4E11" w:rsidP="007242A3">
            <w:pPr>
              <w:framePr w:w="5035" w:h="1644" w:wrap="notBeside" w:vAnchor="page" w:hAnchor="page" w:x="6573" w:y="721"/>
            </w:pPr>
          </w:p>
        </w:tc>
      </w:tr>
      <w:tr w:rsidR="006E4E11" w14:paraId="69035EEC" w14:textId="77777777">
        <w:tc>
          <w:tcPr>
            <w:tcW w:w="2268" w:type="dxa"/>
          </w:tcPr>
          <w:p w14:paraId="70B400A4" w14:textId="77777777" w:rsidR="006E4E11" w:rsidRDefault="006E4E11" w:rsidP="007242A3">
            <w:pPr>
              <w:framePr w:w="5035" w:h="1644" w:wrap="notBeside" w:vAnchor="page" w:hAnchor="page" w:x="6573" w:y="721"/>
            </w:pPr>
          </w:p>
        </w:tc>
        <w:tc>
          <w:tcPr>
            <w:tcW w:w="2999" w:type="dxa"/>
            <w:gridSpan w:val="2"/>
          </w:tcPr>
          <w:p w14:paraId="44897968" w14:textId="77777777" w:rsidR="006E4E11" w:rsidRPr="00ED583F" w:rsidRDefault="00651749" w:rsidP="007242A3">
            <w:pPr>
              <w:framePr w:w="5035" w:h="1644" w:wrap="notBeside" w:vAnchor="page" w:hAnchor="page" w:x="6573" w:y="721"/>
              <w:rPr>
                <w:sz w:val="20"/>
              </w:rPr>
            </w:pPr>
            <w:r>
              <w:rPr>
                <w:sz w:val="20"/>
              </w:rPr>
              <w:t>Dnr N2017/05748/FJR</w:t>
            </w:r>
          </w:p>
        </w:tc>
      </w:tr>
      <w:tr w:rsidR="006E4E11" w14:paraId="723F9B4B" w14:textId="77777777">
        <w:tc>
          <w:tcPr>
            <w:tcW w:w="2268" w:type="dxa"/>
          </w:tcPr>
          <w:p w14:paraId="415D8343" w14:textId="77777777" w:rsidR="006E4E11" w:rsidRDefault="006E4E11" w:rsidP="007242A3">
            <w:pPr>
              <w:framePr w:w="5035" w:h="1644" w:wrap="notBeside" w:vAnchor="page" w:hAnchor="page" w:x="6573" w:y="721"/>
            </w:pPr>
          </w:p>
        </w:tc>
        <w:tc>
          <w:tcPr>
            <w:tcW w:w="2999" w:type="dxa"/>
            <w:gridSpan w:val="2"/>
          </w:tcPr>
          <w:p w14:paraId="3B81810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1B0363" w14:textId="77777777">
        <w:trPr>
          <w:trHeight w:val="284"/>
        </w:trPr>
        <w:tc>
          <w:tcPr>
            <w:tcW w:w="4911" w:type="dxa"/>
          </w:tcPr>
          <w:p w14:paraId="0D357D77" w14:textId="77777777" w:rsidR="006E4E11" w:rsidRDefault="00651749">
            <w:pPr>
              <w:pStyle w:val="Avsndare"/>
              <w:framePr w:h="2483" w:wrap="notBeside" w:x="1504"/>
              <w:rPr>
                <w:b/>
                <w:i w:val="0"/>
                <w:sz w:val="22"/>
              </w:rPr>
            </w:pPr>
            <w:r>
              <w:rPr>
                <w:b/>
                <w:i w:val="0"/>
                <w:sz w:val="22"/>
              </w:rPr>
              <w:t>Näringsdepartementet</w:t>
            </w:r>
          </w:p>
        </w:tc>
      </w:tr>
      <w:tr w:rsidR="006E4E11" w14:paraId="6F63932E" w14:textId="77777777">
        <w:trPr>
          <w:trHeight w:val="284"/>
        </w:trPr>
        <w:tc>
          <w:tcPr>
            <w:tcW w:w="4911" w:type="dxa"/>
          </w:tcPr>
          <w:p w14:paraId="1F5DDFE8" w14:textId="77777777" w:rsidR="006E4E11" w:rsidRDefault="00651749">
            <w:pPr>
              <w:pStyle w:val="Avsndare"/>
              <w:framePr w:h="2483" w:wrap="notBeside" w:x="1504"/>
              <w:rPr>
                <w:bCs/>
                <w:iCs/>
              </w:rPr>
            </w:pPr>
            <w:r>
              <w:rPr>
                <w:bCs/>
                <w:iCs/>
              </w:rPr>
              <w:t>Landsbygdsministern</w:t>
            </w:r>
          </w:p>
        </w:tc>
      </w:tr>
      <w:tr w:rsidR="006E4E11" w14:paraId="0AFA018E" w14:textId="77777777">
        <w:trPr>
          <w:trHeight w:val="284"/>
        </w:trPr>
        <w:tc>
          <w:tcPr>
            <w:tcW w:w="4911" w:type="dxa"/>
          </w:tcPr>
          <w:p w14:paraId="5A124BFD" w14:textId="77777777" w:rsidR="006E4E11" w:rsidRDefault="006E4E11">
            <w:pPr>
              <w:pStyle w:val="Avsndare"/>
              <w:framePr w:h="2483" w:wrap="notBeside" w:x="1504"/>
              <w:rPr>
                <w:bCs/>
                <w:iCs/>
              </w:rPr>
            </w:pPr>
          </w:p>
        </w:tc>
      </w:tr>
      <w:tr w:rsidR="006E4E11" w14:paraId="7101D75F" w14:textId="77777777">
        <w:trPr>
          <w:trHeight w:val="284"/>
        </w:trPr>
        <w:tc>
          <w:tcPr>
            <w:tcW w:w="4911" w:type="dxa"/>
          </w:tcPr>
          <w:p w14:paraId="341A537E" w14:textId="00A29376" w:rsidR="006E4E11" w:rsidRPr="00505D91" w:rsidRDefault="006E4E11" w:rsidP="00505D91">
            <w:pPr>
              <w:pStyle w:val="Avsndare"/>
              <w:framePr w:h="2483" w:wrap="notBeside" w:x="1504"/>
              <w:rPr>
                <w:bCs/>
                <w:iCs/>
              </w:rPr>
            </w:pPr>
          </w:p>
        </w:tc>
      </w:tr>
      <w:tr w:rsidR="006E4E11" w14:paraId="7B7E578A" w14:textId="77777777">
        <w:trPr>
          <w:trHeight w:val="284"/>
        </w:trPr>
        <w:tc>
          <w:tcPr>
            <w:tcW w:w="4911" w:type="dxa"/>
          </w:tcPr>
          <w:p w14:paraId="6EB0461A" w14:textId="77777777" w:rsidR="006E4E11" w:rsidRDefault="006E4E11">
            <w:pPr>
              <w:pStyle w:val="Avsndare"/>
              <w:framePr w:h="2483" w:wrap="notBeside" w:x="1504"/>
              <w:rPr>
                <w:bCs/>
                <w:iCs/>
              </w:rPr>
            </w:pPr>
          </w:p>
        </w:tc>
      </w:tr>
      <w:tr w:rsidR="006E4E11" w14:paraId="1CF02A79" w14:textId="77777777">
        <w:trPr>
          <w:trHeight w:val="284"/>
        </w:trPr>
        <w:tc>
          <w:tcPr>
            <w:tcW w:w="4911" w:type="dxa"/>
          </w:tcPr>
          <w:p w14:paraId="38F15254" w14:textId="77777777" w:rsidR="006E4E11" w:rsidRDefault="006E4E11">
            <w:pPr>
              <w:pStyle w:val="Avsndare"/>
              <w:framePr w:h="2483" w:wrap="notBeside" w:x="1504"/>
              <w:rPr>
                <w:bCs/>
                <w:iCs/>
              </w:rPr>
            </w:pPr>
          </w:p>
        </w:tc>
      </w:tr>
      <w:tr w:rsidR="006E4E11" w14:paraId="681CDC80" w14:textId="77777777">
        <w:trPr>
          <w:trHeight w:val="284"/>
        </w:trPr>
        <w:tc>
          <w:tcPr>
            <w:tcW w:w="4911" w:type="dxa"/>
          </w:tcPr>
          <w:p w14:paraId="449A2226" w14:textId="77777777" w:rsidR="006E4E11" w:rsidRDefault="006E4E11">
            <w:pPr>
              <w:pStyle w:val="Avsndare"/>
              <w:framePr w:h="2483" w:wrap="notBeside" w:x="1504"/>
              <w:rPr>
                <w:bCs/>
                <w:iCs/>
              </w:rPr>
            </w:pPr>
          </w:p>
        </w:tc>
      </w:tr>
      <w:tr w:rsidR="006E4E11" w14:paraId="6B9C35C3" w14:textId="77777777">
        <w:trPr>
          <w:trHeight w:val="284"/>
        </w:trPr>
        <w:tc>
          <w:tcPr>
            <w:tcW w:w="4911" w:type="dxa"/>
          </w:tcPr>
          <w:p w14:paraId="36440C64" w14:textId="77777777" w:rsidR="006E4E11" w:rsidRDefault="006E4E11">
            <w:pPr>
              <w:pStyle w:val="Avsndare"/>
              <w:framePr w:h="2483" w:wrap="notBeside" w:x="1504"/>
              <w:rPr>
                <w:bCs/>
                <w:iCs/>
              </w:rPr>
            </w:pPr>
          </w:p>
        </w:tc>
      </w:tr>
      <w:tr w:rsidR="006E4E11" w14:paraId="16CA8A64" w14:textId="77777777">
        <w:trPr>
          <w:trHeight w:val="284"/>
        </w:trPr>
        <w:tc>
          <w:tcPr>
            <w:tcW w:w="4911" w:type="dxa"/>
          </w:tcPr>
          <w:p w14:paraId="62C76715" w14:textId="77777777" w:rsidR="006E4E11" w:rsidRDefault="006E4E11">
            <w:pPr>
              <w:pStyle w:val="Avsndare"/>
              <w:framePr w:h="2483" w:wrap="notBeside" w:x="1504"/>
              <w:rPr>
                <w:bCs/>
                <w:iCs/>
              </w:rPr>
            </w:pPr>
          </w:p>
        </w:tc>
      </w:tr>
    </w:tbl>
    <w:p w14:paraId="732BD82C" w14:textId="77777777" w:rsidR="006E4E11" w:rsidRDefault="00651749">
      <w:pPr>
        <w:framePr w:w="4400" w:h="2523" w:wrap="notBeside" w:vAnchor="page" w:hAnchor="page" w:x="6453" w:y="2445"/>
        <w:ind w:left="142"/>
      </w:pPr>
      <w:r>
        <w:t>Till riksdagen</w:t>
      </w:r>
    </w:p>
    <w:p w14:paraId="7410F283" w14:textId="77777777" w:rsidR="006E4E11" w:rsidRDefault="00651749" w:rsidP="00651749">
      <w:pPr>
        <w:pStyle w:val="RKrubrik"/>
        <w:pBdr>
          <w:bottom w:val="single" w:sz="4" w:space="1" w:color="auto"/>
        </w:pBdr>
        <w:spacing w:before="0" w:after="0"/>
      </w:pPr>
      <w:r>
        <w:t>Svar på fråga 2017/18:10 av Isabella Hökmark (M) Kvoter för torskfisket</w:t>
      </w:r>
    </w:p>
    <w:p w14:paraId="49348666" w14:textId="77777777" w:rsidR="006E4E11" w:rsidRDefault="006E4E11">
      <w:pPr>
        <w:pStyle w:val="RKnormal"/>
      </w:pPr>
    </w:p>
    <w:p w14:paraId="7F14C5CD" w14:textId="75C3FDFF" w:rsidR="006E4E11" w:rsidRDefault="00651749">
      <w:pPr>
        <w:pStyle w:val="RKnormal"/>
      </w:pPr>
      <w:r>
        <w:t xml:space="preserve">Isabella Hökmark har frågat mig </w:t>
      </w:r>
      <w:r w:rsidR="00FB0BC0">
        <w:t>om jag kan garantera att regeringen inte accepterar att kvoterna för torskbeståndet sätts på en högre nivå än vad ICES rekommenderar.</w:t>
      </w:r>
    </w:p>
    <w:p w14:paraId="1840B071" w14:textId="77777777" w:rsidR="000014A0" w:rsidRDefault="000014A0">
      <w:pPr>
        <w:pStyle w:val="RKnormal"/>
      </w:pPr>
    </w:p>
    <w:p w14:paraId="09AE5C59" w14:textId="77777777" w:rsidR="004C0ADD" w:rsidRDefault="0051148D">
      <w:pPr>
        <w:pStyle w:val="RKnormal"/>
      </w:pPr>
      <w:r>
        <w:t xml:space="preserve">Enligt </w:t>
      </w:r>
      <w:r w:rsidR="00505D91">
        <w:t xml:space="preserve">Europaparlamentets och rådets </w:t>
      </w:r>
      <w:r>
        <w:t xml:space="preserve">förordning (EU) nr 1380/2013 </w:t>
      </w:r>
    </w:p>
    <w:p w14:paraId="4AEE5F2B" w14:textId="77777777" w:rsidR="004C0ADD" w:rsidRDefault="0051148D">
      <w:pPr>
        <w:pStyle w:val="RKnormal"/>
      </w:pPr>
      <w:r>
        <w:t>av den 11 december 2013 om den gemensamma fiskeripolitiken ska nyttjandet av de levande marina biologiska resurserna ske på ett sådant sätt att populationerna av skördade arter återställs och bevaras över nivåer som kan ge MSY (maximal</w:t>
      </w:r>
      <w:r w:rsidR="00605004">
        <w:t xml:space="preserve"> </w:t>
      </w:r>
      <w:r>
        <w:t>hållbar avkastning).</w:t>
      </w:r>
      <w:r w:rsidR="00605004">
        <w:t xml:space="preserve"> Vidare är d</w:t>
      </w:r>
      <w:r w:rsidR="000014A0" w:rsidRPr="000014A0">
        <w:t xml:space="preserve">et Europaparlamentets och rådets förordning (EU) nr 2016/1139 av </w:t>
      </w:r>
    </w:p>
    <w:p w14:paraId="034322D7" w14:textId="77777777" w:rsidR="004C0ADD" w:rsidRDefault="000014A0">
      <w:pPr>
        <w:pStyle w:val="RKnormal"/>
      </w:pPr>
      <w:r w:rsidRPr="000014A0">
        <w:t xml:space="preserve">den 6 juli 2016 om upprättande av en flerårig plan för bestånden av torsk, sill/strömming och skarpsill i Östersjön </w:t>
      </w:r>
      <w:r w:rsidR="0051148D">
        <w:t xml:space="preserve">(Östersjöplanen) </w:t>
      </w:r>
      <w:r w:rsidRPr="000014A0">
        <w:t xml:space="preserve">som anger </w:t>
      </w:r>
      <w:r w:rsidR="00605004">
        <w:t xml:space="preserve">de närmre </w:t>
      </w:r>
      <w:r w:rsidRPr="000014A0">
        <w:t xml:space="preserve">ramarna för förvaltningen av torsk i Östersjön. </w:t>
      </w:r>
      <w:r w:rsidR="00605004">
        <w:t xml:space="preserve">Östersjöplanen anger mer detaljerade värden för fiskeridödlighet, vilka uttrycks som intervall, vilka syftar till att uppnå målen med den gemensamma fiskeripolitiken, särskilt vad gäller att uppnå och upprätthålla MSY. </w:t>
      </w:r>
    </w:p>
    <w:p w14:paraId="4DAFEC67" w14:textId="419C4163" w:rsidR="000014A0" w:rsidRDefault="00605004">
      <w:pPr>
        <w:pStyle w:val="RKnormal"/>
      </w:pPr>
      <w:r>
        <w:t>De i planen angivna intervallen grundar sig på ICES råd.</w:t>
      </w:r>
    </w:p>
    <w:p w14:paraId="28EBB679" w14:textId="77777777" w:rsidR="00FB0BC0" w:rsidRDefault="00FB0BC0">
      <w:pPr>
        <w:pStyle w:val="RKnormal"/>
      </w:pPr>
    </w:p>
    <w:p w14:paraId="22853E0C" w14:textId="77777777" w:rsidR="004C0ADD" w:rsidRDefault="00FB0BC0">
      <w:pPr>
        <w:pStyle w:val="RKnormal"/>
      </w:pPr>
      <w:r w:rsidRPr="00FB0BC0">
        <w:t xml:space="preserve">Det finns två torskbestånd i Östersjön. Enligt ICES rådgivning för </w:t>
      </w:r>
    </w:p>
    <w:p w14:paraId="3E7F9E2F" w14:textId="6CAA1CFC" w:rsidR="00FB0BC0" w:rsidRDefault="00FB0BC0">
      <w:pPr>
        <w:pStyle w:val="RKnormal"/>
      </w:pPr>
      <w:r w:rsidRPr="00FB0BC0">
        <w:t>201</w:t>
      </w:r>
      <w:r>
        <w:t>8</w:t>
      </w:r>
      <w:r w:rsidRPr="00FB0BC0">
        <w:t xml:space="preserve"> ligger det västra torskbeståndet under MSY-nivån</w:t>
      </w:r>
      <w:r w:rsidR="000014A0">
        <w:t xml:space="preserve">. </w:t>
      </w:r>
      <w:r w:rsidRPr="00FB0BC0">
        <w:t>När det gäller det östra torskbeståndet kan ICES, pga. bristfällig biologisk information, inte genomföra en fullständig beståndsanalys och därmed kunde ICES för 201</w:t>
      </w:r>
      <w:r w:rsidR="000014A0">
        <w:t>8</w:t>
      </w:r>
      <w:r w:rsidRPr="00FB0BC0">
        <w:t xml:space="preserve"> </w:t>
      </w:r>
      <w:r w:rsidR="00505D91">
        <w:t>inte l</w:t>
      </w:r>
      <w:r w:rsidRPr="00FB0BC0">
        <w:t>ämna någon information om fiskeridödlighet.</w:t>
      </w:r>
    </w:p>
    <w:p w14:paraId="34A9CF1A" w14:textId="77777777" w:rsidR="000014A0" w:rsidRDefault="000014A0">
      <w:pPr>
        <w:pStyle w:val="RKnormal"/>
      </w:pPr>
    </w:p>
    <w:p w14:paraId="20FFB7F4" w14:textId="77777777" w:rsidR="00605004" w:rsidRDefault="000014A0" w:rsidP="000014A0">
      <w:pPr>
        <w:pStyle w:val="RKnormal"/>
      </w:pPr>
      <w:r>
        <w:t>Kommissionen presenterade ett förslag till rådets förordning om fastställande för 2018 av fiskemöjligheter för vissa fiskbestånd och grupper av fiskbestånd i Östersjön den 29 augusti 2017.</w:t>
      </w:r>
      <w:r w:rsidRPr="000014A0">
        <w:t xml:space="preserve"> </w:t>
      </w:r>
      <w:r w:rsidR="00605004">
        <w:t xml:space="preserve">Förslaget innehåller förslag till fiskemöjligheter för de två torskbestånden i Östersjön. </w:t>
      </w:r>
    </w:p>
    <w:p w14:paraId="0974C21D" w14:textId="77777777" w:rsidR="00605004" w:rsidRDefault="00605004" w:rsidP="000014A0">
      <w:pPr>
        <w:pStyle w:val="RKnormal"/>
      </w:pPr>
    </w:p>
    <w:p w14:paraId="717AE565" w14:textId="0D40C93C" w:rsidR="000014A0" w:rsidRDefault="000014A0" w:rsidP="000014A0">
      <w:pPr>
        <w:pStyle w:val="RKnormal"/>
      </w:pPr>
      <w:r w:rsidRPr="000014A0">
        <w:t>Nu pågår förhandlingar, där Sverige deltar, om kommissionens förslag.</w:t>
      </w:r>
    </w:p>
    <w:p w14:paraId="1FFC4E7D" w14:textId="77777777" w:rsidR="000014A0" w:rsidRDefault="000014A0">
      <w:pPr>
        <w:pStyle w:val="RKnormal"/>
      </w:pPr>
    </w:p>
    <w:p w14:paraId="672EB8CE" w14:textId="560D3127" w:rsidR="007E7BC6" w:rsidRDefault="000014A0" w:rsidP="000014A0">
      <w:pPr>
        <w:pStyle w:val="RKnormal"/>
      </w:pPr>
      <w:r>
        <w:t>För mig och regeringen är den</w:t>
      </w:r>
      <w:r w:rsidRPr="000014A0">
        <w:t xml:space="preserve"> övergripande målsättning</w:t>
      </w:r>
      <w:r>
        <w:t>en</w:t>
      </w:r>
      <w:r w:rsidRPr="000014A0">
        <w:t xml:space="preserve"> att förvaltningsåtgärder ska beslutas i linje med den gemensamma </w:t>
      </w:r>
      <w:r w:rsidRPr="000014A0">
        <w:lastRenderedPageBreak/>
        <w:t>fiskeripolitikens mål och principer. När det gäller fiskemöjligheter anser regeringen således att det är angeläget att nå målen om beståndsstorlek över den nivå som kan ge maximalt hållbar avkastning, att reformens mål om landningsskyldighet möjliggörs, att den vetenskapliga rådgivningen och försiktighetsansatsen utgör grunden för besluten och att den fleråriga Östersjöplanen för torsk, sill och skarpsill ska tillämpas för de bestånd som omfattas av planen.</w:t>
      </w:r>
    </w:p>
    <w:p w14:paraId="1FF0BA43" w14:textId="77777777" w:rsidR="007E7BC6" w:rsidRDefault="007E7BC6" w:rsidP="000014A0">
      <w:pPr>
        <w:pStyle w:val="RKnormal"/>
      </w:pPr>
    </w:p>
    <w:p w14:paraId="5DF5B71A" w14:textId="543E826E" w:rsidR="000014A0" w:rsidRDefault="007E7BC6" w:rsidP="000014A0">
      <w:pPr>
        <w:pStyle w:val="RKnormal"/>
      </w:pPr>
      <w:r w:rsidRPr="007E7BC6">
        <w:t xml:space="preserve">Grundat på ICES råd för 2018 </w:t>
      </w:r>
      <w:r>
        <w:t xml:space="preserve">för de två torskbestånden </w:t>
      </w:r>
      <w:r w:rsidRPr="007E7BC6">
        <w:t xml:space="preserve">kommer jag </w:t>
      </w:r>
      <w:r>
        <w:t xml:space="preserve">således </w:t>
      </w:r>
      <w:r w:rsidRPr="007E7BC6">
        <w:t xml:space="preserve">att fortsätta att verka för en långsiktigt hållbar förvaltning av torsken i Östersjön. </w:t>
      </w:r>
    </w:p>
    <w:p w14:paraId="27C4C3B2" w14:textId="77777777" w:rsidR="000014A0" w:rsidRDefault="000014A0" w:rsidP="000014A0">
      <w:pPr>
        <w:pStyle w:val="RKnormal"/>
      </w:pPr>
    </w:p>
    <w:p w14:paraId="3F9DE8FC" w14:textId="6F343F7C" w:rsidR="000014A0" w:rsidRDefault="000014A0" w:rsidP="000014A0">
      <w:pPr>
        <w:pStyle w:val="RKnormal"/>
      </w:pPr>
    </w:p>
    <w:p w14:paraId="5AF54601" w14:textId="77777777" w:rsidR="00651749" w:rsidRDefault="00651749">
      <w:pPr>
        <w:pStyle w:val="RKnormal"/>
      </w:pPr>
      <w:bookmarkStart w:id="0" w:name="_GoBack"/>
      <w:bookmarkEnd w:id="0"/>
    </w:p>
    <w:p w14:paraId="0E8B69DC" w14:textId="260A9FD6" w:rsidR="00651749" w:rsidRPr="004C0ADD" w:rsidRDefault="00651749">
      <w:pPr>
        <w:pStyle w:val="RKnormal"/>
        <w:rPr>
          <w:lang w:val="de-DE"/>
        </w:rPr>
      </w:pPr>
      <w:r w:rsidRPr="004C0ADD">
        <w:rPr>
          <w:lang w:val="de-DE"/>
        </w:rPr>
        <w:t xml:space="preserve">Stockholm den </w:t>
      </w:r>
      <w:r w:rsidR="00DB5920" w:rsidRPr="004C0ADD">
        <w:rPr>
          <w:lang w:val="de-DE"/>
        </w:rPr>
        <w:t>2</w:t>
      </w:r>
      <w:r w:rsidR="00DB5920" w:rsidRPr="004C0ADD">
        <w:t xml:space="preserve"> oktober</w:t>
      </w:r>
      <w:r w:rsidR="00DB5920" w:rsidRPr="004C0ADD">
        <w:rPr>
          <w:lang w:val="de-DE"/>
        </w:rPr>
        <w:t xml:space="preserve"> 2017</w:t>
      </w:r>
    </w:p>
    <w:p w14:paraId="1568DA11" w14:textId="77777777" w:rsidR="00651749" w:rsidRPr="004C0ADD" w:rsidRDefault="00651749">
      <w:pPr>
        <w:pStyle w:val="RKnormal"/>
        <w:rPr>
          <w:lang w:val="de-DE"/>
        </w:rPr>
      </w:pPr>
    </w:p>
    <w:p w14:paraId="72827A0A" w14:textId="77777777" w:rsidR="00651749" w:rsidRPr="004C0ADD" w:rsidRDefault="00651749">
      <w:pPr>
        <w:pStyle w:val="RKnormal"/>
        <w:rPr>
          <w:lang w:val="de-DE"/>
        </w:rPr>
      </w:pPr>
    </w:p>
    <w:p w14:paraId="1290D6DC" w14:textId="77777777" w:rsidR="00651749" w:rsidRPr="004C0ADD" w:rsidRDefault="00651749">
      <w:pPr>
        <w:pStyle w:val="RKnormal"/>
        <w:rPr>
          <w:lang w:val="de-DE"/>
        </w:rPr>
      </w:pPr>
      <w:r w:rsidRPr="004C0ADD">
        <w:rPr>
          <w:lang w:val="de-DE"/>
        </w:rPr>
        <w:t>Sven-Erik Bucht</w:t>
      </w:r>
    </w:p>
    <w:sectPr w:rsidR="00651749" w:rsidRPr="004C0AD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1C2B9" w14:textId="77777777" w:rsidR="00651749" w:rsidRDefault="00651749">
      <w:r>
        <w:separator/>
      </w:r>
    </w:p>
  </w:endnote>
  <w:endnote w:type="continuationSeparator" w:id="0">
    <w:p w14:paraId="69F90002" w14:textId="77777777" w:rsidR="00651749" w:rsidRDefault="0065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F67BF" w14:textId="77777777" w:rsidR="00651749" w:rsidRDefault="00651749">
      <w:r>
        <w:separator/>
      </w:r>
    </w:p>
  </w:footnote>
  <w:footnote w:type="continuationSeparator" w:id="0">
    <w:p w14:paraId="2F4B825E" w14:textId="77777777" w:rsidR="00651749" w:rsidRDefault="00651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A0E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C0AD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5C9998" w14:textId="77777777">
      <w:trPr>
        <w:cantSplit/>
      </w:trPr>
      <w:tc>
        <w:tcPr>
          <w:tcW w:w="3119" w:type="dxa"/>
        </w:tcPr>
        <w:p w14:paraId="3FCC892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B75E8A" w14:textId="77777777" w:rsidR="00E80146" w:rsidRDefault="00E80146">
          <w:pPr>
            <w:pStyle w:val="Sidhuvud"/>
            <w:ind w:right="360"/>
          </w:pPr>
        </w:p>
      </w:tc>
      <w:tc>
        <w:tcPr>
          <w:tcW w:w="1525" w:type="dxa"/>
        </w:tcPr>
        <w:p w14:paraId="29B289C8" w14:textId="77777777" w:rsidR="00E80146" w:rsidRDefault="00E80146">
          <w:pPr>
            <w:pStyle w:val="Sidhuvud"/>
            <w:ind w:right="360"/>
          </w:pPr>
        </w:p>
      </w:tc>
    </w:tr>
  </w:tbl>
  <w:p w14:paraId="187D313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2EC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7FB5AD" w14:textId="77777777">
      <w:trPr>
        <w:cantSplit/>
      </w:trPr>
      <w:tc>
        <w:tcPr>
          <w:tcW w:w="3119" w:type="dxa"/>
        </w:tcPr>
        <w:p w14:paraId="0ED7A4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D6CAF7" w14:textId="77777777" w:rsidR="00E80146" w:rsidRDefault="00E80146">
          <w:pPr>
            <w:pStyle w:val="Sidhuvud"/>
            <w:ind w:right="360"/>
          </w:pPr>
        </w:p>
      </w:tc>
      <w:tc>
        <w:tcPr>
          <w:tcW w:w="1525" w:type="dxa"/>
        </w:tcPr>
        <w:p w14:paraId="283507F9" w14:textId="77777777" w:rsidR="00E80146" w:rsidRDefault="00E80146">
          <w:pPr>
            <w:pStyle w:val="Sidhuvud"/>
            <w:ind w:right="360"/>
          </w:pPr>
        </w:p>
      </w:tc>
    </w:tr>
  </w:tbl>
  <w:p w14:paraId="5F696CA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1B388" w14:textId="1054792A" w:rsidR="00651749" w:rsidRDefault="00651749">
    <w:pPr>
      <w:framePr w:w="2948" w:h="1321" w:hRule="exact" w:wrap="notBeside" w:vAnchor="page" w:hAnchor="page" w:x="1362" w:y="653"/>
    </w:pPr>
    <w:r>
      <w:rPr>
        <w:noProof/>
        <w:lang w:eastAsia="sv-SE"/>
      </w:rPr>
      <w:drawing>
        <wp:inline distT="0" distB="0" distL="0" distR="0" wp14:anchorId="2B91867E" wp14:editId="72ADCB1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B148D8" w14:textId="77777777" w:rsidR="00E80146" w:rsidRDefault="00E80146">
    <w:pPr>
      <w:pStyle w:val="RKrubrik"/>
      <w:keepNext w:val="0"/>
      <w:tabs>
        <w:tab w:val="clear" w:pos="1134"/>
        <w:tab w:val="clear" w:pos="2835"/>
      </w:tabs>
      <w:spacing w:before="0" w:after="0" w:line="320" w:lineRule="atLeast"/>
      <w:rPr>
        <w:bCs/>
      </w:rPr>
    </w:pPr>
  </w:p>
  <w:p w14:paraId="7044312D" w14:textId="77777777" w:rsidR="00E80146" w:rsidRDefault="00E80146">
    <w:pPr>
      <w:rPr>
        <w:rFonts w:ascii="TradeGothic" w:hAnsi="TradeGothic"/>
        <w:b/>
        <w:bCs/>
        <w:spacing w:val="12"/>
        <w:sz w:val="22"/>
      </w:rPr>
    </w:pPr>
  </w:p>
  <w:p w14:paraId="031F79B9" w14:textId="77777777" w:rsidR="00E80146" w:rsidRDefault="00E80146">
    <w:pPr>
      <w:pStyle w:val="RKrubrik"/>
      <w:keepNext w:val="0"/>
      <w:tabs>
        <w:tab w:val="clear" w:pos="1134"/>
        <w:tab w:val="clear" w:pos="2835"/>
      </w:tabs>
      <w:spacing w:before="0" w:after="0" w:line="320" w:lineRule="atLeast"/>
      <w:rPr>
        <w:bCs/>
      </w:rPr>
    </w:pPr>
  </w:p>
  <w:p w14:paraId="698D50B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49"/>
    <w:rsid w:val="000014A0"/>
    <w:rsid w:val="00150384"/>
    <w:rsid w:val="00160901"/>
    <w:rsid w:val="001805B7"/>
    <w:rsid w:val="00367B1C"/>
    <w:rsid w:val="004A328D"/>
    <w:rsid w:val="004C0ADD"/>
    <w:rsid w:val="00505D91"/>
    <w:rsid w:val="0051148D"/>
    <w:rsid w:val="0058762B"/>
    <w:rsid w:val="00605004"/>
    <w:rsid w:val="00651749"/>
    <w:rsid w:val="006E4E11"/>
    <w:rsid w:val="007242A3"/>
    <w:rsid w:val="007A6855"/>
    <w:rsid w:val="007E7BC6"/>
    <w:rsid w:val="0092027A"/>
    <w:rsid w:val="00955E31"/>
    <w:rsid w:val="00992E72"/>
    <w:rsid w:val="00AF26D1"/>
    <w:rsid w:val="00D133D7"/>
    <w:rsid w:val="00DB5920"/>
    <w:rsid w:val="00E80146"/>
    <w:rsid w:val="00E904D0"/>
    <w:rsid w:val="00EC25F9"/>
    <w:rsid w:val="00ED583F"/>
    <w:rsid w:val="00FB0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B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517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51749"/>
    <w:rPr>
      <w:rFonts w:ascii="Tahoma" w:hAnsi="Tahoma" w:cs="Tahoma"/>
      <w:sz w:val="16"/>
      <w:szCs w:val="16"/>
      <w:lang w:eastAsia="en-US"/>
    </w:rPr>
  </w:style>
  <w:style w:type="character" w:styleId="Hyperlnk">
    <w:name w:val="Hyperlink"/>
    <w:basedOn w:val="Standardstycketeckensnitt"/>
    <w:rsid w:val="00505D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517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51749"/>
    <w:rPr>
      <w:rFonts w:ascii="Tahoma" w:hAnsi="Tahoma" w:cs="Tahoma"/>
      <w:sz w:val="16"/>
      <w:szCs w:val="16"/>
      <w:lang w:eastAsia="en-US"/>
    </w:rPr>
  </w:style>
  <w:style w:type="character" w:styleId="Hyperlnk">
    <w:name w:val="Hyperlink"/>
    <w:basedOn w:val="Standardstycketeckensnitt"/>
    <w:rsid w:val="00505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045b1434-1970-47e0-abb3-82240bcf5224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4466-E9A8-4C5D-99C6-EA7301DD4756}">
  <ds:schemaRefs>
    <ds:schemaRef ds:uri="http://schemas.microsoft.com/office/2006/metadata/customXsn"/>
  </ds:schemaRefs>
</ds:datastoreItem>
</file>

<file path=customXml/itemProps2.xml><?xml version="1.0" encoding="utf-8"?>
<ds:datastoreItem xmlns:ds="http://schemas.openxmlformats.org/officeDocument/2006/customXml" ds:itemID="{EC418C11-DF77-4CD1-BB53-4A33C38977A0}">
  <ds:schemaRefs>
    <ds:schemaRef ds:uri="http://schemas.microsoft.com/sharepoint/events"/>
  </ds:schemaRefs>
</ds:datastoreItem>
</file>

<file path=customXml/itemProps3.xml><?xml version="1.0" encoding="utf-8"?>
<ds:datastoreItem xmlns:ds="http://schemas.openxmlformats.org/officeDocument/2006/customXml" ds:itemID="{B03E44AF-0839-42B8-B6A0-A230AF2D1B40}"/>
</file>

<file path=customXml/itemProps4.xml><?xml version="1.0" encoding="utf-8"?>
<ds:datastoreItem xmlns:ds="http://schemas.openxmlformats.org/officeDocument/2006/customXml" ds:itemID="{2AF11266-FE98-46B9-9C52-5439DC6B0795}">
  <ds:schemaRefs>
    <ds:schemaRef ds:uri="http://schemas.microsoft.com/office/2006/metadata/properties"/>
    <ds:schemaRef ds:uri="http://schemas.microsoft.com/office/infopath/2007/PartnerControls"/>
    <ds:schemaRef ds:uri="35670e95-d5a3-4c2b-9f0d-a339565e4e06"/>
    <ds:schemaRef ds:uri="14719275-4012-4a8c-9346-08822a9b8dcf"/>
  </ds:schemaRefs>
</ds:datastoreItem>
</file>

<file path=customXml/itemProps5.xml><?xml version="1.0" encoding="utf-8"?>
<ds:datastoreItem xmlns:ds="http://schemas.openxmlformats.org/officeDocument/2006/customXml" ds:itemID="{35F9F15E-4B13-463C-82F6-C794A0545DB7}">
  <ds:schemaRefs>
    <ds:schemaRef ds:uri="http://schemas.microsoft.com/sharepoint/v3/contenttype/forms/url"/>
  </ds:schemaRefs>
</ds:datastoreItem>
</file>

<file path=customXml/itemProps6.xml><?xml version="1.0" encoding="utf-8"?>
<ds:datastoreItem xmlns:ds="http://schemas.openxmlformats.org/officeDocument/2006/customXml" ds:itemID="{A4C1B619-5915-4493-859D-B126CA47C8E4}">
  <ds:schemaRefs>
    <ds:schemaRef ds:uri="http://schemas.microsoft.com/sharepoint/v3/contenttype/forms"/>
  </ds:schemaRefs>
</ds:datastoreItem>
</file>

<file path=customXml/itemProps7.xml><?xml version="1.0" encoding="utf-8"?>
<ds:datastoreItem xmlns:ds="http://schemas.openxmlformats.org/officeDocument/2006/customXml" ds:itemID="{60CC262C-7E2A-4B9B-9C5F-9A54CDAC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2338</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Sven-Erik Bucht</dc:creator>
  <cp:lastModifiedBy>Agneta Kling</cp:lastModifiedBy>
  <cp:revision>2</cp:revision>
  <cp:lastPrinted>2017-09-27T13:35:00Z</cp:lastPrinted>
  <dcterms:created xsi:type="dcterms:W3CDTF">2017-09-27T13:55:00Z</dcterms:created>
  <dcterms:modified xsi:type="dcterms:W3CDTF">2017-09-27T13:55:00Z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006a1583-834d-41ed-8470-c91d3c36edf1</vt:lpwstr>
  </property>
</Properties>
</file>