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B2FBCDCB734045D3A0C4E5394B5B267F"/>
        </w:placeholder>
        <w15:appearance w15:val="hidden"/>
        <w:text/>
      </w:sdtPr>
      <w:sdtEndPr/>
      <w:sdtContent>
        <w:p w:rsidR="00AF30DD" w:rsidP="00CC4C93" w:rsidRDefault="00AF30DD" w14:paraId="11FB69A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158f9c41-c931-4d01-972e-f73e6432d336"/>
        <w:id w:val="-1996949416"/>
        <w:lock w:val="sdtLocked"/>
      </w:sdtPr>
      <w:sdtEndPr/>
      <w:sdtContent>
        <w:p w:rsidR="002D355F" w:rsidRDefault="004B272E" w14:paraId="11FB69A5" w14:textId="77777777">
          <w:pPr>
            <w:pStyle w:val="Frslagstext"/>
          </w:pPr>
          <w:r>
            <w:t>Riksdagen ställer sig bakom det som anförs i motionen om att studera möjligheten att skapa en kanalförbindelse mellan Vänersborg och Uddevalla och tillkännager detta för regeringen.</w:t>
          </w:r>
        </w:p>
      </w:sdtContent>
    </w:sdt>
    <w:p w:rsidR="00AF30DD" w:rsidP="00AF30DD" w:rsidRDefault="000156D9" w14:paraId="11FB69A6" w14:textId="77777777">
      <w:pPr>
        <w:pStyle w:val="Rubrik1"/>
      </w:pPr>
      <w:bookmarkStart w:name="MotionsStart" w:id="0"/>
      <w:bookmarkEnd w:id="0"/>
      <w:r>
        <w:t>Motivering</w:t>
      </w:r>
    </w:p>
    <w:p w:rsidR="00761CE6" w:rsidP="00761CE6" w:rsidRDefault="00761CE6" w14:paraId="11FB69A7" w14:textId="3C0BFC66">
      <w:pPr>
        <w:pStyle w:val="Normalutanindragellerluft"/>
      </w:pPr>
      <w:r>
        <w:t>Vänern är Europas tredje största innanhav med betydande skepps</w:t>
      </w:r>
      <w:r w:rsidR="00EB04E1">
        <w:t>-</w:t>
      </w:r>
      <w:r>
        <w:t xml:space="preserve"> och hamnverksamhet i flera av Vänerns kommuner.  Skulle de godstransporter som sker på detta innanhav flyttas över till vägar skulle en mycket betydande ökning av lastbils</w:t>
      </w:r>
      <w:r w:rsidR="00EB04E1">
        <w:t>-</w:t>
      </w:r>
      <w:r>
        <w:t xml:space="preserve"> och tågtransporter tvingas fram. Både aktuellt järnvägsnät och bilvägar har i dagsläget redan problem med överbeläggning.  Städerna kring Vänern har en problematik och risk för översvämningar vid stadsplanering och byggnation genom en ökad vattennivå. Detta medför mycket </w:t>
      </w:r>
      <w:proofErr w:type="gramStart"/>
      <w:r>
        <w:t>höga kostnader när översvämningar inträffar men fördyrade kostnader vid byggnationer för att säkra upp för eventuella framtida översvämningar.</w:t>
      </w:r>
      <w:proofErr w:type="gramEnd"/>
      <w:r>
        <w:t xml:space="preserve"> Göta älv har i dag problem med skred och även en risk för övergödning. Vattenmyndigheten ser i dagsläget över om det</w:t>
      </w:r>
      <w:r w:rsidR="00EB04E1">
        <w:t xml:space="preserve"> behövs en odlingsfri zon längs</w:t>
      </w:r>
      <w:r>
        <w:t xml:space="preserve"> Göta älv vilket avsevärt skulle försvåra för lantbrukets lönsamhet och fortlevnad i d</w:t>
      </w:r>
      <w:r w:rsidR="00EB04E1">
        <w:t>etta område.</w:t>
      </w:r>
      <w:bookmarkStart w:name="_GoBack" w:id="1"/>
      <w:bookmarkEnd w:id="1"/>
      <w:r w:rsidR="00EB04E1">
        <w:t xml:space="preserve"> Slussarna i Göta ä</w:t>
      </w:r>
      <w:r>
        <w:t>lv är utrangerade och kräver nyinvesteringar vilket även EU är med i som planerad finan</w:t>
      </w:r>
      <w:r w:rsidR="00EB04E1">
        <w:t>siär. I Göteborg planeras för</w:t>
      </w:r>
      <w:r>
        <w:t xml:space="preserve"> ett nybygge av</w:t>
      </w:r>
      <w:r w:rsidR="00EB04E1">
        <w:t xml:space="preserve"> Götaälvbron som enligt plan få</w:t>
      </w:r>
      <w:r>
        <w:t xml:space="preserve"> en lägre höjd än nuvarande bro. För att inte stoppa trafiken till och från </w:t>
      </w:r>
      <w:proofErr w:type="spellStart"/>
      <w:r>
        <w:t>Vänerhamnarna</w:t>
      </w:r>
      <w:proofErr w:type="spellEnd"/>
      <w:r>
        <w:t xml:space="preserve"> planeras den nya bron att bli öppningsbar. Detta kommer att påverka både trafiksituationen i Göteborg och betydande påverkan på rederiverksamheten till och från </w:t>
      </w:r>
      <w:proofErr w:type="spellStart"/>
      <w:r>
        <w:t>Vänerhamnarna</w:t>
      </w:r>
      <w:proofErr w:type="spellEnd"/>
      <w:r>
        <w:t>. Antalet planerade öppningar kommer enligt rederinäringen inte att bli tillräckligt och oavsett antalet kommer det att påverka trafiksituationen i centrala Göteborg</w:t>
      </w:r>
      <w:r w:rsidR="00EB04E1">
        <w:t>.</w:t>
      </w:r>
    </w:p>
    <w:p w:rsidRPr="00761CE6" w:rsidR="00761CE6" w:rsidP="00761CE6" w:rsidRDefault="00761CE6" w14:paraId="11FB69A8" w14:textId="77777777">
      <w:pPr>
        <w:pStyle w:val="Normalutanindragellerluft"/>
      </w:pPr>
      <w:r>
        <w:t>En möjlighet som bör studeras är att på nytt se över möjligheterna att skapa en kanalförbindelse mellan Vänersborg och Uddevalla.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361BA535AF143CDA253B591943E44BE"/>
        </w:placeholder>
        <w15:appearance w15:val="hidden"/>
      </w:sdtPr>
      <w:sdtEndPr>
        <w:rPr>
          <w:noProof w:val="0"/>
        </w:rPr>
      </w:sdtEndPr>
      <w:sdtContent>
        <w:p w:rsidRPr="00ED19F0" w:rsidR="00865E70" w:rsidP="0012248A" w:rsidRDefault="00EB04E1" w14:paraId="11FB69A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Tysklind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645AD" w:rsidRDefault="009645AD" w14:paraId="11FB69AF" w14:textId="77777777"/>
    <w:sectPr w:rsidR="009645AD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B69B1" w14:textId="77777777" w:rsidR="009D2CE8" w:rsidRDefault="009D2CE8" w:rsidP="000C1CAD">
      <w:pPr>
        <w:spacing w:line="240" w:lineRule="auto"/>
      </w:pPr>
      <w:r>
        <w:separator/>
      </w:r>
    </w:p>
  </w:endnote>
  <w:endnote w:type="continuationSeparator" w:id="0">
    <w:p w14:paraId="11FB69B2" w14:textId="77777777" w:rsidR="009D2CE8" w:rsidRDefault="009D2CE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B69B6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B04E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B69BD" w14:textId="77777777" w:rsidR="00C91F6A" w:rsidRDefault="00C91F6A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201509251536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201510051421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14:21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14:21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B69AF" w14:textId="77777777" w:rsidR="009D2CE8" w:rsidRDefault="009D2CE8" w:rsidP="000C1CAD">
      <w:pPr>
        <w:spacing w:line="240" w:lineRule="auto"/>
      </w:pPr>
      <w:r>
        <w:separator/>
      </w:r>
    </w:p>
  </w:footnote>
  <w:footnote w:type="continuationSeparator" w:id="0">
    <w:p w14:paraId="11FB69B0" w14:textId="77777777" w:rsidR="009D2CE8" w:rsidRDefault="009D2CE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1FB69B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EB04E1" w14:paraId="11FB69B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:1474</w:t>
        </w:r>
      </w:sdtContent>
    </w:sdt>
  </w:p>
  <w:p w:rsidR="00A42228" w:rsidP="00283E0F" w:rsidRDefault="00EB04E1" w14:paraId="11FB69B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Lars Tysklind (FP)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761CE6" w14:paraId="11FB69BB" w14:textId="77777777">
        <w:pPr>
          <w:pStyle w:val="FSHRub2"/>
        </w:pPr>
        <w:r>
          <w:t>Kanalförbindelse mellan Vänern och Västerhavet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1FB69B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761CE6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48A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4D24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4272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355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72E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356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0D59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1CE6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45A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D2CE8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1F6A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04E1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4BCB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2253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FB69A3"/>
  <w15:chartTrackingRefBased/>
  <w15:docId w15:val="{0BFF9AA8-23AA-4045-8A1B-B0F6F5D6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FBCDCB734045D3A0C4E5394B5B26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628F5E-A171-4439-B81B-DF3C94729B5C}"/>
      </w:docPartPr>
      <w:docPartBody>
        <w:p w:rsidR="00540858" w:rsidRDefault="005B615C">
          <w:pPr>
            <w:pStyle w:val="B2FBCDCB734045D3A0C4E5394B5B267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361BA535AF143CDA253B591943E44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F08C0F-7580-450A-A4D4-93FEA6C4C199}"/>
      </w:docPartPr>
      <w:docPartBody>
        <w:p w:rsidR="00540858" w:rsidRDefault="005B615C">
          <w:pPr>
            <w:pStyle w:val="D361BA535AF143CDA253B591943E44B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5C"/>
    <w:rsid w:val="00540858"/>
    <w:rsid w:val="005B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2FBCDCB734045D3A0C4E5394B5B267F">
    <w:name w:val="B2FBCDCB734045D3A0C4E5394B5B267F"/>
  </w:style>
  <w:style w:type="paragraph" w:customStyle="1" w:styleId="B5E36EE668D74D30AF96C3D8F3EED09A">
    <w:name w:val="B5E36EE668D74D30AF96C3D8F3EED09A"/>
  </w:style>
  <w:style w:type="paragraph" w:customStyle="1" w:styleId="D361BA535AF143CDA253B591943E44BE">
    <w:name w:val="D361BA535AF143CDA253B591943E44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4567</RubrikLookup>
    <MotionGuid xmlns="00d11361-0b92-4bae-a181-288d6a55b763">d3ec18bc-9686-4fbd-abda-504df61e3ccf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99A3B-BF0E-46B7-91AC-C90FF72CE6ED}"/>
</file>

<file path=customXml/itemProps2.xml><?xml version="1.0" encoding="utf-8"?>
<ds:datastoreItem xmlns:ds="http://schemas.openxmlformats.org/officeDocument/2006/customXml" ds:itemID="{68C5F121-04B5-4FB8-9924-F09C6E854368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8687B271-F96F-4577-8193-73B82FC46143}"/>
</file>

<file path=customXml/itemProps5.xml><?xml version="1.0" encoding="utf-8"?>
<ds:datastoreItem xmlns:ds="http://schemas.openxmlformats.org/officeDocument/2006/customXml" ds:itemID="{BC8A337E-D678-4A28-8CE1-7A5359B65FC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19</TotalTime>
  <Pages>2</Pages>
  <Words>276</Words>
  <Characters>1613</Characters>
  <Application>Microsoft Office Word</Application>
  <DocSecurity>0</DocSecurity>
  <Lines>31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201516FP2094 Kanalförbindelse mellan Vänern och Västerhavet</vt:lpstr>
      <vt:lpstr/>
    </vt:vector>
  </TitlesOfParts>
  <Company>Sveriges riksdag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201516FP2094 Kanalförbindelse mellan Vänern och Västerhavet</dc:title>
  <dc:subject/>
  <dc:creator>Linn Friman</dc:creator>
  <cp:keywords/>
  <dc:description/>
  <cp:lastModifiedBy>Kerstin Carlqvist</cp:lastModifiedBy>
  <cp:revision>9</cp:revision>
  <cp:lastPrinted>2015-10-05T12:21:00Z</cp:lastPrinted>
  <dcterms:created xsi:type="dcterms:W3CDTF">2015-09-25T13:36:00Z</dcterms:created>
  <dcterms:modified xsi:type="dcterms:W3CDTF">2016-08-23T07:59:00Z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*D56790B36B857*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https://filur.riksdagen.se/drop/DropOffLibrary/D56790B36B857.docx</vt:lpwstr>
  </property>
  <property fmtid="{D5CDD505-2E9C-101B-9397-08002B2CF9AE}" pid="11" name="RevisionsOn">
    <vt:lpwstr>1</vt:lpwstr>
  </property>
</Properties>
</file>