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29AE" w:rsidRDefault="003021DB" w14:paraId="3CFB63CD" w14:textId="77777777">
      <w:pPr>
        <w:pStyle w:val="RubrikFrslagTIllRiksdagsbeslut"/>
      </w:pPr>
      <w:sdt>
        <w:sdtPr>
          <w:alias w:val="CC_Boilerplate_4"/>
          <w:tag w:val="CC_Boilerplate_4"/>
          <w:id w:val="-1644581176"/>
          <w:lock w:val="sdtContentLocked"/>
          <w:placeholder>
            <w:docPart w:val="78D5036574E04F44BEE49761D7B37BE6"/>
          </w:placeholder>
          <w:text/>
        </w:sdtPr>
        <w:sdtEndPr/>
        <w:sdtContent>
          <w:r w:rsidRPr="009B062B" w:rsidR="00AF30DD">
            <w:t>Förslag till riksdagsbeslut</w:t>
          </w:r>
        </w:sdtContent>
      </w:sdt>
      <w:bookmarkEnd w:id="0"/>
      <w:bookmarkEnd w:id="1"/>
    </w:p>
    <w:sdt>
      <w:sdtPr>
        <w:alias w:val="Yrkande 1"/>
        <w:tag w:val="93cd3536-3882-4469-92dd-638133a935fa"/>
        <w:id w:val="-135805800"/>
        <w:lock w:val="sdtLocked"/>
      </w:sdtPr>
      <w:sdtEndPr/>
      <w:sdtContent>
        <w:p w:rsidR="00D16A55" w:rsidRDefault="00C73EEC" w14:paraId="12649728" w14:textId="77777777">
          <w:pPr>
            <w:pStyle w:val="Frslagstext"/>
            <w:numPr>
              <w:ilvl w:val="0"/>
              <w:numId w:val="0"/>
            </w:numPr>
          </w:pPr>
          <w:r>
            <w:t>Riksdagen ställer sig bakom det som anförs i motionen om att vidta åtgärder på taximarknadsområdet för att bl.a. säkerställa en rättvis konkurrenssituation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FB331E0274026BF744287205AD419"/>
        </w:placeholder>
        <w:text/>
      </w:sdtPr>
      <w:sdtEndPr/>
      <w:sdtContent>
        <w:p w:rsidRPr="009B062B" w:rsidR="006D79C9" w:rsidP="00333E95" w:rsidRDefault="006D79C9" w14:paraId="47589C03" w14:textId="77777777">
          <w:pPr>
            <w:pStyle w:val="Rubrik1"/>
          </w:pPr>
          <w:r>
            <w:t>Motivering</w:t>
          </w:r>
        </w:p>
      </w:sdtContent>
    </w:sdt>
    <w:bookmarkEnd w:displacedByCustomXml="prev" w:id="3"/>
    <w:bookmarkEnd w:displacedByCustomXml="prev" w:id="4"/>
    <w:p w:rsidR="00422B9E" w:rsidP="008E0FE2" w:rsidRDefault="00FD5A5D" w14:paraId="2D65F3AF" w14:textId="176159EA">
      <w:pPr>
        <w:pStyle w:val="Normalutanindragellerluft"/>
      </w:pPr>
      <w:r>
        <w:t>Taxi Stockholm har under flera års tid uppmärksammat hur andra aktörer på taxi</w:t>
      </w:r>
      <w:r w:rsidR="00DB1924">
        <w:softHyphen/>
      </w:r>
      <w:r>
        <w:t>marknaden</w:t>
      </w:r>
      <w:r w:rsidR="00677D5E">
        <w:t>, så kallade gigbolag,</w:t>
      </w:r>
      <w:r>
        <w:t xml:space="preserve"> kringgår regler och på så sätt får orättvisa konkurrens</w:t>
      </w:r>
      <w:r w:rsidR="00DB1924">
        <w:softHyphen/>
      </w:r>
      <w:r>
        <w:t>fördelar. Det handlar bland annat om metoder för att undanhålla skatt och en verksam</w:t>
      </w:r>
      <w:r w:rsidR="003021DB">
        <w:softHyphen/>
      </w:r>
      <w:r>
        <w:t xml:space="preserve">het som bygger på att </w:t>
      </w:r>
      <w:r w:rsidR="00004A62">
        <w:t xml:space="preserve">chaufförer arbetar fler timmar än de borde enligt kollektivavtal. </w:t>
      </w:r>
      <w:r w:rsidR="00677D5E">
        <w:t>Det finns också misstankar om att pengar som kommer in i systemet genom att redo</w:t>
      </w:r>
      <w:r w:rsidR="003021DB">
        <w:softHyphen/>
      </w:r>
      <w:r w:rsidR="00677D5E">
        <w:t xml:space="preserve">visas som betalning för körningar i själva verket är pengar som kommer någon helt annanstans ifrån – det vill säga bolaget används för penningtvätt. Misstankar om detta kan bland annat uppstå då ett helt orimligt stort antal körningar rapporteras ha genomförts. </w:t>
      </w:r>
    </w:p>
    <w:p w:rsidR="00312F44" w:rsidP="00DB1924" w:rsidRDefault="00677D5E" w14:paraId="7D1BF057" w14:textId="3EE202EB">
      <w:r>
        <w:t xml:space="preserve">Det finns flera förslag på åtgärder som skulle försvåra eller göra det omöjligt för bolag att inte redovisa sin verksamhet korrekt. Taxi Stockholm nämner till exempel att det skulle kunna ställas krav på att appar som används ska vara </w:t>
      </w:r>
      <w:r w:rsidRPr="00312F44" w:rsidR="00312F44">
        <w:t>ihopkopplade med taxameterns inrapportering till Skatteverket</w:t>
      </w:r>
      <w:r>
        <w:t>; att elektroniska personalliggare som finns i andra branscher ska införas för att det ska vara tydligt vem som jobbar och när; att det ska t</w:t>
      </w:r>
      <w:r w:rsidR="00312F44">
        <w:t>ydliggör</w:t>
      </w:r>
      <w:r>
        <w:t>as</w:t>
      </w:r>
      <w:r w:rsidR="00312F44">
        <w:t xml:space="preserve"> att endast betalningsverifikationer från taxametern godkänns vid bokföring</w:t>
      </w:r>
      <w:r>
        <w:t xml:space="preserve">; </w:t>
      </w:r>
      <w:r w:rsidR="006D1298">
        <w:t xml:space="preserve">att möjligheten att </w:t>
      </w:r>
      <w:r w:rsidR="00312F44">
        <w:t>ta ut SIM-kortet ur en taxameter</w:t>
      </w:r>
      <w:r w:rsidR="006D1298">
        <w:t xml:space="preserve"> ska avskaffas</w:t>
      </w:r>
      <w:r w:rsidR="00312F44">
        <w:t xml:space="preserve"> för att undvika manipulation</w:t>
      </w:r>
      <w:r w:rsidR="006D1298">
        <w:t xml:space="preserve"> och att obligatorisk </w:t>
      </w:r>
      <w:r w:rsidR="00312F44">
        <w:t xml:space="preserve">GPS-registrering i taxibilar </w:t>
      </w:r>
      <w:r w:rsidR="006D1298">
        <w:t xml:space="preserve">ska införas </w:t>
      </w:r>
      <w:r w:rsidR="00312F44">
        <w:t>för att möjliggöra kontroll av körrutter och öka transparensen.</w:t>
      </w:r>
      <w:r w:rsidR="006D1298">
        <w:t xml:space="preserve"> Det kanske finns ännu fler åtgärder som vore motiverade. </w:t>
      </w:r>
    </w:p>
    <w:p w:rsidRPr="00004A62" w:rsidR="006D1298" w:rsidP="00DB1924" w:rsidRDefault="006D1298" w14:paraId="6AC7D2FB" w14:textId="2EFEB02C">
      <w:r>
        <w:t>Alla branscher i Sverige ska präglas av sund och rättvis konkurrens där alla bolag deltar på lika villkor</w:t>
      </w:r>
      <w:r w:rsidR="00BC0724">
        <w:t xml:space="preserve"> och där anställdas rättigheter respekteras. Detta måste självklart </w:t>
      </w:r>
      <w:r w:rsidR="00BC0724">
        <w:lastRenderedPageBreak/>
        <w:t xml:space="preserve">gälla också taxibranschen. För att säkerställa detta borde regeringen göra en översyn och vidta de åtgärder som krävs. </w:t>
      </w:r>
    </w:p>
    <w:sdt>
      <w:sdtPr>
        <w:rPr>
          <w:i/>
          <w:noProof/>
        </w:rPr>
        <w:alias w:val="CC_Underskrifter"/>
        <w:tag w:val="CC_Underskrifter"/>
        <w:id w:val="583496634"/>
        <w:lock w:val="sdtContentLocked"/>
        <w:placeholder>
          <w:docPart w:val="7B8C9D7EA83B4E4A9E434C5E67DBD5C9"/>
        </w:placeholder>
      </w:sdtPr>
      <w:sdtEndPr/>
      <w:sdtContent>
        <w:p w:rsidR="008329AE" w:rsidP="008737DC" w:rsidRDefault="008329AE" w14:paraId="3538E902" w14:textId="77777777"/>
        <w:p w:rsidR="008329AE" w:rsidP="008737DC" w:rsidRDefault="003021DB" w14:paraId="57BB0E9D" w14:textId="70E512AA"/>
      </w:sdtContent>
    </w:sdt>
    <w:tbl>
      <w:tblPr>
        <w:tblW w:w="5000" w:type="pct"/>
        <w:tblLook w:val="04A0" w:firstRow="1" w:lastRow="0" w:firstColumn="1" w:lastColumn="0" w:noHBand="0" w:noVBand="1"/>
        <w:tblCaption w:val="underskrifter"/>
      </w:tblPr>
      <w:tblGrid>
        <w:gridCol w:w="4252"/>
        <w:gridCol w:w="4252"/>
      </w:tblGrid>
      <w:tr w:rsidR="00D16A55" w14:paraId="14EDB4DA" w14:textId="77777777">
        <w:trPr>
          <w:cantSplit/>
        </w:trPr>
        <w:tc>
          <w:tcPr>
            <w:tcW w:w="50" w:type="pct"/>
            <w:vAlign w:val="bottom"/>
          </w:tcPr>
          <w:p w:rsidR="00D16A55" w:rsidRDefault="00C73EEC" w14:paraId="34B1F6DC" w14:textId="77777777">
            <w:pPr>
              <w:pStyle w:val="Underskrifter"/>
              <w:spacing w:after="0"/>
            </w:pPr>
            <w:r>
              <w:t>Ulrika Westerlund (MP)</w:t>
            </w:r>
          </w:p>
        </w:tc>
        <w:tc>
          <w:tcPr>
            <w:tcW w:w="50" w:type="pct"/>
            <w:vAlign w:val="bottom"/>
          </w:tcPr>
          <w:p w:rsidR="00D16A55" w:rsidRDefault="00D16A55" w14:paraId="2A5834C8" w14:textId="77777777">
            <w:pPr>
              <w:pStyle w:val="Underskrifter"/>
              <w:spacing w:after="0"/>
            </w:pPr>
          </w:p>
        </w:tc>
      </w:tr>
      <w:tr w:rsidR="00D16A55" w14:paraId="0B831FB3" w14:textId="77777777">
        <w:trPr>
          <w:cantSplit/>
        </w:trPr>
        <w:tc>
          <w:tcPr>
            <w:tcW w:w="50" w:type="pct"/>
            <w:vAlign w:val="bottom"/>
          </w:tcPr>
          <w:p w:rsidR="00D16A55" w:rsidRDefault="00C73EEC" w14:paraId="7E3FBAA6" w14:textId="77777777">
            <w:pPr>
              <w:pStyle w:val="Underskrifter"/>
              <w:spacing w:after="0"/>
            </w:pPr>
            <w:r>
              <w:t>Nils Seye Larsen (MP)</w:t>
            </w:r>
          </w:p>
        </w:tc>
        <w:tc>
          <w:tcPr>
            <w:tcW w:w="50" w:type="pct"/>
            <w:vAlign w:val="bottom"/>
          </w:tcPr>
          <w:p w:rsidR="00D16A55" w:rsidRDefault="00C73EEC" w14:paraId="6DE87FFE" w14:textId="77777777">
            <w:pPr>
              <w:pStyle w:val="Underskrifter"/>
              <w:spacing w:after="0"/>
            </w:pPr>
            <w:r>
              <w:t>Annika Hirvonen (MP)</w:t>
            </w:r>
          </w:p>
        </w:tc>
      </w:tr>
      <w:tr w:rsidR="00D16A55" w14:paraId="3D164158" w14:textId="77777777">
        <w:trPr>
          <w:cantSplit/>
        </w:trPr>
        <w:tc>
          <w:tcPr>
            <w:tcW w:w="50" w:type="pct"/>
            <w:vAlign w:val="bottom"/>
          </w:tcPr>
          <w:p w:rsidR="00D16A55" w:rsidRDefault="00C73EEC" w14:paraId="4063C336" w14:textId="77777777">
            <w:pPr>
              <w:pStyle w:val="Underskrifter"/>
              <w:spacing w:after="0"/>
            </w:pPr>
            <w:r>
              <w:t>Mats Berglund (MP)</w:t>
            </w:r>
          </w:p>
        </w:tc>
        <w:tc>
          <w:tcPr>
            <w:tcW w:w="50" w:type="pct"/>
            <w:vAlign w:val="bottom"/>
          </w:tcPr>
          <w:p w:rsidR="00D16A55" w:rsidRDefault="00C73EEC" w14:paraId="4E44B666" w14:textId="77777777">
            <w:pPr>
              <w:pStyle w:val="Underskrifter"/>
              <w:spacing w:after="0"/>
            </w:pPr>
            <w:r>
              <w:t>Camilla Hansén (MP)</w:t>
            </w:r>
          </w:p>
        </w:tc>
      </w:tr>
      <w:tr w:rsidR="00D16A55" w14:paraId="36D8494A" w14:textId="77777777">
        <w:trPr>
          <w:cantSplit/>
        </w:trPr>
        <w:tc>
          <w:tcPr>
            <w:tcW w:w="50" w:type="pct"/>
            <w:vAlign w:val="bottom"/>
          </w:tcPr>
          <w:p w:rsidR="00D16A55" w:rsidRDefault="00C73EEC" w14:paraId="19D5A217" w14:textId="77777777">
            <w:pPr>
              <w:pStyle w:val="Underskrifter"/>
              <w:spacing w:after="0"/>
            </w:pPr>
            <w:r>
              <w:t>Jan Riise (MP)</w:t>
            </w:r>
          </w:p>
        </w:tc>
        <w:tc>
          <w:tcPr>
            <w:tcW w:w="50" w:type="pct"/>
            <w:vAlign w:val="bottom"/>
          </w:tcPr>
          <w:p w:rsidR="00D16A55" w:rsidRDefault="00D16A55" w14:paraId="33B80D05" w14:textId="77777777">
            <w:pPr>
              <w:pStyle w:val="Underskrifter"/>
              <w:spacing w:after="0"/>
            </w:pPr>
          </w:p>
        </w:tc>
      </w:tr>
    </w:tbl>
    <w:p w:rsidR="00144B1C" w:rsidRDefault="00144B1C" w14:paraId="60DBB908" w14:textId="77777777"/>
    <w:sectPr w:rsidR="00144B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CD6D" w14:textId="77777777" w:rsidR="00A91C94" w:rsidRDefault="00A91C94" w:rsidP="000C1CAD">
      <w:pPr>
        <w:spacing w:line="240" w:lineRule="auto"/>
      </w:pPr>
      <w:r>
        <w:separator/>
      </w:r>
    </w:p>
  </w:endnote>
  <w:endnote w:type="continuationSeparator" w:id="0">
    <w:p w14:paraId="5C283563" w14:textId="77777777" w:rsidR="00A91C94" w:rsidRDefault="00A91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D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5C94" w14:textId="5C1ABC5B" w:rsidR="00262EA3" w:rsidRPr="008737DC" w:rsidRDefault="00262EA3" w:rsidP="00873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5A5A2" w14:textId="77777777" w:rsidR="00A91C94" w:rsidRDefault="00A91C94" w:rsidP="000C1CAD">
      <w:pPr>
        <w:spacing w:line="240" w:lineRule="auto"/>
      </w:pPr>
      <w:r>
        <w:separator/>
      </w:r>
    </w:p>
  </w:footnote>
  <w:footnote w:type="continuationSeparator" w:id="0">
    <w:p w14:paraId="206E62B8" w14:textId="77777777" w:rsidR="00A91C94" w:rsidRDefault="00A91C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E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963D1C" wp14:editId="2FB32D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4F82E" w14:textId="5AFEFFE7" w:rsidR="00262EA3" w:rsidRDefault="003021DB" w:rsidP="008103B5">
                          <w:pPr>
                            <w:jc w:val="right"/>
                          </w:pPr>
                          <w:sdt>
                            <w:sdtPr>
                              <w:alias w:val="CC_Noformat_Partikod"/>
                              <w:tag w:val="CC_Noformat_Partikod"/>
                              <w:id w:val="-53464382"/>
                              <w:placeholder>
                                <w:docPart w:val="38CE5CDB52134D7D87C1E85C5549EE1E"/>
                              </w:placeholder>
                              <w:text/>
                            </w:sdtPr>
                            <w:sdtEndPr/>
                            <w:sdtContent>
                              <w:r w:rsidR="00A91C94">
                                <w:t>MP</w:t>
                              </w:r>
                            </w:sdtContent>
                          </w:sdt>
                          <w:sdt>
                            <w:sdtPr>
                              <w:alias w:val="CC_Noformat_Partinummer"/>
                              <w:tag w:val="CC_Noformat_Partinummer"/>
                              <w:id w:val="-1709555926"/>
                              <w:placeholder>
                                <w:docPart w:val="1B1D9DDA9E3A4E7089C0B6516A025915"/>
                              </w:placeholder>
                              <w:text/>
                            </w:sdtPr>
                            <w:sdtEndPr/>
                            <w:sdtContent>
                              <w:r w:rsidR="00A91C94">
                                <w:t>2605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963D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4F82E" w14:textId="5AFEFFE7" w:rsidR="00262EA3" w:rsidRDefault="003021DB" w:rsidP="008103B5">
                    <w:pPr>
                      <w:jc w:val="right"/>
                    </w:pPr>
                    <w:sdt>
                      <w:sdtPr>
                        <w:alias w:val="CC_Noformat_Partikod"/>
                        <w:tag w:val="CC_Noformat_Partikod"/>
                        <w:id w:val="-53464382"/>
                        <w:placeholder>
                          <w:docPart w:val="38CE5CDB52134D7D87C1E85C5549EE1E"/>
                        </w:placeholder>
                        <w:text/>
                      </w:sdtPr>
                      <w:sdtEndPr/>
                      <w:sdtContent>
                        <w:r w:rsidR="00A91C94">
                          <w:t>MP</w:t>
                        </w:r>
                      </w:sdtContent>
                    </w:sdt>
                    <w:sdt>
                      <w:sdtPr>
                        <w:alias w:val="CC_Noformat_Partinummer"/>
                        <w:tag w:val="CC_Noformat_Partinummer"/>
                        <w:id w:val="-1709555926"/>
                        <w:placeholder>
                          <w:docPart w:val="1B1D9DDA9E3A4E7089C0B6516A025915"/>
                        </w:placeholder>
                        <w:text/>
                      </w:sdtPr>
                      <w:sdtEndPr/>
                      <w:sdtContent>
                        <w:r w:rsidR="00A91C94">
                          <w:t>2605</w:t>
                        </w:r>
                      </w:sdtContent>
                    </w:sdt>
                  </w:p>
                </w:txbxContent>
              </v:textbox>
              <w10:wrap anchorx="page"/>
            </v:shape>
          </w:pict>
        </mc:Fallback>
      </mc:AlternateContent>
    </w:r>
  </w:p>
  <w:p w14:paraId="4EA5C7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9805" w14:textId="77777777" w:rsidR="00262EA3" w:rsidRDefault="00262EA3" w:rsidP="008563AC">
    <w:pPr>
      <w:jc w:val="right"/>
    </w:pPr>
  </w:p>
  <w:p w14:paraId="0183E5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5A88" w14:textId="77777777" w:rsidR="00262EA3" w:rsidRDefault="003021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E332D4" wp14:editId="32219C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2BFDCE" w14:textId="54344551" w:rsidR="00262EA3" w:rsidRDefault="003021DB" w:rsidP="00A314CF">
    <w:pPr>
      <w:pStyle w:val="FSHNormal"/>
      <w:spacing w:before="40"/>
    </w:pPr>
    <w:sdt>
      <w:sdtPr>
        <w:alias w:val="CC_Noformat_Motionstyp"/>
        <w:tag w:val="CC_Noformat_Motionstyp"/>
        <w:id w:val="1162973129"/>
        <w:lock w:val="sdtContentLocked"/>
        <w15:appearance w15:val="hidden"/>
        <w:text/>
      </w:sdtPr>
      <w:sdtEndPr/>
      <w:sdtContent>
        <w:r w:rsidR="008737DC">
          <w:t>Kommittémotion</w:t>
        </w:r>
      </w:sdtContent>
    </w:sdt>
    <w:r w:rsidR="00821B36">
      <w:t xml:space="preserve"> </w:t>
    </w:r>
    <w:sdt>
      <w:sdtPr>
        <w:alias w:val="CC_Noformat_Partikod"/>
        <w:tag w:val="CC_Noformat_Partikod"/>
        <w:id w:val="1471015553"/>
        <w:text/>
      </w:sdtPr>
      <w:sdtEndPr/>
      <w:sdtContent>
        <w:r w:rsidR="00A91C94">
          <w:t>MP</w:t>
        </w:r>
      </w:sdtContent>
    </w:sdt>
    <w:sdt>
      <w:sdtPr>
        <w:alias w:val="CC_Noformat_Partinummer"/>
        <w:tag w:val="CC_Noformat_Partinummer"/>
        <w:id w:val="-2014525982"/>
        <w:text/>
      </w:sdtPr>
      <w:sdtEndPr/>
      <w:sdtContent>
        <w:r w:rsidR="00A91C94">
          <w:t>2605</w:t>
        </w:r>
      </w:sdtContent>
    </w:sdt>
  </w:p>
  <w:p w14:paraId="65B49EFA" w14:textId="77777777" w:rsidR="00262EA3" w:rsidRPr="008227B3" w:rsidRDefault="003021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3C02C" w14:textId="46D757C7" w:rsidR="00262EA3" w:rsidRPr="008227B3" w:rsidRDefault="003021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7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7DC">
          <w:t>:514</w:t>
        </w:r>
      </w:sdtContent>
    </w:sdt>
  </w:p>
  <w:p w14:paraId="0B3052A5" w14:textId="0540E082" w:rsidR="00262EA3" w:rsidRDefault="003021DB" w:rsidP="00E03A3D">
    <w:pPr>
      <w:pStyle w:val="Motionr"/>
    </w:pPr>
    <w:sdt>
      <w:sdtPr>
        <w:alias w:val="CC_Noformat_Avtext"/>
        <w:tag w:val="CC_Noformat_Avtext"/>
        <w:id w:val="-2020768203"/>
        <w:lock w:val="sdtContentLocked"/>
        <w:placeholder>
          <w:docPart w:val="38CE5CDB52134D7D87C1E85C5549EE1E"/>
        </w:placeholder>
        <w15:appearance w15:val="hidden"/>
        <w:text/>
      </w:sdtPr>
      <w:sdtEndPr/>
      <w:sdtContent>
        <w:r w:rsidR="008737DC">
          <w:t>av Ulrika Westerlund m.fl. (MP)</w:t>
        </w:r>
      </w:sdtContent>
    </w:sdt>
  </w:p>
  <w:sdt>
    <w:sdtPr>
      <w:alias w:val="CC_Noformat_Rubtext"/>
      <w:tag w:val="CC_Noformat_Rubtext"/>
      <w:id w:val="-218060500"/>
      <w:lock w:val="sdtLocked"/>
      <w:placeholder>
        <w:docPart w:val="1B1D9DDA9E3A4E7089C0B6516A025915"/>
      </w:placeholder>
      <w:text/>
    </w:sdtPr>
    <w:sdtEndPr/>
    <w:sdtContent>
      <w:p w14:paraId="57DF44AE" w14:textId="77277B2B" w:rsidR="00262EA3" w:rsidRDefault="00A91C94" w:rsidP="00283E0F">
        <w:pPr>
          <w:pStyle w:val="FSHRub2"/>
        </w:pPr>
        <w:r>
          <w:t>En välfungerande taximarknad</w:t>
        </w:r>
      </w:p>
    </w:sdtContent>
  </w:sdt>
  <w:sdt>
    <w:sdtPr>
      <w:alias w:val="CC_Boilerplate_3"/>
      <w:tag w:val="CC_Boilerplate_3"/>
      <w:id w:val="1606463544"/>
      <w:lock w:val="sdtContentLocked"/>
      <w15:appearance w15:val="hidden"/>
      <w:text w:multiLine="1"/>
    </w:sdtPr>
    <w:sdtEndPr/>
    <w:sdtContent>
      <w:p w14:paraId="2B5A9E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CE3356"/>
    <w:multiLevelType w:val="hybridMultilevel"/>
    <w:tmpl w:val="5CFCBCAE"/>
    <w:lvl w:ilvl="0" w:tplc="47863C58">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5B4765"/>
    <w:multiLevelType w:val="hybridMultilevel"/>
    <w:tmpl w:val="3F6A2B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9"/>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C94"/>
    <w:rsid w:val="000000E0"/>
    <w:rsid w:val="00000761"/>
    <w:rsid w:val="000011FC"/>
    <w:rsid w:val="000014AF"/>
    <w:rsid w:val="00002310"/>
    <w:rsid w:val="00002CB4"/>
    <w:rsid w:val="000030B6"/>
    <w:rsid w:val="00003CCB"/>
    <w:rsid w:val="00003F79"/>
    <w:rsid w:val="0000412E"/>
    <w:rsid w:val="00004250"/>
    <w:rsid w:val="000043C1"/>
    <w:rsid w:val="00004A6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73"/>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1C"/>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CE"/>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1DB"/>
    <w:rsid w:val="003032C9"/>
    <w:rsid w:val="00303C09"/>
    <w:rsid w:val="0030446D"/>
    <w:rsid w:val="00304E25"/>
    <w:rsid w:val="0030531E"/>
    <w:rsid w:val="003053E0"/>
    <w:rsid w:val="0030562F"/>
    <w:rsid w:val="00307246"/>
    <w:rsid w:val="00310241"/>
    <w:rsid w:val="00310461"/>
    <w:rsid w:val="00311EB7"/>
    <w:rsid w:val="00312304"/>
    <w:rsid w:val="003123AB"/>
    <w:rsid w:val="00312F4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39"/>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5E"/>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98"/>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A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C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AE"/>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7D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94"/>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72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EC"/>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A5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2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7C"/>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A8"/>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5D"/>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31A49"/>
  <w15:chartTrackingRefBased/>
  <w15:docId w15:val="{C0090531-777A-4E30-BE80-169413D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917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5036574E04F44BEE49761D7B37BE6"/>
        <w:category>
          <w:name w:val="Allmänt"/>
          <w:gallery w:val="placeholder"/>
        </w:category>
        <w:types>
          <w:type w:val="bbPlcHdr"/>
        </w:types>
        <w:behaviors>
          <w:behavior w:val="content"/>
        </w:behaviors>
        <w:guid w:val="{1ECB1D86-D449-4FE8-B84E-49B58372718A}"/>
      </w:docPartPr>
      <w:docPartBody>
        <w:p w:rsidR="00165C72" w:rsidRDefault="00165C72">
          <w:pPr>
            <w:pStyle w:val="78D5036574E04F44BEE49761D7B37BE6"/>
          </w:pPr>
          <w:r w:rsidRPr="005A0A93">
            <w:rPr>
              <w:rStyle w:val="Platshllartext"/>
            </w:rPr>
            <w:t>Förslag till riksdagsbeslut</w:t>
          </w:r>
        </w:p>
      </w:docPartBody>
    </w:docPart>
    <w:docPart>
      <w:docPartPr>
        <w:name w:val="B1CFB331E0274026BF744287205AD419"/>
        <w:category>
          <w:name w:val="Allmänt"/>
          <w:gallery w:val="placeholder"/>
        </w:category>
        <w:types>
          <w:type w:val="bbPlcHdr"/>
        </w:types>
        <w:behaviors>
          <w:behavior w:val="content"/>
        </w:behaviors>
        <w:guid w:val="{7D6A3140-9FF1-4F5C-A801-1C551F9F1B92}"/>
      </w:docPartPr>
      <w:docPartBody>
        <w:p w:rsidR="00165C72" w:rsidRDefault="00165C72">
          <w:pPr>
            <w:pStyle w:val="B1CFB331E0274026BF744287205AD419"/>
          </w:pPr>
          <w:r w:rsidRPr="005A0A93">
            <w:rPr>
              <w:rStyle w:val="Platshllartext"/>
            </w:rPr>
            <w:t>Motivering</w:t>
          </w:r>
        </w:p>
      </w:docPartBody>
    </w:docPart>
    <w:docPart>
      <w:docPartPr>
        <w:name w:val="38CE5CDB52134D7D87C1E85C5549EE1E"/>
        <w:category>
          <w:name w:val="Allmänt"/>
          <w:gallery w:val="placeholder"/>
        </w:category>
        <w:types>
          <w:type w:val="bbPlcHdr"/>
        </w:types>
        <w:behaviors>
          <w:behavior w:val="content"/>
        </w:behaviors>
        <w:guid w:val="{C27F2D3C-0854-49C2-9EA4-C318C5F38A4A}"/>
      </w:docPartPr>
      <w:docPartBody>
        <w:p w:rsidR="00165C72" w:rsidRDefault="00165C72">
          <w:pPr>
            <w:pStyle w:val="38CE5CDB52134D7D87C1E85C5549EE1E"/>
          </w:pPr>
          <w:r>
            <w:rPr>
              <w:rStyle w:val="Platshllartext"/>
            </w:rPr>
            <w:t xml:space="preserve"> </w:t>
          </w:r>
        </w:p>
      </w:docPartBody>
    </w:docPart>
    <w:docPart>
      <w:docPartPr>
        <w:name w:val="1B1D9DDA9E3A4E7089C0B6516A025915"/>
        <w:category>
          <w:name w:val="Allmänt"/>
          <w:gallery w:val="placeholder"/>
        </w:category>
        <w:types>
          <w:type w:val="bbPlcHdr"/>
        </w:types>
        <w:behaviors>
          <w:behavior w:val="content"/>
        </w:behaviors>
        <w:guid w:val="{1B1080FB-4ED6-40E6-8D0C-F7305288ACC0}"/>
      </w:docPartPr>
      <w:docPartBody>
        <w:p w:rsidR="00165C72" w:rsidRDefault="00165C72">
          <w:pPr>
            <w:pStyle w:val="1B1D9DDA9E3A4E7089C0B6516A025915"/>
          </w:pPr>
          <w:r>
            <w:t xml:space="preserve"> </w:t>
          </w:r>
        </w:p>
      </w:docPartBody>
    </w:docPart>
    <w:docPart>
      <w:docPartPr>
        <w:name w:val="7B8C9D7EA83B4E4A9E434C5E67DBD5C9"/>
        <w:category>
          <w:name w:val="Allmänt"/>
          <w:gallery w:val="placeholder"/>
        </w:category>
        <w:types>
          <w:type w:val="bbPlcHdr"/>
        </w:types>
        <w:behaviors>
          <w:behavior w:val="content"/>
        </w:behaviors>
        <w:guid w:val="{16A43CBF-38C6-4068-A463-D12207A7DED3}"/>
      </w:docPartPr>
      <w:docPartBody>
        <w:p w:rsidR="00C453CE" w:rsidRDefault="00C45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72"/>
    <w:rsid w:val="00165C72"/>
    <w:rsid w:val="00C45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5036574E04F44BEE49761D7B37BE6">
    <w:name w:val="78D5036574E04F44BEE49761D7B37BE6"/>
  </w:style>
  <w:style w:type="paragraph" w:customStyle="1" w:styleId="B1CFB331E0274026BF744287205AD419">
    <w:name w:val="B1CFB331E0274026BF744287205AD419"/>
  </w:style>
  <w:style w:type="paragraph" w:customStyle="1" w:styleId="38CE5CDB52134D7D87C1E85C5549EE1E">
    <w:name w:val="38CE5CDB52134D7D87C1E85C5549EE1E"/>
  </w:style>
  <w:style w:type="paragraph" w:customStyle="1" w:styleId="1B1D9DDA9E3A4E7089C0B6516A025915">
    <w:name w:val="1B1D9DDA9E3A4E7089C0B6516A025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67CB3-7F6C-4F2E-BB00-3FF3FEE4E076}"/>
</file>

<file path=customXml/itemProps2.xml><?xml version="1.0" encoding="utf-8"?>
<ds:datastoreItem xmlns:ds="http://schemas.openxmlformats.org/officeDocument/2006/customXml" ds:itemID="{FE007655-F4B8-4CA9-9815-6EC8A5556D90}"/>
</file>

<file path=customXml/itemProps3.xml><?xml version="1.0" encoding="utf-8"?>
<ds:datastoreItem xmlns:ds="http://schemas.openxmlformats.org/officeDocument/2006/customXml" ds:itemID="{3BE0C6BF-F340-4FA4-97A7-629CD5D45830}"/>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1831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MP2605 En välfungerande taximarknad   stoppa skattefusket och respektera fackliga rättigheter</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