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13698D" w:rsidRDefault="00AF30DD" w14:paraId="7A9C0DF8" w14:textId="77777777">
          <w:pPr>
            <w:pStyle w:val="Rubrik1"/>
            <w:spacing w:after="300"/>
          </w:pPr>
          <w:r w:rsidRPr="009B062B">
            <w:t>Förslag till riksdagsbeslut</w:t>
          </w:r>
        </w:p>
      </w:sdtContent>
    </w:sdt>
    <w:sdt>
      <w:sdtPr>
        <w:alias w:val="Yrkande 1"/>
        <w:tag w:val="63809ea6-37bb-4bdb-bad4-ae21314813ca"/>
        <w:id w:val="-557094218"/>
        <w:lock w:val="sdtLocked"/>
      </w:sdtPr>
      <w:sdtEndPr/>
      <w:sdtContent>
        <w:p w:rsidR="00A11997" w:rsidRDefault="00EB6EE2" w14:paraId="7A9C0DF9" w14:textId="60DD1D28">
          <w:pPr>
            <w:pStyle w:val="Frslagstext"/>
            <w:numPr>
              <w:ilvl w:val="0"/>
              <w:numId w:val="0"/>
            </w:numPr>
          </w:pPr>
          <w:r>
            <w:t>Riksdagen anvisar anslagen för 2022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E94C49" w:rsidR="006D79C9" w:rsidP="00333E95" w:rsidRDefault="006D79C9" w14:paraId="7A9C0DFA" w14:textId="77777777">
          <w:pPr>
            <w:pStyle w:val="Rubrik1"/>
          </w:pPr>
          <w:r>
            <w:t>Motivering</w:t>
          </w:r>
        </w:p>
      </w:sdtContent>
    </w:sdt>
    <w:p w:rsidRPr="00E94C49" w:rsidR="00B92F3F" w:rsidP="00F9346A" w:rsidRDefault="00B92F3F" w14:paraId="7A9C0DFB" w14:textId="4981F2C0">
      <w:pPr>
        <w:pStyle w:val="Normalutanindragellerluft"/>
        <w:rPr>
          <w:rFonts w:eastAsia="SimSun"/>
        </w:rPr>
      </w:pPr>
      <w:r w:rsidRPr="00E94C49">
        <w:rPr>
          <w:rFonts w:eastAsia="SimSun"/>
        </w:rPr>
        <w:t>Centerpartiet vill fortsätta att investera en procent av Sveriges BNI till den interna</w:t>
      </w:r>
      <w:r w:rsidR="00F9346A">
        <w:rPr>
          <w:rFonts w:eastAsia="SimSun"/>
        </w:rPr>
        <w:softHyphen/>
      </w:r>
      <w:r w:rsidRPr="00E94C49">
        <w:rPr>
          <w:rFonts w:eastAsia="SimSun"/>
        </w:rPr>
        <w:t>tionella utvecklingsagendan. Det enprocentiga bidraget ska ses som ett medel för att mobilisera betydligt större volymer från andra aktörer. Vi vill att det internationella biståndet används som en hävstång för att mobilisera större krafter i näringsliv, stater, civilsamhälle och internationella system. Hävstångseffekten skapas genom att det internationella biståndet mobiliserar såväl kapital, engagemang</w:t>
      </w:r>
      <w:r w:rsidR="00912514">
        <w:rPr>
          <w:rFonts w:eastAsia="SimSun"/>
        </w:rPr>
        <w:t xml:space="preserve"> och</w:t>
      </w:r>
      <w:r w:rsidRPr="00E94C49">
        <w:rPr>
          <w:rFonts w:eastAsia="SimSun"/>
        </w:rPr>
        <w:t xml:space="preserve"> tid som innovation. På så sätt kan värdet av varje skattekrona som investeras i de </w:t>
      </w:r>
      <w:r w:rsidR="00912514">
        <w:rPr>
          <w:rFonts w:eastAsia="SimSun"/>
        </w:rPr>
        <w:t>g</w:t>
      </w:r>
      <w:r w:rsidRPr="00E94C49">
        <w:rPr>
          <w:rFonts w:eastAsia="SimSun"/>
        </w:rPr>
        <w:t>lobala målen mångfal</w:t>
      </w:r>
      <w:r w:rsidR="00F9346A">
        <w:rPr>
          <w:rFonts w:eastAsia="SimSun"/>
        </w:rPr>
        <w:softHyphen/>
      </w:r>
      <w:r w:rsidRPr="00E94C49">
        <w:rPr>
          <w:rFonts w:eastAsia="SimSun"/>
        </w:rPr>
        <w:t xml:space="preserve">digas. Det är nödvändigt eftersom volymen på de investeringar som krävs för att uppnå en hållbar utveckling vida överstiger det samlade biståndets volymer. Utan ett brett och nära samarbete med privata investerare och näringslivet som fokuserar på ett ökat engagemang kommer de globala hållbarhetsmålen inte att kunna uppnås. Näringslivet kan bidra till en global hållbar utveckling. </w:t>
      </w:r>
    </w:p>
    <w:p w:rsidRPr="00E94C49" w:rsidR="00B92F3F" w:rsidP="00F9346A" w:rsidRDefault="00B92F3F" w14:paraId="7A9C0DFC" w14:textId="7D3C5C44">
      <w:pPr>
        <w:rPr>
          <w:rFonts w:eastAsia="SimSun"/>
        </w:rPr>
      </w:pPr>
      <w:r w:rsidRPr="00E94C49">
        <w:rPr>
          <w:rFonts w:eastAsia="SimSun"/>
        </w:rPr>
        <w:t xml:space="preserve">Svenskt bistånd behöver fokuseras. Att fokusera på biståndsbudgeten som hävstång för bredare resursflöden ser vi som den snabbaste vägen bort från biståndsberoende. En fokusering av det svenska biståndet ska ta utgångspunkt i vilka av de </w:t>
      </w:r>
      <w:r w:rsidR="00912514">
        <w:rPr>
          <w:rFonts w:eastAsia="SimSun"/>
        </w:rPr>
        <w:t>g</w:t>
      </w:r>
      <w:r w:rsidRPr="00E94C49">
        <w:rPr>
          <w:rFonts w:eastAsia="SimSun"/>
        </w:rPr>
        <w:t xml:space="preserve">lobala målen i Agenda 2030 och målsättningarna i Parisagendan som svenska aktörer bäst kan bidra till att nå. Vi är bra på mycket men behöver bli bättre på att fokusera på det </w:t>
      </w:r>
      <w:r w:rsidR="00912514">
        <w:rPr>
          <w:rFonts w:eastAsia="SimSun"/>
        </w:rPr>
        <w:t xml:space="preserve">som </w:t>
      </w:r>
      <w:r w:rsidRPr="00E94C49">
        <w:rPr>
          <w:rFonts w:eastAsia="SimSun"/>
        </w:rPr>
        <w:t>vi är bäst på. Vi ska verka där vi kan göra mest skillnad, och där ska vi vara världsledande. Genom att uppmuntra andra länder att följa samma principer och genom att verka för en god samordning inom EU och i andra forum skapas en effektiv och rationell arbets</w:t>
      </w:r>
      <w:r w:rsidR="00F9346A">
        <w:rPr>
          <w:rFonts w:eastAsia="SimSun"/>
        </w:rPr>
        <w:softHyphen/>
      </w:r>
      <w:r w:rsidRPr="00E94C49">
        <w:rPr>
          <w:rFonts w:eastAsia="SimSun"/>
        </w:rPr>
        <w:t xml:space="preserve">fördelning för internationell utveckling. </w:t>
      </w:r>
    </w:p>
    <w:p w:rsidRPr="00E94C49" w:rsidR="00130EDD" w:rsidP="00F9346A" w:rsidRDefault="00B92F3F" w14:paraId="7A9C0DFD" w14:textId="77777777">
      <w:pPr>
        <w:rPr>
          <w:rFonts w:eastAsia="SimSun"/>
        </w:rPr>
      </w:pPr>
      <w:r w:rsidRPr="00E94C49">
        <w:rPr>
          <w:rFonts w:eastAsia="SimSun"/>
        </w:rPr>
        <w:lastRenderedPageBreak/>
        <w:t>Centerpartiet vill därför kraftsamla och fokusera det svenska utvecklingssamarbetet runt tre tematiska områden: 1) Hållbara jobb, 2) Klimatomställning och grön energi samt 3) Demokrati och rättsstatens principer.</w:t>
      </w:r>
    </w:p>
    <w:p w:rsidRPr="00F9346A" w:rsidR="0056284C" w:rsidP="00F9346A" w:rsidRDefault="0056284C" w14:paraId="7A9C0DFE" w14:textId="77777777">
      <w:pPr>
        <w:pStyle w:val="Rubrik2"/>
      </w:pPr>
      <w:r w:rsidRPr="00F9346A">
        <w:t>Förslag till anslagsfördelning</w:t>
      </w:r>
    </w:p>
    <w:p w:rsidRPr="00F9346A" w:rsidR="006473B2" w:rsidP="00F9346A" w:rsidRDefault="006473B2" w14:paraId="7A9C0DFF" w14:textId="7F34EDBE">
      <w:pPr>
        <w:pStyle w:val="Tabellrubrik"/>
        <w:keepNext/>
      </w:pPr>
      <w:bookmarkStart w:name="_Hlk84249409" w:id="1"/>
      <w:r w:rsidRPr="00F9346A">
        <w:t>Tabell 1 Centerpartiets förslag till anslag för 20</w:t>
      </w:r>
      <w:r w:rsidRPr="00F9346A" w:rsidR="0025124C">
        <w:t>22</w:t>
      </w:r>
      <w:r w:rsidRPr="00F9346A">
        <w:t xml:space="preserve"> för utgiftsområde </w:t>
      </w:r>
      <w:r w:rsidRPr="00F9346A" w:rsidR="00B92F3F">
        <w:t>7</w:t>
      </w:r>
      <w:r w:rsidRPr="00F9346A">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F9346A" w:rsidR="001E10FC" w:rsidTr="00F9346A" w14:paraId="7A9C0E03"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F9346A" w:rsidR="001E10FC" w:rsidP="00F9346A" w:rsidRDefault="001E10FC" w14:paraId="7A9C0E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9346A" w:rsidR="001E10FC" w:rsidP="00F9346A" w:rsidRDefault="001E10FC" w14:paraId="7A9C0E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346A" w:rsidR="001E10FC" w:rsidP="00F9346A" w:rsidRDefault="001E10FC" w14:paraId="7A9C0E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Avvikelse från regeringen</w:t>
            </w:r>
          </w:p>
        </w:tc>
      </w:tr>
      <w:tr w:rsidRPr="00F9346A" w:rsidR="001E10FC" w:rsidTr="00F9346A" w14:paraId="7A9C0E08"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49 985 150</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0D"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1 652 317</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12"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17 308</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17"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213 367</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1C"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21" w14:textId="77777777">
        <w:tc>
          <w:tcPr>
            <w:tcW w:w="415" w:type="dxa"/>
            <w:shd w:val="clear" w:color="auto" w:fill="FFFFFF"/>
            <w:tcMar>
              <w:top w:w="68" w:type="dxa"/>
              <w:left w:w="28" w:type="dxa"/>
              <w:bottom w:w="0" w:type="dxa"/>
              <w:right w:w="28" w:type="dxa"/>
            </w:tcMar>
            <w:hideMark/>
          </w:tcPr>
          <w:p w:rsidRPr="00F9346A" w:rsidR="001E10FC" w:rsidP="00F9346A" w:rsidRDefault="001E10FC" w14:paraId="7A9C0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F9346A" w:rsidR="001E10FC" w:rsidP="00F9346A" w:rsidRDefault="001E10FC" w14:paraId="7A9C0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21 620</w:t>
            </w:r>
          </w:p>
        </w:tc>
        <w:tc>
          <w:tcPr>
            <w:tcW w:w="1729" w:type="dxa"/>
            <w:shd w:val="clear" w:color="auto" w:fill="FFFFFF"/>
            <w:tcMar>
              <w:top w:w="68" w:type="dxa"/>
              <w:left w:w="28" w:type="dxa"/>
              <w:bottom w:w="0" w:type="dxa"/>
              <w:right w:w="28" w:type="dxa"/>
            </w:tcMar>
            <w:hideMark/>
          </w:tcPr>
          <w:p w:rsidRPr="00F9346A" w:rsidR="001E10FC" w:rsidP="00F9346A" w:rsidRDefault="001E10FC" w14:paraId="7A9C0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F9346A">
              <w:rPr>
                <w:rFonts w:eastAsia="Times New Roman" w:cstheme="minorHAnsi"/>
                <w:color w:val="000000"/>
                <w:kern w:val="0"/>
                <w:sz w:val="20"/>
                <w:szCs w:val="20"/>
                <w:lang w:eastAsia="sv-SE"/>
                <w14:numSpacing w14:val="default"/>
              </w:rPr>
              <w:t>±0</w:t>
            </w:r>
          </w:p>
        </w:tc>
      </w:tr>
      <w:tr w:rsidRPr="00F9346A" w:rsidR="001E10FC" w:rsidTr="00F9346A" w14:paraId="7A9C0E25"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346A" w:rsidR="001E10FC" w:rsidP="00F9346A" w:rsidRDefault="001E10FC" w14:paraId="7A9C0E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1E10FC" w:rsidP="00F9346A" w:rsidRDefault="001E10FC" w14:paraId="7A9C0E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51 939 762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1E10FC" w:rsidP="00F9346A" w:rsidRDefault="001E10FC" w14:paraId="7A9C0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±0</w:t>
            </w:r>
          </w:p>
        </w:tc>
      </w:tr>
    </w:tbl>
    <w:p w:rsidRPr="00F9346A" w:rsidR="000E0B16" w:rsidP="00F9346A" w:rsidRDefault="0056284C" w14:paraId="7A9C0E27" w14:textId="2C919CCB">
      <w:pPr>
        <w:pStyle w:val="Tabellrubrik"/>
        <w:keepNext/>
        <w:spacing w:before="300"/>
      </w:pPr>
      <w:r w:rsidRPr="00F9346A">
        <w:t>Tabell 2 Centerpartiets förslag till anslag för 20</w:t>
      </w:r>
      <w:r w:rsidRPr="00F9346A" w:rsidR="0025124C">
        <w:t>22</w:t>
      </w:r>
      <w:r w:rsidRPr="00F9346A">
        <w:t xml:space="preserve"> till 202</w:t>
      </w:r>
      <w:r w:rsidRPr="00F9346A" w:rsidR="0025124C">
        <w:t>4</w:t>
      </w:r>
      <w:r w:rsidRPr="00F9346A">
        <w:t xml:space="preserve"> för utgiftsområde </w:t>
      </w:r>
      <w:r w:rsidRPr="00F9346A" w:rsidR="00B92F3F">
        <w:t>7</w:t>
      </w:r>
      <w:r w:rsidRPr="00F9346A">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179"/>
        <w:gridCol w:w="4072"/>
        <w:gridCol w:w="1418"/>
        <w:gridCol w:w="1418"/>
        <w:gridCol w:w="1417"/>
      </w:tblGrid>
      <w:tr w:rsidRPr="00F9346A" w:rsidR="00B92F3F" w:rsidTr="00F9346A" w14:paraId="7A9C0E2B" w14:textId="77777777">
        <w:tc>
          <w:tcPr>
            <w:tcW w:w="17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9346A" w:rsidR="00B92F3F" w:rsidP="00F9346A" w:rsidRDefault="00B92F3F" w14:paraId="7A9C0E2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72"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9346A" w:rsidR="00B92F3F" w:rsidP="00F9346A" w:rsidRDefault="00B92F3F" w14:paraId="7A9C0E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25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F9346A" w:rsidR="00B92F3F" w:rsidP="00F9346A" w:rsidRDefault="00B92F3F" w14:paraId="7A9C0E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Avvikelse från regeringen</w:t>
            </w:r>
          </w:p>
        </w:tc>
      </w:tr>
      <w:tr w:rsidRPr="00F9346A" w:rsidR="00B92F3F" w:rsidTr="00F9346A" w14:paraId="7A9C0E31" w14:textId="77777777">
        <w:tc>
          <w:tcPr>
            <w:tcW w:w="179" w:type="dxa"/>
            <w:tcBorders>
              <w:top w:val="nil"/>
              <w:left w:val="nil"/>
              <w:bottom w:val="single" w:color="auto" w:sz="6" w:space="0"/>
              <w:right w:val="nil"/>
            </w:tcBorders>
            <w:shd w:val="clear" w:color="auto" w:fill="FFFFFF"/>
            <w:tcMar>
              <w:top w:w="0" w:type="dxa"/>
              <w:left w:w="0" w:type="dxa"/>
              <w:bottom w:w="28" w:type="dxa"/>
              <w:right w:w="0" w:type="dxa"/>
            </w:tcMar>
            <w:hideMark/>
          </w:tcPr>
          <w:p w:rsidRPr="00F9346A" w:rsidR="00B92F3F" w:rsidP="00F9346A" w:rsidRDefault="00B92F3F" w14:paraId="7A9C0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72" w:type="dxa"/>
            <w:tcBorders>
              <w:top w:val="nil"/>
              <w:left w:val="nil"/>
              <w:bottom w:val="single" w:color="auto" w:sz="6" w:space="0"/>
              <w:right w:val="nil"/>
            </w:tcBorders>
            <w:shd w:val="clear" w:color="auto" w:fill="FFFFFF"/>
            <w:tcMar>
              <w:top w:w="0" w:type="dxa"/>
              <w:left w:w="0" w:type="dxa"/>
              <w:bottom w:w="28" w:type="dxa"/>
              <w:right w:w="0" w:type="dxa"/>
            </w:tcMar>
            <w:hideMark/>
          </w:tcPr>
          <w:p w:rsidRPr="00F9346A" w:rsidR="00B92F3F" w:rsidP="00F9346A" w:rsidRDefault="00B92F3F" w14:paraId="7A9C0E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2023</w:t>
            </w:r>
          </w:p>
        </w:tc>
        <w:tc>
          <w:tcPr>
            <w:tcW w:w="141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2024</w:t>
            </w:r>
          </w:p>
        </w:tc>
      </w:tr>
      <w:tr w:rsidRPr="00F9346A" w:rsidR="00B92F3F" w:rsidTr="00F9346A" w14:paraId="7A9C0E33" w14:textId="77777777">
        <w:tc>
          <w:tcPr>
            <w:tcW w:w="8504" w:type="dxa"/>
            <w:gridSpan w:val="5"/>
            <w:shd w:val="clear" w:color="auto" w:fill="FFFFFF"/>
            <w:tcMar>
              <w:top w:w="68" w:type="dxa"/>
              <w:left w:w="28" w:type="dxa"/>
              <w:bottom w:w="0" w:type="dxa"/>
              <w:right w:w="28" w:type="dxa"/>
            </w:tcMar>
            <w:hideMark/>
          </w:tcPr>
          <w:p w:rsidRPr="00F9346A" w:rsidR="00B92F3F" w:rsidP="00F9346A" w:rsidRDefault="00B92F3F" w14:paraId="7A9C0E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Utgiftsområde 7 Internationellt bistånd</w:t>
            </w:r>
          </w:p>
        </w:tc>
      </w:tr>
      <w:tr w:rsidRPr="00F9346A" w:rsidR="00B92F3F" w:rsidTr="00F9346A" w14:paraId="7A9C0E38" w14:textId="77777777">
        <w:tc>
          <w:tcPr>
            <w:tcW w:w="425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346A" w:rsidR="00B92F3F" w:rsidP="00F9346A" w:rsidRDefault="00B92F3F" w14:paraId="7A9C0E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±0</w:t>
            </w:r>
          </w:p>
        </w:tc>
        <w:tc>
          <w:tcPr>
            <w:tcW w:w="141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346A" w:rsidR="00B92F3F" w:rsidP="00F9346A" w:rsidRDefault="00B92F3F" w14:paraId="7A9C0E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F9346A">
              <w:rPr>
                <w:rFonts w:eastAsia="Times New Roman" w:cstheme="minorHAnsi"/>
                <w:b/>
                <w:bCs/>
                <w:color w:val="000000"/>
                <w:kern w:val="0"/>
                <w:sz w:val="20"/>
                <w:szCs w:val="20"/>
                <w:lang w:eastAsia="sv-SE"/>
                <w14:numSpacing w14:val="default"/>
              </w:rPr>
              <w:t>±0</w:t>
            </w:r>
          </w:p>
        </w:tc>
      </w:tr>
    </w:tbl>
    <w:p w:rsidRPr="00F9346A" w:rsidR="0056284C" w:rsidP="00F9346A" w:rsidRDefault="0056284C" w14:paraId="7A9C0E3A" w14:textId="77777777">
      <w:pPr>
        <w:pStyle w:val="Rubrik2"/>
      </w:pPr>
      <w:bookmarkStart w:name="_Toc84233842" w:id="2"/>
      <w:r w:rsidRPr="00F9346A">
        <w:t>Centerpartiets överväganden</w:t>
      </w:r>
      <w:bookmarkEnd w:id="2"/>
    </w:p>
    <w:p w:rsidRPr="00E94C49" w:rsidR="00853ABF" w:rsidP="00F9346A" w:rsidRDefault="00B92F3F" w14:paraId="7A9C0E3B" w14:textId="77777777">
      <w:pPr>
        <w:pStyle w:val="Normalutanindragellerluft"/>
        <w:rPr>
          <w:rFonts w:eastAsia="SimSun"/>
        </w:rPr>
      </w:pPr>
      <w:r w:rsidRPr="00E94C49">
        <w:rPr>
          <w:rFonts w:eastAsia="SimSun"/>
        </w:rPr>
        <w:t>Centerpartiet har inga förslag till förändringar vad gäller anslagsnivåer. Centerpartiet har dock mycket starka uppfattningar om hur dessa medel bör användas. Förutom vad som nämns ovan hänvisas till Centerpartiets övriga motioner på temat.</w:t>
      </w:r>
    </w:p>
    <w:sdt>
      <w:sdtPr>
        <w:alias w:val="CC_Underskrifter"/>
        <w:tag w:val="CC_Underskrifter"/>
        <w:id w:val="583496634"/>
        <w:lock w:val="sdtContentLocked"/>
        <w:placeholder>
          <w:docPart w:val="2C7D7CB3C1DA44FD99CAF09F72E7D878"/>
        </w:placeholder>
      </w:sdtPr>
      <w:sdtEndPr/>
      <w:sdtContent>
        <w:p w:rsidR="00E94C49" w:rsidP="00E94C49" w:rsidRDefault="00E94C49" w14:paraId="7A9C0E3E" w14:textId="77777777"/>
        <w:p w:rsidRPr="008E0FE2" w:rsidR="004801AC" w:rsidP="00E94C49" w:rsidRDefault="00A572C0" w14:paraId="7A9C0E3F" w14:textId="77777777"/>
      </w:sdtContent>
    </w:sdt>
    <w:tbl>
      <w:tblPr>
        <w:tblW w:w="5000" w:type="pct"/>
        <w:tblLook w:val="04A0" w:firstRow="1" w:lastRow="0" w:firstColumn="1" w:lastColumn="0" w:noHBand="0" w:noVBand="1"/>
        <w:tblCaption w:val="underskrifter"/>
      </w:tblPr>
      <w:tblGrid>
        <w:gridCol w:w="4252"/>
        <w:gridCol w:w="4252"/>
      </w:tblGrid>
      <w:tr w:rsidR="00B3122B" w14:paraId="5359D8CA" w14:textId="77777777">
        <w:trPr>
          <w:cantSplit/>
        </w:trPr>
        <w:tc>
          <w:tcPr>
            <w:tcW w:w="50" w:type="pct"/>
            <w:vAlign w:val="bottom"/>
          </w:tcPr>
          <w:p w:rsidR="00B3122B" w:rsidRDefault="00912514" w14:paraId="3C86876C" w14:textId="77777777">
            <w:pPr>
              <w:pStyle w:val="Underskrifter"/>
            </w:pPr>
            <w:r>
              <w:t>Kerstin Lundgren (C)</w:t>
            </w:r>
          </w:p>
        </w:tc>
        <w:tc>
          <w:tcPr>
            <w:tcW w:w="50" w:type="pct"/>
            <w:vAlign w:val="bottom"/>
          </w:tcPr>
          <w:p w:rsidR="00B3122B" w:rsidRDefault="00B3122B" w14:paraId="10060E28" w14:textId="77777777">
            <w:pPr>
              <w:pStyle w:val="Underskrifter"/>
            </w:pPr>
          </w:p>
        </w:tc>
      </w:tr>
      <w:tr w:rsidR="00B3122B" w14:paraId="6F9BE10E" w14:textId="77777777">
        <w:trPr>
          <w:cantSplit/>
        </w:trPr>
        <w:tc>
          <w:tcPr>
            <w:tcW w:w="50" w:type="pct"/>
            <w:vAlign w:val="bottom"/>
          </w:tcPr>
          <w:p w:rsidR="00B3122B" w:rsidRDefault="00912514" w14:paraId="38DEA96E" w14:textId="77777777">
            <w:pPr>
              <w:pStyle w:val="Underskrifter"/>
              <w:spacing w:after="0"/>
            </w:pPr>
            <w:r>
              <w:t>Magnus Ek (C)</w:t>
            </w:r>
          </w:p>
        </w:tc>
        <w:tc>
          <w:tcPr>
            <w:tcW w:w="50" w:type="pct"/>
            <w:vAlign w:val="bottom"/>
          </w:tcPr>
          <w:p w:rsidR="00B3122B" w:rsidRDefault="00912514" w14:paraId="5116B7F4" w14:textId="77777777">
            <w:pPr>
              <w:pStyle w:val="Underskrifter"/>
              <w:spacing w:after="0"/>
            </w:pPr>
            <w:r>
              <w:t>Linda Modig (C)</w:t>
            </w:r>
          </w:p>
        </w:tc>
      </w:tr>
      <w:tr w:rsidR="00B3122B" w14:paraId="754E32E8" w14:textId="77777777">
        <w:trPr>
          <w:cantSplit/>
        </w:trPr>
        <w:tc>
          <w:tcPr>
            <w:tcW w:w="50" w:type="pct"/>
            <w:vAlign w:val="bottom"/>
          </w:tcPr>
          <w:p w:rsidR="00B3122B" w:rsidRDefault="00912514" w14:paraId="4A15D8FC" w14:textId="77777777">
            <w:pPr>
              <w:pStyle w:val="Underskrifter"/>
              <w:spacing w:after="0"/>
            </w:pPr>
            <w:r>
              <w:t>Lars Thomsson (C)</w:t>
            </w:r>
          </w:p>
        </w:tc>
        <w:tc>
          <w:tcPr>
            <w:tcW w:w="50" w:type="pct"/>
            <w:vAlign w:val="bottom"/>
          </w:tcPr>
          <w:p w:rsidR="00B3122B" w:rsidRDefault="00912514" w14:paraId="433221F9" w14:textId="77777777">
            <w:pPr>
              <w:pStyle w:val="Underskrifter"/>
              <w:spacing w:after="0"/>
            </w:pPr>
            <w:r>
              <w:t>Daniel Bäckström (C)</w:t>
            </w:r>
          </w:p>
        </w:tc>
      </w:tr>
    </w:tbl>
    <w:p w:rsidR="00100618" w:rsidRDefault="00100618" w14:paraId="7A9C0E49" w14:textId="77777777"/>
    <w:sectPr w:rsidR="001006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0E4B" w14:textId="77777777" w:rsidR="000E0B16" w:rsidRDefault="000E0B16" w:rsidP="000C1CAD">
      <w:pPr>
        <w:spacing w:line="240" w:lineRule="auto"/>
      </w:pPr>
      <w:r>
        <w:separator/>
      </w:r>
    </w:p>
  </w:endnote>
  <w:endnote w:type="continuationSeparator" w:id="0">
    <w:p w14:paraId="7A9C0E4C"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5A" w14:textId="77777777" w:rsidR="00262EA3" w:rsidRPr="00E94C49" w:rsidRDefault="00262EA3" w:rsidP="00E94C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0E49" w14:textId="77777777" w:rsidR="000E0B16" w:rsidRDefault="000E0B16" w:rsidP="000C1CAD">
      <w:pPr>
        <w:spacing w:line="240" w:lineRule="auto"/>
      </w:pPr>
      <w:r>
        <w:separator/>
      </w:r>
    </w:p>
  </w:footnote>
  <w:footnote w:type="continuationSeparator" w:id="0">
    <w:p w14:paraId="7A9C0E4A"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C0E5B" wp14:editId="7A9C0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C0E5F" w14:textId="77777777" w:rsidR="00262EA3" w:rsidRDefault="00A572C0"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0E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C0E5F" w14:textId="77777777" w:rsidR="00262EA3" w:rsidRDefault="00A572C0"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A9C0E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4F" w14:textId="77777777" w:rsidR="00262EA3" w:rsidRDefault="00262EA3" w:rsidP="008563AC">
    <w:pPr>
      <w:jc w:val="right"/>
    </w:pPr>
  </w:p>
  <w:p w14:paraId="7A9C0E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E53" w14:textId="77777777" w:rsidR="00262EA3" w:rsidRDefault="00A572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9C0E5D" wp14:editId="7A9C0E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C0E54" w14:textId="77777777" w:rsidR="00262EA3" w:rsidRDefault="00A572C0" w:rsidP="00A314CF">
    <w:pPr>
      <w:pStyle w:val="FSHNormal"/>
      <w:spacing w:before="40"/>
    </w:pPr>
    <w:sdt>
      <w:sdtPr>
        <w:alias w:val="CC_Noformat_Motionstyp"/>
        <w:tag w:val="CC_Noformat_Motionstyp"/>
        <w:id w:val="1162973129"/>
        <w:lock w:val="sdtContentLocked"/>
        <w15:appearance w15:val="hidden"/>
        <w:text/>
      </w:sdtPr>
      <w:sdtEndPr/>
      <w:sdtContent>
        <w:r w:rsidR="00DE70AB">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A9C0E55" w14:textId="77777777" w:rsidR="00262EA3" w:rsidRPr="008227B3" w:rsidRDefault="00A572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C0E56" w14:textId="77777777" w:rsidR="00262EA3" w:rsidRPr="008227B3" w:rsidRDefault="00A572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0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0AB">
          <w:t>:4146</w:t>
        </w:r>
      </w:sdtContent>
    </w:sdt>
  </w:p>
  <w:p w14:paraId="7A9C0E57" w14:textId="77777777" w:rsidR="00262EA3" w:rsidRDefault="00A572C0"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DE70AB">
          <w:t>av Kerstin Lundgren m.fl. (C)</w:t>
        </w:r>
      </w:sdtContent>
    </w:sdt>
  </w:p>
  <w:sdt>
    <w:sdtPr>
      <w:alias w:val="CC_Noformat_Rubtext"/>
      <w:tag w:val="CC_Noformat_Rubtext"/>
      <w:id w:val="-218060500"/>
      <w:lock w:val="sdtLocked"/>
      <w:text/>
    </w:sdtPr>
    <w:sdtEndPr/>
    <w:sdtContent>
      <w:p w14:paraId="7A9C0E58" w14:textId="77777777" w:rsidR="00262EA3" w:rsidRDefault="00B92F3F"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7A9C0E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C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18"/>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98D"/>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0F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4C"/>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14"/>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9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C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2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A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49"/>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E2"/>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6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9C0DF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7D7CB3C1DA44FD99CAF09F72E7D878"/>
        <w:category>
          <w:name w:val="Allmänt"/>
          <w:gallery w:val="placeholder"/>
        </w:category>
        <w:types>
          <w:type w:val="bbPlcHdr"/>
        </w:types>
        <w:behaviors>
          <w:behavior w:val="content"/>
        </w:behaviors>
        <w:guid w:val="{3D6E5BCA-AEAA-465B-BA87-47F2921684FC}"/>
      </w:docPartPr>
      <w:docPartBody>
        <w:p w:rsidR="009269C2" w:rsidRDefault="0092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9269C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A5AF8-DFCF-4E3C-8B8D-1FA2DD16A50E}"/>
</file>

<file path=customXml/itemProps2.xml><?xml version="1.0" encoding="utf-8"?>
<ds:datastoreItem xmlns:ds="http://schemas.openxmlformats.org/officeDocument/2006/customXml" ds:itemID="{5FE64847-4814-4FC8-9AE8-2B0A85181574}"/>
</file>

<file path=customXml/itemProps3.xml><?xml version="1.0" encoding="utf-8"?>
<ds:datastoreItem xmlns:ds="http://schemas.openxmlformats.org/officeDocument/2006/customXml" ds:itemID="{B0E630E0-5B29-4964-8427-A7E2C2FE9187}"/>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2813</Characters>
  <Application>Microsoft Office Word</Application>
  <DocSecurity>0</DocSecurity>
  <Lines>90</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7 Internationellt bistånd</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