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C776" w14:textId="0B5C2A30" w:rsidR="00F54A6C" w:rsidRDefault="00F54A6C" w:rsidP="00DA0661">
      <w:pPr>
        <w:pStyle w:val="Rubrik"/>
      </w:pPr>
      <w:bookmarkStart w:id="0" w:name="Start"/>
      <w:bookmarkEnd w:id="0"/>
      <w:r>
        <w:t>S</w:t>
      </w:r>
      <w:r w:rsidR="00E67B65">
        <w:t>var på fråga 2018/19:38</w:t>
      </w:r>
      <w:r>
        <w:t xml:space="preserve"> av Margareta Cederfelt (M)</w:t>
      </w:r>
      <w:bookmarkStart w:id="1" w:name="_GoBack"/>
      <w:bookmarkEnd w:id="1"/>
      <w:r>
        <w:br/>
        <w:t>Den ryska aggressionen gentemot Ukraina</w:t>
      </w:r>
    </w:p>
    <w:p w14:paraId="30B2A63A" w14:textId="77BC8BB2" w:rsidR="00F54A6C" w:rsidRDefault="00F54A6C" w:rsidP="00F54A6C">
      <w:pPr>
        <w:pStyle w:val="Brdtext"/>
      </w:pPr>
      <w:r>
        <w:t xml:space="preserve">Margareta Cederfelt har frågat mig vilka åtgärder jag är villig att vidta för att den ryska aggressionen gentemot Ukraina ska upphöra och internationell humanitär lag efterföljas. </w:t>
      </w:r>
    </w:p>
    <w:p w14:paraId="509FC6ED" w14:textId="551F70A2" w:rsidR="00F54A6C" w:rsidRDefault="00F54A6C" w:rsidP="00F54A6C">
      <w:pPr>
        <w:pStyle w:val="Brdtext"/>
      </w:pPr>
      <w:r>
        <w:t>Konflikten i östra Ukraina fortsätter att skörda liv,</w:t>
      </w:r>
      <w:r w:rsidR="00E67B65">
        <w:t xml:space="preserve"> </w:t>
      </w:r>
      <w:r>
        <w:t xml:space="preserve">enligt FN har till dags dato närmare 13 000 människoliv gått till spillo, inklusive många civila offer. Den ryska aggressionen är också orsaken till att drygt 1,5 miljoner ukrainare lever som internflyktingar. </w:t>
      </w:r>
    </w:p>
    <w:p w14:paraId="1C9F535B" w14:textId="77777777" w:rsidR="00F54A6C" w:rsidRDefault="00F54A6C" w:rsidP="00F54A6C">
      <w:pPr>
        <w:pStyle w:val="Brdtext"/>
      </w:pPr>
      <w:r>
        <w:t xml:space="preserve">Trots tyska och franska ansträngningar inom ramen för Normandie-formatet har Minskavtalen fortfarande inte genomförts. Orsaken är framförallt Rysslands bristande vilja att genomföra sina åtaganden och återlämna kontrollen över Donbass till Ukraina. Både Ryssland och Ukraina har en skyldighet att uppfylla villkoren enligt Minsköverenskommelserna, men en förutsättning är att Ryssland säkerställer att läget på marken i Donbass är sådant att Ukraina kan genomföra sina politiska åtaganden. </w:t>
      </w:r>
    </w:p>
    <w:p w14:paraId="274D9B0F" w14:textId="77777777" w:rsidR="00F54A6C" w:rsidRDefault="00F54A6C" w:rsidP="00F54A6C">
      <w:pPr>
        <w:pStyle w:val="Brdtext"/>
      </w:pPr>
      <w:r w:rsidRPr="00373F7B">
        <w:t xml:space="preserve">OSSE:s särskilda observatörsmission, SMM, har fortsatt starkt stöd från svensk sida </w:t>
      </w:r>
      <w:r>
        <w:t>– i budget och personal – för att genomföra</w:t>
      </w:r>
      <w:r w:rsidRPr="00373F7B">
        <w:t xml:space="preserve"> sitt uppdrag</w:t>
      </w:r>
      <w:r>
        <w:t xml:space="preserve"> att</w:t>
      </w:r>
      <w:r w:rsidRPr="00373F7B">
        <w:t xml:space="preserve"> övervaka säkerhetsläget i hela Ukraina</w:t>
      </w:r>
      <w:r>
        <w:t xml:space="preserve"> samt att facilitera dialog mellan parterna i konflikten</w:t>
      </w:r>
      <w:r w:rsidRPr="00373F7B">
        <w:t xml:space="preserve">. </w:t>
      </w:r>
    </w:p>
    <w:p w14:paraId="67424F7C" w14:textId="77777777" w:rsidR="00F54A6C" w:rsidRDefault="00F54A6C" w:rsidP="00F54A6C">
      <w:pPr>
        <w:pStyle w:val="Brdtext"/>
      </w:pPr>
      <w:r>
        <w:t>Den 18 mars 2019 är det fem år sedan</w:t>
      </w:r>
      <w:r w:rsidRPr="000916E6">
        <w:t xml:space="preserve"> </w:t>
      </w:r>
      <w:r>
        <w:t xml:space="preserve">den olagliga annekteringen av </w:t>
      </w:r>
      <w:r w:rsidRPr="000916E6">
        <w:t>Krim</w:t>
      </w:r>
      <w:r>
        <w:t xml:space="preserve">, som </w:t>
      </w:r>
      <w:r w:rsidRPr="000916E6">
        <w:t xml:space="preserve">utgör </w:t>
      </w:r>
      <w:r>
        <w:t xml:space="preserve">ett </w:t>
      </w:r>
      <w:r w:rsidRPr="000916E6">
        <w:t xml:space="preserve">brott mot </w:t>
      </w:r>
      <w:r>
        <w:t>folkrätten och</w:t>
      </w:r>
      <w:r w:rsidRPr="000916E6">
        <w:t xml:space="preserve"> den europeiska säkerhetsordningen. </w:t>
      </w:r>
      <w:r>
        <w:t xml:space="preserve">Ryssland har inte ändrat sin strategiska målsättning att förhindra Ukraina att självt bestämma över sin framtid och sina utrikespolitiska vägval. Det visar </w:t>
      </w:r>
      <w:r>
        <w:lastRenderedPageBreak/>
        <w:t>inte minst händelserna nära Kertjsundet i november 2018, då Ryssland använde militärt våld för att förhindra ukrainska fartyg att ta sig genom sundet. Rysslands agerande och tillfångatagandet av den ukrainska besättningen respektive beslagtagandet av ukrainska fartyg utgör flagranta brott mot folkrätten och har fördömts unisont av EU:s medlemsstater.</w:t>
      </w:r>
    </w:p>
    <w:p w14:paraId="75F03B5C" w14:textId="0316A7CF" w:rsidR="00F54A6C" w:rsidRDefault="00F54A6C" w:rsidP="00F54A6C">
      <w:pPr>
        <w:pStyle w:val="Brdtext"/>
      </w:pPr>
      <w:r>
        <w:t xml:space="preserve">Sverige har inom EU varit drivande för införandet av sanktioner riktade mot Ryssland kopplat till det ryska agerandet i Ukraina. Vi vet att EU:s sanktioner har en kännbar effekt på den ryska ekonomin. Regeringen anser att sanktionerna måste kvarstå så länge skälen till att de infördes kvarstår. </w:t>
      </w:r>
      <w:r w:rsidR="005F6284" w:rsidRPr="005F6284">
        <w:t>Regeringen driver att EU ska ha bere</w:t>
      </w:r>
      <w:r w:rsidR="009F4E64">
        <w:t xml:space="preserve">dskap att införa sanktioner </w:t>
      </w:r>
      <w:r w:rsidR="005F6284" w:rsidRPr="005F6284">
        <w:t>som respons på Rysslands agerande i samband med incidenterna vid Kertjssundet</w:t>
      </w:r>
      <w:r w:rsidR="009F4E64">
        <w:t>.</w:t>
      </w:r>
    </w:p>
    <w:p w14:paraId="1C22272B" w14:textId="77777777" w:rsidR="00F54A6C" w:rsidRDefault="00F54A6C" w:rsidP="00F54A6C">
      <w:pPr>
        <w:pStyle w:val="Brdtext"/>
      </w:pPr>
      <w:r>
        <w:t xml:space="preserve">Sverige driver en aktiv politik till stöd för Ukrainas suveränitet och rätt till territoriell integritet i samtliga relevanta internationella fora. </w:t>
      </w:r>
      <w:r w:rsidRPr="001550EA">
        <w:t xml:space="preserve">Inom EU driver </w:t>
      </w:r>
      <w:r>
        <w:t>regeringen</w:t>
      </w:r>
      <w:r w:rsidRPr="001550EA">
        <w:t xml:space="preserve"> en aktiv linje för att upprätthålla EU:s engagemang </w:t>
      </w:r>
      <w:r>
        <w:t xml:space="preserve">och stöd </w:t>
      </w:r>
      <w:r w:rsidRPr="001550EA">
        <w:t xml:space="preserve">för Ukraina, dels vad gäller konflikten med Ryssland, dels vad gäller Ukrainas reformer och samhällsomvandling. </w:t>
      </w:r>
      <w:r>
        <w:t>Tillsammans med likasinnade inom EU verkar vi för ett modernt, demokratiskt och ekonomiskt välmående Ukraina.</w:t>
      </w:r>
    </w:p>
    <w:p w14:paraId="65456214" w14:textId="77777777" w:rsidR="00F54A6C" w:rsidRDefault="00F54A6C" w:rsidP="00F54A6C">
      <w:pPr>
        <w:pStyle w:val="Brdtext"/>
      </w:pPr>
      <w:r>
        <w:t xml:space="preserve">Detta är bakgrunden till att Sverige är en av de största bilaterala givarna till Ukraina. Vi har ett aktivt erfarenhetsutbyte inom flera samhällsnyttiga verksamhetsområden i syfte att stärka Ukrainas kapacitet nu och inför framtiden. Ukrainas associeringsavtal med EU, inklusive ett långtgående handelsavtal, utgör en grundläggande plattform för samarbete. </w:t>
      </w:r>
      <w:r w:rsidRPr="00373F7B">
        <w:t xml:space="preserve">Sedan </w:t>
      </w:r>
      <w:r>
        <w:t>handelsavtalet</w:t>
      </w:r>
      <w:r w:rsidRPr="00373F7B">
        <w:t xml:space="preserve"> trädde i kraft för tre år sedan har handeln med EU ökat med 40 procent. </w:t>
      </w:r>
    </w:p>
    <w:p w14:paraId="31D081B8" w14:textId="77777777" w:rsidR="00F54A6C" w:rsidRDefault="00F54A6C" w:rsidP="00F54A6C">
      <w:pPr>
        <w:pStyle w:val="Brdtext"/>
      </w:pPr>
      <w:r>
        <w:t xml:space="preserve">Stockholm den </w:t>
      </w:r>
      <w:sdt>
        <w:sdtPr>
          <w:id w:val="-1225218591"/>
          <w:placeholder>
            <w:docPart w:val="5BAECD002E654563B04C266524FAD6FB"/>
          </w:placeholder>
          <w:dataBinding w:prefixMappings="xmlns:ns0='http://lp/documentinfo/RK' " w:xpath="/ns0:DocumentInfo[1]/ns0:BaseInfo[1]/ns0:HeaderDate[1]" w:storeItemID="{589972F0-AA61-4859-A46D-0FE317803096}"/>
          <w:date w:fullDate="2019-02-04T00:00:00Z">
            <w:dateFormat w:val="d MMMM yyyy"/>
            <w:lid w:val="sv-SE"/>
            <w:storeMappedDataAs w:val="dateTime"/>
            <w:calendar w:val="gregorian"/>
          </w:date>
        </w:sdtPr>
        <w:sdtEndPr/>
        <w:sdtContent>
          <w:r>
            <w:t>4 februari 2019</w:t>
          </w:r>
        </w:sdtContent>
      </w:sdt>
    </w:p>
    <w:p w14:paraId="270D2B44" w14:textId="77777777" w:rsidR="00F54A6C" w:rsidRDefault="00F54A6C" w:rsidP="00F54A6C">
      <w:pPr>
        <w:pStyle w:val="Brdtextutanavstnd"/>
      </w:pPr>
    </w:p>
    <w:p w14:paraId="358F2ECC" w14:textId="77777777" w:rsidR="009F4E64" w:rsidRDefault="009F4E64" w:rsidP="00F54A6C">
      <w:pPr>
        <w:pStyle w:val="Brdtext"/>
      </w:pPr>
    </w:p>
    <w:p w14:paraId="3F4184C1" w14:textId="2AC7297B" w:rsidR="00F54A6C" w:rsidRDefault="00F54A6C" w:rsidP="00F54A6C">
      <w:pPr>
        <w:pStyle w:val="Brdtext"/>
      </w:pPr>
      <w:r>
        <w:t>Margot Wallström</w:t>
      </w:r>
    </w:p>
    <w:p w14:paraId="4F8EAAAB" w14:textId="77777777" w:rsidR="00F54A6C" w:rsidRPr="006273E4" w:rsidRDefault="00F54A6C" w:rsidP="00F54A6C">
      <w:pPr>
        <w:pStyle w:val="Brdtext"/>
      </w:pPr>
    </w:p>
    <w:p w14:paraId="2F3631B2" w14:textId="77777777" w:rsidR="00F54A6C" w:rsidRPr="00DB48AB" w:rsidRDefault="00F54A6C" w:rsidP="00DB48AB">
      <w:pPr>
        <w:pStyle w:val="Brdtext"/>
      </w:pPr>
    </w:p>
    <w:p w14:paraId="4D1D4FC2" w14:textId="77777777" w:rsidR="00F54A6C" w:rsidRDefault="00F54A6C" w:rsidP="00E96532">
      <w:pPr>
        <w:pStyle w:val="Brdtext"/>
      </w:pPr>
    </w:p>
    <w:sectPr w:rsidR="00F54A6C" w:rsidSect="00F54A6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BE15" w14:textId="77777777" w:rsidR="00F54A6C" w:rsidRDefault="00F54A6C" w:rsidP="00A87A54">
      <w:pPr>
        <w:spacing w:after="0" w:line="240" w:lineRule="auto"/>
      </w:pPr>
      <w:r>
        <w:separator/>
      </w:r>
    </w:p>
  </w:endnote>
  <w:endnote w:type="continuationSeparator" w:id="0">
    <w:p w14:paraId="08E221D5" w14:textId="77777777" w:rsidR="00F54A6C" w:rsidRDefault="00F54A6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9FD470" w14:textId="77777777" w:rsidTr="006A26EC">
      <w:trPr>
        <w:trHeight w:val="227"/>
        <w:jc w:val="right"/>
      </w:trPr>
      <w:tc>
        <w:tcPr>
          <w:tcW w:w="708" w:type="dxa"/>
          <w:vAlign w:val="bottom"/>
        </w:tcPr>
        <w:p w14:paraId="2AC59989" w14:textId="22889DF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3171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31716">
            <w:rPr>
              <w:rStyle w:val="Sidnummer"/>
              <w:noProof/>
            </w:rPr>
            <w:t>2</w:t>
          </w:r>
          <w:r>
            <w:rPr>
              <w:rStyle w:val="Sidnummer"/>
            </w:rPr>
            <w:fldChar w:fldCharType="end"/>
          </w:r>
          <w:r>
            <w:rPr>
              <w:rStyle w:val="Sidnummer"/>
            </w:rPr>
            <w:t>)</w:t>
          </w:r>
        </w:p>
      </w:tc>
    </w:tr>
    <w:tr w:rsidR="005606BC" w:rsidRPr="00347E11" w14:paraId="0A75BB5F" w14:textId="77777777" w:rsidTr="006A26EC">
      <w:trPr>
        <w:trHeight w:val="850"/>
        <w:jc w:val="right"/>
      </w:trPr>
      <w:tc>
        <w:tcPr>
          <w:tcW w:w="708" w:type="dxa"/>
          <w:vAlign w:val="bottom"/>
        </w:tcPr>
        <w:p w14:paraId="03A5CB52" w14:textId="77777777" w:rsidR="005606BC" w:rsidRPr="00347E11" w:rsidRDefault="005606BC" w:rsidP="005606BC">
          <w:pPr>
            <w:pStyle w:val="Sidfot"/>
            <w:spacing w:line="276" w:lineRule="auto"/>
            <w:jc w:val="right"/>
          </w:pPr>
        </w:p>
      </w:tc>
    </w:tr>
  </w:tbl>
  <w:p w14:paraId="61A1CFE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0BEBA2" w14:textId="77777777" w:rsidTr="001F4302">
      <w:trPr>
        <w:trHeight w:val="510"/>
      </w:trPr>
      <w:tc>
        <w:tcPr>
          <w:tcW w:w="8525" w:type="dxa"/>
          <w:gridSpan w:val="2"/>
          <w:vAlign w:val="bottom"/>
        </w:tcPr>
        <w:p w14:paraId="1FE5481B" w14:textId="77777777" w:rsidR="00347E11" w:rsidRPr="00347E11" w:rsidRDefault="00347E11" w:rsidP="00347E11">
          <w:pPr>
            <w:pStyle w:val="Sidfot"/>
            <w:rPr>
              <w:sz w:val="8"/>
            </w:rPr>
          </w:pPr>
        </w:p>
      </w:tc>
    </w:tr>
    <w:tr w:rsidR="00093408" w:rsidRPr="00EE3C0F" w14:paraId="118EF3DD" w14:textId="77777777" w:rsidTr="00C26068">
      <w:trPr>
        <w:trHeight w:val="227"/>
      </w:trPr>
      <w:tc>
        <w:tcPr>
          <w:tcW w:w="4074" w:type="dxa"/>
        </w:tcPr>
        <w:p w14:paraId="765B65B0" w14:textId="77777777" w:rsidR="00347E11" w:rsidRPr="00F53AEA" w:rsidRDefault="00347E11" w:rsidP="00C26068">
          <w:pPr>
            <w:pStyle w:val="Sidfot"/>
            <w:spacing w:line="276" w:lineRule="auto"/>
          </w:pPr>
        </w:p>
      </w:tc>
      <w:tc>
        <w:tcPr>
          <w:tcW w:w="4451" w:type="dxa"/>
        </w:tcPr>
        <w:p w14:paraId="2B5907DA" w14:textId="77777777" w:rsidR="00093408" w:rsidRPr="00F53AEA" w:rsidRDefault="00093408" w:rsidP="00F53AEA">
          <w:pPr>
            <w:pStyle w:val="Sidfot"/>
            <w:spacing w:line="276" w:lineRule="auto"/>
          </w:pPr>
        </w:p>
      </w:tc>
    </w:tr>
  </w:tbl>
  <w:p w14:paraId="342E2B9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BE7C" w14:textId="77777777" w:rsidR="00F54A6C" w:rsidRDefault="00F54A6C" w:rsidP="00A87A54">
      <w:pPr>
        <w:spacing w:after="0" w:line="240" w:lineRule="auto"/>
      </w:pPr>
      <w:r>
        <w:separator/>
      </w:r>
    </w:p>
  </w:footnote>
  <w:footnote w:type="continuationSeparator" w:id="0">
    <w:p w14:paraId="423CCEA0" w14:textId="77777777" w:rsidR="00F54A6C" w:rsidRDefault="00F54A6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54A6C" w14:paraId="14A4A909" w14:textId="77777777" w:rsidTr="00C93EBA">
      <w:trPr>
        <w:trHeight w:val="227"/>
      </w:trPr>
      <w:tc>
        <w:tcPr>
          <w:tcW w:w="5534" w:type="dxa"/>
        </w:tcPr>
        <w:p w14:paraId="3A07467F" w14:textId="77777777" w:rsidR="00F54A6C" w:rsidRPr="007D73AB" w:rsidRDefault="00F54A6C">
          <w:pPr>
            <w:pStyle w:val="Sidhuvud"/>
          </w:pPr>
        </w:p>
      </w:tc>
      <w:tc>
        <w:tcPr>
          <w:tcW w:w="3170" w:type="dxa"/>
          <w:vAlign w:val="bottom"/>
        </w:tcPr>
        <w:p w14:paraId="442845C9" w14:textId="77777777" w:rsidR="00F54A6C" w:rsidRPr="007D73AB" w:rsidRDefault="00F54A6C" w:rsidP="00340DE0">
          <w:pPr>
            <w:pStyle w:val="Sidhuvud"/>
          </w:pPr>
        </w:p>
      </w:tc>
      <w:tc>
        <w:tcPr>
          <w:tcW w:w="1134" w:type="dxa"/>
        </w:tcPr>
        <w:p w14:paraId="580A0D14" w14:textId="77777777" w:rsidR="00F54A6C" w:rsidRDefault="00F54A6C" w:rsidP="005A703A">
          <w:pPr>
            <w:pStyle w:val="Sidhuvud"/>
          </w:pPr>
        </w:p>
      </w:tc>
    </w:tr>
    <w:tr w:rsidR="00F54A6C" w14:paraId="0612F867" w14:textId="77777777" w:rsidTr="00C93EBA">
      <w:trPr>
        <w:trHeight w:val="1928"/>
      </w:trPr>
      <w:tc>
        <w:tcPr>
          <w:tcW w:w="5534" w:type="dxa"/>
        </w:tcPr>
        <w:p w14:paraId="0BF57FE9" w14:textId="77777777" w:rsidR="00F54A6C" w:rsidRPr="00340DE0" w:rsidRDefault="00F54A6C" w:rsidP="00340DE0">
          <w:pPr>
            <w:pStyle w:val="Sidhuvud"/>
          </w:pPr>
          <w:r>
            <w:rPr>
              <w:noProof/>
            </w:rPr>
            <w:drawing>
              <wp:inline distT="0" distB="0" distL="0" distR="0" wp14:anchorId="40CBD120" wp14:editId="6622A1A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38C59D" w14:textId="77777777" w:rsidR="00F54A6C" w:rsidRPr="00710A6C" w:rsidRDefault="00F54A6C" w:rsidP="00EE3C0F">
          <w:pPr>
            <w:pStyle w:val="Sidhuvud"/>
            <w:rPr>
              <w:b/>
            </w:rPr>
          </w:pPr>
        </w:p>
        <w:p w14:paraId="71020C2C" w14:textId="77777777" w:rsidR="00F54A6C" w:rsidRDefault="00F54A6C" w:rsidP="00EE3C0F">
          <w:pPr>
            <w:pStyle w:val="Sidhuvud"/>
          </w:pPr>
        </w:p>
        <w:p w14:paraId="7699E2A7" w14:textId="77777777" w:rsidR="00F54A6C" w:rsidRDefault="00F54A6C" w:rsidP="00EE3C0F">
          <w:pPr>
            <w:pStyle w:val="Sidhuvud"/>
          </w:pPr>
        </w:p>
        <w:p w14:paraId="08990573" w14:textId="77777777" w:rsidR="00F54A6C" w:rsidRDefault="00F54A6C" w:rsidP="00EE3C0F">
          <w:pPr>
            <w:pStyle w:val="Sidhuvud"/>
          </w:pPr>
        </w:p>
        <w:sdt>
          <w:sdtPr>
            <w:alias w:val="Dnr"/>
            <w:tag w:val="ccRKShow_Dnr"/>
            <w:id w:val="-829283628"/>
            <w:placeholder>
              <w:docPart w:val="FD7F13C227D64AC9B15531AAC05DA0F2"/>
            </w:placeholder>
            <w:showingPlcHdr/>
            <w:dataBinding w:prefixMappings="xmlns:ns0='http://lp/documentinfo/RK' " w:xpath="/ns0:DocumentInfo[1]/ns0:BaseInfo[1]/ns0:Dnr[1]" w:storeItemID="{589972F0-AA61-4859-A46D-0FE317803096}"/>
            <w:text/>
          </w:sdtPr>
          <w:sdtEndPr/>
          <w:sdtContent>
            <w:p w14:paraId="7172CC17" w14:textId="77777777" w:rsidR="00F54A6C" w:rsidRDefault="00F54A6C" w:rsidP="00EE3C0F">
              <w:pPr>
                <w:pStyle w:val="Sidhuvud"/>
              </w:pPr>
              <w:r>
                <w:rPr>
                  <w:rStyle w:val="Platshllartext"/>
                </w:rPr>
                <w:t xml:space="preserve"> </w:t>
              </w:r>
            </w:p>
          </w:sdtContent>
        </w:sdt>
        <w:sdt>
          <w:sdtPr>
            <w:alias w:val="DocNumber"/>
            <w:tag w:val="DocNumber"/>
            <w:id w:val="1726028884"/>
            <w:placeholder>
              <w:docPart w:val="02757ADD61AF4C95944197AFD437700D"/>
            </w:placeholder>
            <w:showingPlcHdr/>
            <w:dataBinding w:prefixMappings="xmlns:ns0='http://lp/documentinfo/RK' " w:xpath="/ns0:DocumentInfo[1]/ns0:BaseInfo[1]/ns0:DocNumber[1]" w:storeItemID="{589972F0-AA61-4859-A46D-0FE317803096}"/>
            <w:text/>
          </w:sdtPr>
          <w:sdtEndPr/>
          <w:sdtContent>
            <w:p w14:paraId="5C0C7ADA" w14:textId="77777777" w:rsidR="00F54A6C" w:rsidRDefault="00F54A6C" w:rsidP="00EE3C0F">
              <w:pPr>
                <w:pStyle w:val="Sidhuvud"/>
              </w:pPr>
              <w:r>
                <w:rPr>
                  <w:rStyle w:val="Platshllartext"/>
                </w:rPr>
                <w:t xml:space="preserve"> </w:t>
              </w:r>
            </w:p>
          </w:sdtContent>
        </w:sdt>
        <w:p w14:paraId="65D1D7A2" w14:textId="77777777" w:rsidR="00F54A6C" w:rsidRDefault="00F54A6C" w:rsidP="00EE3C0F">
          <w:pPr>
            <w:pStyle w:val="Sidhuvud"/>
          </w:pPr>
        </w:p>
      </w:tc>
      <w:tc>
        <w:tcPr>
          <w:tcW w:w="1134" w:type="dxa"/>
        </w:tcPr>
        <w:p w14:paraId="3E4A44E8" w14:textId="77777777" w:rsidR="00F54A6C" w:rsidRDefault="00F54A6C" w:rsidP="0094502D">
          <w:pPr>
            <w:pStyle w:val="Sidhuvud"/>
          </w:pPr>
        </w:p>
        <w:p w14:paraId="42425711" w14:textId="77777777" w:rsidR="00F54A6C" w:rsidRPr="0094502D" w:rsidRDefault="00F54A6C" w:rsidP="00EC71A6">
          <w:pPr>
            <w:pStyle w:val="Sidhuvud"/>
          </w:pPr>
        </w:p>
      </w:tc>
    </w:tr>
    <w:tr w:rsidR="00F54A6C" w14:paraId="21479C0F" w14:textId="77777777" w:rsidTr="00C93EBA">
      <w:trPr>
        <w:trHeight w:val="2268"/>
      </w:trPr>
      <w:sdt>
        <w:sdtPr>
          <w:rPr>
            <w:b/>
          </w:rPr>
          <w:alias w:val="SenderText"/>
          <w:tag w:val="ccRKShow_SenderText"/>
          <w:id w:val="1374046025"/>
          <w:placeholder>
            <w:docPart w:val="FEE0570E8CDC4551861176D8EDF3B754"/>
          </w:placeholder>
        </w:sdtPr>
        <w:sdtEndPr>
          <w:rPr>
            <w:b w:val="0"/>
          </w:rPr>
        </w:sdtEndPr>
        <w:sdtContent>
          <w:tc>
            <w:tcPr>
              <w:tcW w:w="5534" w:type="dxa"/>
              <w:tcMar>
                <w:right w:w="1134" w:type="dxa"/>
              </w:tcMar>
            </w:tcPr>
            <w:p w14:paraId="20D03700" w14:textId="77777777" w:rsidR="00F54A6C" w:rsidRPr="00F54A6C" w:rsidRDefault="00F54A6C" w:rsidP="00340DE0">
              <w:pPr>
                <w:pStyle w:val="Sidhuvud"/>
                <w:rPr>
                  <w:b/>
                </w:rPr>
              </w:pPr>
              <w:r w:rsidRPr="00F54A6C">
                <w:rPr>
                  <w:b/>
                </w:rPr>
                <w:t>Utrikesdepartementet</w:t>
              </w:r>
            </w:p>
            <w:p w14:paraId="6EDABB96" w14:textId="77777777" w:rsidR="00F54A6C" w:rsidRDefault="00F54A6C" w:rsidP="00340DE0">
              <w:pPr>
                <w:pStyle w:val="Sidhuvud"/>
              </w:pPr>
              <w:r w:rsidRPr="00F54A6C">
                <w:t>Utrikesministern</w:t>
              </w:r>
            </w:p>
            <w:p w14:paraId="585B595C" w14:textId="77777777" w:rsidR="00F54A6C" w:rsidRDefault="00F54A6C" w:rsidP="00340DE0">
              <w:pPr>
                <w:pStyle w:val="Sidhuvud"/>
              </w:pPr>
            </w:p>
            <w:p w14:paraId="39C945ED" w14:textId="00FE0F90" w:rsidR="00F54A6C" w:rsidRPr="00340DE0" w:rsidRDefault="00F54A6C" w:rsidP="00340DE0">
              <w:pPr>
                <w:pStyle w:val="Sidhuvud"/>
              </w:pPr>
            </w:p>
          </w:tc>
        </w:sdtContent>
      </w:sdt>
      <w:sdt>
        <w:sdtPr>
          <w:alias w:val="Recipient"/>
          <w:tag w:val="ccRKShow_Recipient"/>
          <w:id w:val="-28344517"/>
          <w:placeholder>
            <w:docPart w:val="3D33FE6AE9564AC2A8600D04249017F5"/>
          </w:placeholder>
          <w:dataBinding w:prefixMappings="xmlns:ns0='http://lp/documentinfo/RK' " w:xpath="/ns0:DocumentInfo[1]/ns0:BaseInfo[1]/ns0:Recipient[1]" w:storeItemID="{589972F0-AA61-4859-A46D-0FE317803096}"/>
          <w:text w:multiLine="1"/>
        </w:sdtPr>
        <w:sdtEndPr/>
        <w:sdtContent>
          <w:tc>
            <w:tcPr>
              <w:tcW w:w="3170" w:type="dxa"/>
            </w:tcPr>
            <w:p w14:paraId="798C6A5D" w14:textId="080C2C2D" w:rsidR="00F54A6C" w:rsidRDefault="00F54A6C" w:rsidP="00547B89">
              <w:pPr>
                <w:pStyle w:val="Sidhuvud"/>
              </w:pPr>
              <w:r>
                <w:t>Till riksdagen</w:t>
              </w:r>
              <w:r>
                <w:br/>
              </w:r>
              <w:r w:rsidR="009F4E64">
                <w:br/>
              </w:r>
            </w:p>
          </w:tc>
        </w:sdtContent>
      </w:sdt>
      <w:tc>
        <w:tcPr>
          <w:tcW w:w="1134" w:type="dxa"/>
        </w:tcPr>
        <w:p w14:paraId="1AD966C0" w14:textId="77777777" w:rsidR="00F54A6C" w:rsidRDefault="00F54A6C" w:rsidP="003E6020">
          <w:pPr>
            <w:pStyle w:val="Sidhuvud"/>
          </w:pPr>
        </w:p>
      </w:tc>
    </w:tr>
  </w:tbl>
  <w:p w14:paraId="533AA9C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6C"/>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1280"/>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67E32"/>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716"/>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6284"/>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9F4E64"/>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67B65"/>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4A6C"/>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136A6"/>
  <w15:docId w15:val="{AF13C52C-7FCE-497C-8C74-A9B4AD40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F13C227D64AC9B15531AAC05DA0F2"/>
        <w:category>
          <w:name w:val="Allmänt"/>
          <w:gallery w:val="placeholder"/>
        </w:category>
        <w:types>
          <w:type w:val="bbPlcHdr"/>
        </w:types>
        <w:behaviors>
          <w:behavior w:val="content"/>
        </w:behaviors>
        <w:guid w:val="{81F47063-D809-48DE-9FEF-584C4E20CE18}"/>
      </w:docPartPr>
      <w:docPartBody>
        <w:p w:rsidR="00281563" w:rsidRDefault="00814072" w:rsidP="00814072">
          <w:pPr>
            <w:pStyle w:val="FD7F13C227D64AC9B15531AAC05DA0F2"/>
          </w:pPr>
          <w:r>
            <w:rPr>
              <w:rStyle w:val="Platshllartext"/>
            </w:rPr>
            <w:t xml:space="preserve"> </w:t>
          </w:r>
        </w:p>
      </w:docPartBody>
    </w:docPart>
    <w:docPart>
      <w:docPartPr>
        <w:name w:val="02757ADD61AF4C95944197AFD437700D"/>
        <w:category>
          <w:name w:val="Allmänt"/>
          <w:gallery w:val="placeholder"/>
        </w:category>
        <w:types>
          <w:type w:val="bbPlcHdr"/>
        </w:types>
        <w:behaviors>
          <w:behavior w:val="content"/>
        </w:behaviors>
        <w:guid w:val="{A76C491D-03B2-4CAE-BE08-67AF83A665AA}"/>
      </w:docPartPr>
      <w:docPartBody>
        <w:p w:rsidR="00281563" w:rsidRDefault="00814072" w:rsidP="00814072">
          <w:pPr>
            <w:pStyle w:val="02757ADD61AF4C95944197AFD437700D"/>
          </w:pPr>
          <w:r>
            <w:rPr>
              <w:rStyle w:val="Platshllartext"/>
            </w:rPr>
            <w:t xml:space="preserve"> </w:t>
          </w:r>
        </w:p>
      </w:docPartBody>
    </w:docPart>
    <w:docPart>
      <w:docPartPr>
        <w:name w:val="FEE0570E8CDC4551861176D8EDF3B754"/>
        <w:category>
          <w:name w:val="Allmänt"/>
          <w:gallery w:val="placeholder"/>
        </w:category>
        <w:types>
          <w:type w:val="bbPlcHdr"/>
        </w:types>
        <w:behaviors>
          <w:behavior w:val="content"/>
        </w:behaviors>
        <w:guid w:val="{1A3A4E3F-FB57-4213-AD54-11F8323B9A22}"/>
      </w:docPartPr>
      <w:docPartBody>
        <w:p w:rsidR="00281563" w:rsidRDefault="00814072" w:rsidP="00814072">
          <w:pPr>
            <w:pStyle w:val="FEE0570E8CDC4551861176D8EDF3B754"/>
          </w:pPr>
          <w:r>
            <w:rPr>
              <w:rStyle w:val="Platshllartext"/>
            </w:rPr>
            <w:t xml:space="preserve"> </w:t>
          </w:r>
        </w:p>
      </w:docPartBody>
    </w:docPart>
    <w:docPart>
      <w:docPartPr>
        <w:name w:val="3D33FE6AE9564AC2A8600D04249017F5"/>
        <w:category>
          <w:name w:val="Allmänt"/>
          <w:gallery w:val="placeholder"/>
        </w:category>
        <w:types>
          <w:type w:val="bbPlcHdr"/>
        </w:types>
        <w:behaviors>
          <w:behavior w:val="content"/>
        </w:behaviors>
        <w:guid w:val="{267348EC-8753-4407-B874-F4B6DA81FC47}"/>
      </w:docPartPr>
      <w:docPartBody>
        <w:p w:rsidR="00281563" w:rsidRDefault="00814072" w:rsidP="00814072">
          <w:pPr>
            <w:pStyle w:val="3D33FE6AE9564AC2A8600D04249017F5"/>
          </w:pPr>
          <w:r>
            <w:rPr>
              <w:rStyle w:val="Platshllartext"/>
            </w:rPr>
            <w:t xml:space="preserve"> </w:t>
          </w:r>
        </w:p>
      </w:docPartBody>
    </w:docPart>
    <w:docPart>
      <w:docPartPr>
        <w:name w:val="5BAECD002E654563B04C266524FAD6FB"/>
        <w:category>
          <w:name w:val="Allmänt"/>
          <w:gallery w:val="placeholder"/>
        </w:category>
        <w:types>
          <w:type w:val="bbPlcHdr"/>
        </w:types>
        <w:behaviors>
          <w:behavior w:val="content"/>
        </w:behaviors>
        <w:guid w:val="{7E5E77A3-3266-4A98-844E-D8EE32A38CFC}"/>
      </w:docPartPr>
      <w:docPartBody>
        <w:p w:rsidR="00281563" w:rsidRDefault="00814072" w:rsidP="00814072">
          <w:pPr>
            <w:pStyle w:val="5BAECD002E654563B04C266524FAD6F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72"/>
    <w:rsid w:val="00281563"/>
    <w:rsid w:val="00814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8CEA8EC7B0F400FB29D7F4B34C9D2FF">
    <w:name w:val="F8CEA8EC7B0F400FB29D7F4B34C9D2FF"/>
    <w:rsid w:val="00814072"/>
  </w:style>
  <w:style w:type="character" w:styleId="Platshllartext">
    <w:name w:val="Placeholder Text"/>
    <w:basedOn w:val="Standardstycketeckensnitt"/>
    <w:uiPriority w:val="99"/>
    <w:semiHidden/>
    <w:rsid w:val="00814072"/>
    <w:rPr>
      <w:noProof w:val="0"/>
      <w:color w:val="808080"/>
    </w:rPr>
  </w:style>
  <w:style w:type="paragraph" w:customStyle="1" w:styleId="F9C7220E683D48E48971BD6261DA06DF">
    <w:name w:val="F9C7220E683D48E48971BD6261DA06DF"/>
    <w:rsid w:val="00814072"/>
  </w:style>
  <w:style w:type="paragraph" w:customStyle="1" w:styleId="F06104B626BC4E67B4014CDB16C1624B">
    <w:name w:val="F06104B626BC4E67B4014CDB16C1624B"/>
    <w:rsid w:val="00814072"/>
  </w:style>
  <w:style w:type="paragraph" w:customStyle="1" w:styleId="EE454EED635B4A9883C89C3B97FE9F80">
    <w:name w:val="EE454EED635B4A9883C89C3B97FE9F80"/>
    <w:rsid w:val="00814072"/>
  </w:style>
  <w:style w:type="paragraph" w:customStyle="1" w:styleId="FD7F13C227D64AC9B15531AAC05DA0F2">
    <w:name w:val="FD7F13C227D64AC9B15531AAC05DA0F2"/>
    <w:rsid w:val="00814072"/>
  </w:style>
  <w:style w:type="paragraph" w:customStyle="1" w:styleId="02757ADD61AF4C95944197AFD437700D">
    <w:name w:val="02757ADD61AF4C95944197AFD437700D"/>
    <w:rsid w:val="00814072"/>
  </w:style>
  <w:style w:type="paragraph" w:customStyle="1" w:styleId="B360845A051045B286C8A8641ED7136D">
    <w:name w:val="B360845A051045B286C8A8641ED7136D"/>
    <w:rsid w:val="00814072"/>
  </w:style>
  <w:style w:type="paragraph" w:customStyle="1" w:styleId="8A4A42ECA33E4E5F9EDE285A53570586">
    <w:name w:val="8A4A42ECA33E4E5F9EDE285A53570586"/>
    <w:rsid w:val="00814072"/>
  </w:style>
  <w:style w:type="paragraph" w:customStyle="1" w:styleId="866726B4C41E4095B9AA3264C08CA0C7">
    <w:name w:val="866726B4C41E4095B9AA3264C08CA0C7"/>
    <w:rsid w:val="00814072"/>
  </w:style>
  <w:style w:type="paragraph" w:customStyle="1" w:styleId="FEE0570E8CDC4551861176D8EDF3B754">
    <w:name w:val="FEE0570E8CDC4551861176D8EDF3B754"/>
    <w:rsid w:val="00814072"/>
  </w:style>
  <w:style w:type="paragraph" w:customStyle="1" w:styleId="3D33FE6AE9564AC2A8600D04249017F5">
    <w:name w:val="3D33FE6AE9564AC2A8600D04249017F5"/>
    <w:rsid w:val="00814072"/>
  </w:style>
  <w:style w:type="paragraph" w:customStyle="1" w:styleId="2BEB3BF108B04250A6A3632DB7BC4E9D">
    <w:name w:val="2BEB3BF108B04250A6A3632DB7BC4E9D"/>
    <w:rsid w:val="00814072"/>
  </w:style>
  <w:style w:type="paragraph" w:customStyle="1" w:styleId="23292035AECE4BEB9D2591532003161C">
    <w:name w:val="23292035AECE4BEB9D2591532003161C"/>
    <w:rsid w:val="00814072"/>
  </w:style>
  <w:style w:type="paragraph" w:customStyle="1" w:styleId="B11D34118F85413A82A8A7BC1DE91245">
    <w:name w:val="B11D34118F85413A82A8A7BC1DE91245"/>
    <w:rsid w:val="00814072"/>
  </w:style>
  <w:style w:type="paragraph" w:customStyle="1" w:styleId="7FF28CB0BA4C408EA0742B54FF539619">
    <w:name w:val="7FF28CB0BA4C408EA0742B54FF539619"/>
    <w:rsid w:val="00814072"/>
  </w:style>
  <w:style w:type="paragraph" w:customStyle="1" w:styleId="0A3882FA383A42758F5208045FCDD63B">
    <w:name w:val="0A3882FA383A42758F5208045FCDD63B"/>
    <w:rsid w:val="00814072"/>
  </w:style>
  <w:style w:type="paragraph" w:customStyle="1" w:styleId="5BAECD002E654563B04C266524FAD6FB">
    <w:name w:val="5BAECD002E654563B04C266524FAD6FB"/>
    <w:rsid w:val="00814072"/>
  </w:style>
  <w:style w:type="paragraph" w:customStyle="1" w:styleId="5010A8496C58479087BEF3C8CE74B2BC">
    <w:name w:val="5010A8496C58479087BEF3C8CE74B2BC"/>
    <w:rsid w:val="00814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1f6fa068-a5d9-48bf-be15-1fe4cf58c53e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2019-02-04T00:00:00</HeaderDate>
    <Office/>
    <Dnr/>
    <ParagrafNr/>
    <DocumentTitle/>
    <VisitingAddress/>
    <Extra1/>
    <Extra2/>
    <Extra3>Margareta Cederfelt</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384A708-76E4-437C-B954-9929E707D0A4}"/>
</file>

<file path=customXml/itemProps2.xml><?xml version="1.0" encoding="utf-8"?>
<ds:datastoreItem xmlns:ds="http://schemas.openxmlformats.org/officeDocument/2006/customXml" ds:itemID="{4EB1AC66-0FDC-4320-A553-160FF2829BA8}"/>
</file>

<file path=customXml/itemProps3.xml><?xml version="1.0" encoding="utf-8"?>
<ds:datastoreItem xmlns:ds="http://schemas.openxmlformats.org/officeDocument/2006/customXml" ds:itemID="{CF677E1C-648A-4763-8704-9C02C675F138}"/>
</file>

<file path=customXml/itemProps4.xml><?xml version="1.0" encoding="utf-8"?>
<ds:datastoreItem xmlns:ds="http://schemas.openxmlformats.org/officeDocument/2006/customXml" ds:itemID="{6D859E76-1FC1-4DAE-8521-7732D6FD663F}">
  <ds:schemaRefs>
    <ds:schemaRef ds:uri="Microsoft.SharePoint.Taxonomy.ContentTypeSync"/>
  </ds:schemaRefs>
</ds:datastoreItem>
</file>

<file path=customXml/itemProps5.xml><?xml version="1.0" encoding="utf-8"?>
<ds:datastoreItem xmlns:ds="http://schemas.openxmlformats.org/officeDocument/2006/customXml" ds:itemID="{29997D0B-837C-470F-BA5C-3F80BE85B976}">
  <ds:schemaRefs>
    <ds:schemaRef ds:uri="http://schemas.microsoft.com/sharepoint/events"/>
  </ds:schemaRefs>
</ds:datastoreItem>
</file>

<file path=customXml/itemProps6.xml><?xml version="1.0" encoding="utf-8"?>
<ds:datastoreItem xmlns:ds="http://schemas.openxmlformats.org/officeDocument/2006/customXml" ds:itemID="{12B8A419-0917-44EF-B226-E41B8B7D26A2}"/>
</file>

<file path=customXml/itemProps7.xml><?xml version="1.0" encoding="utf-8"?>
<ds:datastoreItem xmlns:ds="http://schemas.openxmlformats.org/officeDocument/2006/customXml" ds:itemID="{589972F0-AA61-4859-A46D-0FE317803096}"/>
</file>

<file path=docProps/app.xml><?xml version="1.0" encoding="utf-8"?>
<Properties xmlns="http://schemas.openxmlformats.org/officeDocument/2006/extended-properties" xmlns:vt="http://schemas.openxmlformats.org/officeDocument/2006/docPropsVTypes">
  <Template>RK Basmall</Template>
  <TotalTime>0</TotalTime>
  <Pages>2</Pages>
  <Words>528</Words>
  <Characters>2800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2019-02-04T13:50:00Z</cp:lastPrinted>
  <dcterms:created xsi:type="dcterms:W3CDTF">2019-02-04T13:43:00Z</dcterms:created>
  <dcterms:modified xsi:type="dcterms:W3CDTF">2019-02-04T13:50:00Z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9f880f59-3f3c-448c-8abe-7a065a2ed882</vt:lpwstr>
  </property>
</Properties>
</file>