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6AF" w:rsidRPr="00980ECB" w:rsidRDefault="00F576AF">
      <w:pPr>
        <w:pStyle w:val="Frslagsrubrik"/>
      </w:pPr>
      <w:r w:rsidRPr="00980ECB">
        <w:t>Förslag till riksdagsbeslut</w:t>
      </w:r>
    </w:p>
    <w:p w:rsidR="00F576AF" w:rsidRPr="00980ECB" w:rsidRDefault="00F576AF">
      <w:pPr>
        <w:pStyle w:val="Hemstlatt"/>
      </w:pPr>
      <w:r w:rsidRPr="00980ECB">
        <w:t>Riksdagen tillkännager för regeringen som sin mening vad som anförs i motionen om att regeringen bör säkra möjligheten att kunna kombinera studier på olika nivåer och i olika skolformer inom ramen för vuxenutbildningen.</w:t>
      </w:r>
    </w:p>
    <w:p w:rsidR="00F576AF" w:rsidRPr="00980ECB" w:rsidRDefault="00F576AF">
      <w:pPr>
        <w:pStyle w:val="Rubrik1"/>
      </w:pPr>
      <w:r w:rsidRPr="00980ECB">
        <w:t>Motivering</w:t>
      </w:r>
    </w:p>
    <w:p w:rsidR="00F576AF" w:rsidRPr="00980ECB" w:rsidRDefault="00F576AF">
      <w:r w:rsidRPr="00980ECB">
        <w:t>Studerande inom kommunal vuxenutbildning på grundläggande nivå är en mycket heterogen grupp som omfattar studerande med vitt skilda utbildning</w:t>
      </w:r>
      <w:r w:rsidRPr="00980ECB">
        <w:t>s</w:t>
      </w:r>
      <w:r w:rsidRPr="00980ECB">
        <w:t>nivåer och förutsättningar. Bland de studerande finns de som av olika skäl inte fullföljt grundskolan, analfabeter som aldrig tidigare gått i skolan och invandrare med en högskoleutbildning från hemlandet. Alla dessa individer och grupper har olika behov och förutsättningar, vilket ställer stora krav på kommunerna att anpassa utbildningen därefter.</w:t>
      </w:r>
    </w:p>
    <w:p w:rsidR="00F576AF" w:rsidRPr="00980ECB" w:rsidRDefault="00F576AF">
      <w:pPr>
        <w:pStyle w:val="Normaltindrag"/>
      </w:pPr>
      <w:r w:rsidRPr="00980ECB">
        <w:t>Anpassningen kan bl.a. innebära att utbildningen erbjuds vid olika ti</w:t>
      </w:r>
      <w:r w:rsidRPr="00980ECB">
        <w:t>d</w:t>
      </w:r>
      <w:r w:rsidRPr="00980ECB">
        <w:t>punkter under både dag- och kvällstid, på hel- eller deltid samt i olika former, t.ex. distansundervisning. För att en person som relativt nyligen kommit till Sverige så snabbt som möjligt ska kunna etablera sig på arbetsmarknaden är möjligheten att kombinera studier i svenska som andraspråk på grundlägga</w:t>
      </w:r>
      <w:r w:rsidRPr="00980ECB">
        <w:t>n</w:t>
      </w:r>
      <w:r w:rsidRPr="00980ECB">
        <w:t>de nivå med utbildning på annan nivå eller med yrkespraktik angelägen. Detta kan t.ex. bli aktuellt för vissa invandrare som omfattas av etableringsreformen och som avslutat studier inom utbildning i sven</w:t>
      </w:r>
      <w:r w:rsidRPr="00980ECB">
        <w:t>ska för invandrare. För andra kan det bästa vara att läsa svenska som andraspråk på heltid för att snabbt lära sig språket och därefter gå vidare mot nya mål inom utbildningssystemet eller arbetslivet. Utgångspunkten för hur utbildningen utformas ska alltid vara den enskildes behov och förutsättningar.</w:t>
      </w:r>
    </w:p>
    <w:p w:rsidR="00F576AF" w:rsidRPr="00980ECB" w:rsidRDefault="00F576AF">
      <w:pPr>
        <w:pStyle w:val="Normaltindrag"/>
      </w:pPr>
      <w:r w:rsidRPr="00980ECB">
        <w:t>Det är viktigt att regeringen säkrar individers rättigheter så att kommune</w:t>
      </w:r>
      <w:r w:rsidRPr="00980ECB">
        <w:t>r</w:t>
      </w:r>
      <w:r w:rsidRPr="00980ECB">
        <w:t>nas organisering och styrning av vuxenutbildningen inte utgör ett hinder för möjligheten att kombinera studier på olika nivåer och i olika skolformer.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80ECB">
        <w:trPr>
          <w:cantSplit/>
        </w:trPr>
        <w:tc>
          <w:tcPr>
            <w:tcW w:w="3046" w:type="dxa"/>
          </w:tcPr>
          <w:p w:rsidR="00F576AF" w:rsidRPr="00980ECB" w:rsidRDefault="00F576AF">
            <w:pPr>
              <w:pStyle w:val="UnderskriftDatum"/>
              <w:spacing w:before="240"/>
            </w:pPr>
            <w:r w:rsidRPr="00980ECB">
              <w:lastRenderedPageBreak/>
              <w:t>Stockholm den 4 oktober 2011</w:t>
            </w:r>
          </w:p>
        </w:tc>
        <w:tc>
          <w:tcPr>
            <w:tcW w:w="3047" w:type="dxa"/>
          </w:tcPr>
          <w:p w:rsidR="00F576AF" w:rsidRPr="00980ECB" w:rsidRDefault="00F576AF">
            <w:pPr>
              <w:pStyle w:val="Underskrifter"/>
              <w:spacing w:before="240"/>
            </w:pPr>
          </w:p>
        </w:tc>
      </w:tr>
      <w:tr w:rsidR="00000000" w:rsidRPr="00980ECB">
        <w:trPr>
          <w:cantSplit/>
        </w:trPr>
        <w:tc>
          <w:tcPr>
            <w:tcW w:w="3046" w:type="dxa"/>
          </w:tcPr>
          <w:p w:rsidR="00F576AF" w:rsidRPr="00980ECB" w:rsidRDefault="00F576AF">
            <w:pPr>
              <w:pStyle w:val="Underskrifter"/>
            </w:pPr>
            <w:r w:rsidRPr="00980ECB">
              <w:t>Yvonne Andersson (KD)</w:t>
            </w:r>
          </w:p>
        </w:tc>
        <w:tc>
          <w:tcPr>
            <w:tcW w:w="3046" w:type="dxa"/>
          </w:tcPr>
          <w:p w:rsidR="00F576AF" w:rsidRPr="00980ECB" w:rsidRDefault="00F576AF">
            <w:pPr>
              <w:pStyle w:val="Underskrifter"/>
            </w:pPr>
          </w:p>
        </w:tc>
      </w:tr>
    </w:tbl>
    <w:p w:rsidR="00F576AF" w:rsidRPr="00980ECB" w:rsidRDefault="00F576AF">
      <w:pPr>
        <w:pStyle w:val="Normaltindrag"/>
      </w:pPr>
    </w:p>
    <w:sectPr w:rsidR="00F576AF" w:rsidRPr="00980EC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576AF" w:rsidRPr="00980ECB" w:rsidRDefault="00F576AF">
      <w:r w:rsidRPr="00980ECB">
        <w:separator/>
      </w:r>
    </w:p>
  </w:endnote>
  <w:endnote w:type="continuationSeparator" w:id="0">
    <w:p w:rsidR="00F576AF" w:rsidRPr="00980ECB" w:rsidRDefault="00F576AF">
      <w:r w:rsidRPr="00980E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6AF" w:rsidRPr="00980ECB" w:rsidRDefault="00980ECB">
    <w:pPr>
      <w:pStyle w:val="Sidfot"/>
    </w:pPr>
    <w:r w:rsidRPr="00980EC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33071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6AF" w:rsidRDefault="00F576A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576AF" w:rsidRDefault="00F576A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6AF" w:rsidRPr="00980ECB" w:rsidRDefault="00980ECB">
    <w:pPr>
      <w:pStyle w:val="Sidfot"/>
    </w:pPr>
    <w:r w:rsidRPr="00980EC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842382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6AF" w:rsidRDefault="00F576A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576AF" w:rsidRDefault="00F576A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6AF" w:rsidRPr="00980ECB" w:rsidRDefault="00980ECB">
    <w:pPr>
      <w:pStyle w:val="Sidfot"/>
    </w:pPr>
    <w:r w:rsidRPr="00980EC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671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6AF" w:rsidRDefault="00F576A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576AF" w:rsidRDefault="00F576A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576AF" w:rsidRPr="00980ECB" w:rsidRDefault="00F576AF">
      <w:r w:rsidRPr="00980ECB">
        <w:separator/>
      </w:r>
    </w:p>
  </w:footnote>
  <w:footnote w:type="continuationSeparator" w:id="0">
    <w:p w:rsidR="00F576AF" w:rsidRPr="00980ECB" w:rsidRDefault="00F576AF">
      <w:r w:rsidRPr="00980E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6AF" w:rsidRPr="00980ECB" w:rsidRDefault="00980ECB">
    <w:pPr>
      <w:pStyle w:val="Sidhuvud"/>
    </w:pPr>
    <w:r w:rsidRPr="00980EC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377738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6AF" w:rsidRDefault="00F576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576AF" w:rsidRDefault="00F576AF">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6AF" w:rsidRPr="00980ECB" w:rsidRDefault="00980ECB">
    <w:pPr>
      <w:pStyle w:val="Sidhuvud"/>
    </w:pPr>
    <w:r w:rsidRPr="00980EC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828866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76AF" w:rsidRDefault="00F576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576AF" w:rsidRDefault="00F576AF">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6AF" w:rsidRPr="00980ECB" w:rsidRDefault="00F576AF">
    <w:pPr>
      <w:pStyle w:val="FSHNormal"/>
      <w:tabs>
        <w:tab w:val="right" w:pos="5840"/>
      </w:tabs>
    </w:pPr>
    <w:r w:rsidRPr="00980ECB">
      <w:br/>
    </w:r>
    <w:r w:rsidRPr="00980ECB">
      <w:fldChar w:fldCharType="begin" w:fldLock="1"/>
    </w:r>
    <w:r w:rsidRPr="00980ECB">
      <w:instrText xml:space="preserve"> DOCPROPERTY</w:instrText>
    </w:r>
    <w:r w:rsidRPr="00980ECB">
      <w:rPr>
        <w:sz w:val="18"/>
      </w:rPr>
      <w:instrText xml:space="preserve"> "YearUser" *\charformat </w:instrText>
    </w:r>
    <w:r w:rsidRPr="00980ECB">
      <w:fldChar w:fldCharType="separate"/>
    </w:r>
    <w:r w:rsidRPr="00980ECB">
      <w:t>2011/12</w:t>
    </w:r>
    <w:r w:rsidRPr="00980ECB">
      <w:fldChar w:fldCharType="end"/>
    </w:r>
    <w:r w:rsidRPr="00980ECB">
      <w:t xml:space="preserve"> </w:t>
    </w:r>
    <w:r w:rsidRPr="00980ECB">
      <w:tab/>
      <w:t xml:space="preserve">mnr: </w:t>
    </w:r>
    <w:r w:rsidRPr="00980ECB">
      <w:fldChar w:fldCharType="begin" w:fldLock="1"/>
    </w:r>
    <w:r w:rsidRPr="00980ECB">
      <w:instrText xml:space="preserve"> DOCPROPERTY</w:instrText>
    </w:r>
    <w:r w:rsidRPr="00980ECB">
      <w:rPr>
        <w:sz w:val="18"/>
      </w:rPr>
      <w:instrText xml:space="preserve"> "Motionsnummer" *\charformat </w:instrText>
    </w:r>
    <w:r w:rsidRPr="00980ECB">
      <w:fldChar w:fldCharType="separate"/>
    </w:r>
    <w:r w:rsidRPr="00980ECB">
      <w:t>Ub419</w:t>
    </w:r>
    <w:r w:rsidRPr="00980ECB">
      <w:fldChar w:fldCharType="end"/>
    </w:r>
    <w:r w:rsidRPr="00980ECB">
      <w:br/>
    </w:r>
    <w:r w:rsidRPr="00980ECB">
      <w:fldChar w:fldCharType="begin" w:fldLock="1"/>
    </w:r>
    <w:r w:rsidRPr="00980ECB">
      <w:instrText xml:space="preserve"> DOCPROPERTY</w:instrText>
    </w:r>
    <w:r w:rsidRPr="00980ECB">
      <w:rPr>
        <w:sz w:val="18"/>
      </w:rPr>
      <w:instrText xml:space="preserve"> "Samling" *\charformat </w:instrText>
    </w:r>
    <w:r w:rsidRPr="00980ECB">
      <w:fldChar w:fldCharType="end"/>
    </w:r>
    <w:r w:rsidRPr="00980ECB">
      <w:tab/>
      <w:t xml:space="preserve">pnr: </w:t>
    </w:r>
    <w:r w:rsidRPr="00980ECB">
      <w:fldChar w:fldCharType="begin" w:fldLock="1"/>
    </w:r>
    <w:r w:rsidRPr="00980ECB">
      <w:instrText xml:space="preserve"> DOCPROPERTY</w:instrText>
    </w:r>
    <w:r w:rsidRPr="00980ECB">
      <w:rPr>
        <w:sz w:val="18"/>
      </w:rPr>
      <w:instrText xml:space="preserve"> "Partinummer" *\charformat </w:instrText>
    </w:r>
    <w:r w:rsidRPr="00980ECB">
      <w:fldChar w:fldCharType="separate"/>
    </w:r>
    <w:r w:rsidRPr="00980ECB">
      <w:t>KD614</w:t>
    </w:r>
    <w:r w:rsidRPr="00980ECB">
      <w:fldChar w:fldCharType="end"/>
    </w:r>
  </w:p>
  <w:p w:rsidR="00F576AF" w:rsidRPr="00980ECB" w:rsidRDefault="00F576AF">
    <w:pPr>
      <w:pStyle w:val="FSHRub1"/>
    </w:pPr>
    <w:r w:rsidRPr="00980ECB">
      <w:t>Motion till riksdagen</w:t>
    </w:r>
    <w:r w:rsidRPr="00980ECB">
      <w:br/>
    </w:r>
    <w:r w:rsidRPr="00980ECB">
      <w:fldChar w:fldCharType="begin" w:fldLock="1"/>
    </w:r>
    <w:r w:rsidRPr="00980ECB">
      <w:instrText xml:space="preserve"> DOCPROPERTY "YearUser" *\charformat </w:instrText>
    </w:r>
    <w:r w:rsidRPr="00980ECB">
      <w:fldChar w:fldCharType="separate"/>
    </w:r>
    <w:r w:rsidRPr="00980ECB">
      <w:t>2011/12</w:t>
    </w:r>
    <w:r w:rsidRPr="00980ECB">
      <w:fldChar w:fldCharType="end"/>
    </w:r>
    <w:r w:rsidRPr="00980ECB">
      <w:t>:</w:t>
    </w:r>
    <w:r w:rsidRPr="00980ECB">
      <w:fldChar w:fldCharType="begin" w:fldLock="1"/>
    </w:r>
    <w:r w:rsidRPr="00980ECB">
      <w:instrText xml:space="preserve"> DOCPROPERTY "Motionsnummer" *\charformat </w:instrText>
    </w:r>
    <w:r w:rsidRPr="00980ECB">
      <w:fldChar w:fldCharType="separate"/>
    </w:r>
    <w:r w:rsidRPr="00980ECB">
      <w:t>Ub419</w:t>
    </w:r>
    <w:r w:rsidRPr="00980ECB">
      <w:fldChar w:fldCharType="end"/>
    </w:r>
  </w:p>
  <w:p w:rsidR="00F576AF" w:rsidRPr="00980ECB" w:rsidRDefault="00F576AF">
    <w:pPr>
      <w:pStyle w:val="FSHNormalS5"/>
    </w:pPr>
    <w:r w:rsidRPr="00980ECB">
      <w:fldChar w:fldCharType="begin" w:fldLock="1"/>
    </w:r>
    <w:r w:rsidRPr="00980ECB">
      <w:instrText xml:space="preserve"> DOCPROPERTY "MotionarText" *\charformat </w:instrText>
    </w:r>
    <w:r w:rsidRPr="00980ECB">
      <w:fldChar w:fldCharType="separate"/>
    </w:r>
    <w:r w:rsidRPr="00980ECB">
      <w:t>av Yvonne Andersson (KD)</w:t>
    </w:r>
    <w:r w:rsidRPr="00980ECB">
      <w:fldChar w:fldCharType="end"/>
    </w:r>
    <w:r w:rsidRPr="00980ECB">
      <w:br/>
    </w:r>
    <w:r w:rsidRPr="00980ECB">
      <w:fldChar w:fldCharType="begin" w:fldLock="1"/>
    </w:r>
    <w:r w:rsidRPr="00980ECB">
      <w:instrText xml:space="preserve"> DOCPROPERTY "SvarFrasKort" *\charformat </w:instrText>
    </w:r>
    <w:r w:rsidRPr="00980ECB">
      <w:fldChar w:fldCharType="end"/>
    </w:r>
  </w:p>
  <w:p w:rsidR="00F576AF" w:rsidRPr="00980ECB" w:rsidRDefault="00F576AF">
    <w:pPr>
      <w:pStyle w:val="FSHTitel"/>
    </w:pPr>
    <w:r w:rsidRPr="00980ECB">
      <w:fldChar w:fldCharType="begin" w:fldLock="1"/>
    </w:r>
    <w:r w:rsidRPr="00980ECB">
      <w:instrText xml:space="preserve"> DOCPROPERTY</w:instrText>
    </w:r>
    <w:r w:rsidRPr="00980ECB">
      <w:rPr>
        <w:sz w:val="18"/>
      </w:rPr>
      <w:instrText xml:space="preserve"> "RubrikSvar" *\charformat </w:instrText>
    </w:r>
    <w:r w:rsidRPr="00980ECB">
      <w:fldChar w:fldCharType="separate"/>
    </w:r>
    <w:r w:rsidRPr="00980ECB">
      <w:t>Flexibilitet inom vuxenutbildningen</w:t>
    </w:r>
    <w:r w:rsidRPr="00980ECB">
      <w:fldChar w:fldCharType="end"/>
    </w:r>
  </w:p>
  <w:p w:rsidR="00F576AF" w:rsidRPr="00980ECB" w:rsidRDefault="00F576AF">
    <w:pPr>
      <w:pStyle w:val="Normal00"/>
    </w:pPr>
  </w:p>
  <w:p w:rsidR="00F576AF" w:rsidRPr="00980ECB" w:rsidRDefault="00F576A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73043206">
    <w:abstractNumId w:val="3"/>
  </w:num>
  <w:num w:numId="2" w16cid:durableId="1034229035">
    <w:abstractNumId w:val="2"/>
  </w:num>
  <w:num w:numId="3" w16cid:durableId="1268930542">
    <w:abstractNumId w:val="1"/>
  </w:num>
  <w:num w:numId="4" w16cid:durableId="36779648">
    <w:abstractNumId w:val="0"/>
  </w:num>
  <w:num w:numId="5" w16cid:durableId="2073234208">
    <w:abstractNumId w:val="7"/>
  </w:num>
  <w:num w:numId="6" w16cid:durableId="1886670853">
    <w:abstractNumId w:val="6"/>
  </w:num>
  <w:num w:numId="7" w16cid:durableId="626668595">
    <w:abstractNumId w:val="5"/>
  </w:num>
  <w:num w:numId="8" w16cid:durableId="1276407217">
    <w:abstractNumId w:val="4"/>
  </w:num>
  <w:num w:numId="9" w16cid:durableId="2106414439">
    <w:abstractNumId w:val="8"/>
  </w:num>
  <w:num w:numId="10" w16cid:durableId="717553771">
    <w:abstractNumId w:val="9"/>
  </w:num>
  <w:num w:numId="11" w16cid:durableId="614218106">
    <w:abstractNumId w:val="10"/>
  </w:num>
  <w:num w:numId="12" w16cid:durableId="1186945439">
    <w:abstractNumId w:val="13"/>
  </w:num>
  <w:num w:numId="13" w16cid:durableId="81805119">
    <w:abstractNumId w:val="15"/>
  </w:num>
  <w:num w:numId="14" w16cid:durableId="549154018">
    <w:abstractNumId w:val="16"/>
  </w:num>
  <w:num w:numId="15" w16cid:durableId="1776899582">
    <w:abstractNumId w:val="11"/>
  </w:num>
  <w:num w:numId="16" w16cid:durableId="929046284">
    <w:abstractNumId w:val="18"/>
  </w:num>
  <w:num w:numId="17" w16cid:durableId="1083718220">
    <w:abstractNumId w:val="17"/>
  </w:num>
  <w:num w:numId="18" w16cid:durableId="1070688429">
    <w:abstractNumId w:val="14"/>
  </w:num>
  <w:num w:numId="19" w16cid:durableId="2619604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4E2DF389-786E-46CB-906F-126E5ECBF42A}"/>
  </w:docVars>
  <w:rsids>
    <w:rsidRoot w:val="001870FB"/>
    <w:rsid w:val="001870FB"/>
    <w:rsid w:val="00980ECB"/>
    <w:rsid w:val="00F576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7F99F0D-543D-451E-AB27-7AD33F76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rdtextmedindrag">
    <w:name w:val="Body Text Indent"/>
    <w:basedOn w:val="Brdtext"/>
    <w:link w:val="BrdtextmedindragChar"/>
    <w:pPr>
      <w:overflowPunct w:val="0"/>
      <w:autoSpaceDE w:val="0"/>
      <w:autoSpaceDN w:val="0"/>
      <w:adjustRightInd w:val="0"/>
      <w:spacing w:after="0" w:line="240" w:lineRule="auto"/>
      <w:ind w:firstLine="284"/>
      <w:textAlignment w:val="baseline"/>
    </w:pPr>
    <w:rPr>
      <w:sz w:val="22"/>
      <w:lang w:eastAsia="en-US"/>
    </w:rPr>
  </w:style>
  <w:style w:type="character" w:customStyle="1" w:styleId="BrdtextmedindragChar">
    <w:name w:val="Brödtext med indrag Char"/>
    <w:basedOn w:val="Standardstycketeckensnitt"/>
    <w:link w:val="Brdtextmedindrag"/>
    <w:semiHidden/>
    <w:locked/>
    <w:rPr>
      <w:sz w:val="22"/>
      <w:lang w:val="sv-SE" w:eastAsia="en-US" w:bidi="ar-SA"/>
    </w:rPr>
  </w:style>
  <w:style w:type="paragraph" w:styleId="Brdtext">
    <w:name w:val="Body Text"/>
    <w:basedOn w:val="Normal"/>
    <w:pPr>
      <w:spacing w:after="120"/>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1645</Characters>
  <Application>Microsoft Office Word</Application>
  <DocSecurity>4</DocSecurity>
  <Lines>31</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2011-12-14T07:53:00Z</cp:lastPrinted>
  <dcterms:created xsi:type="dcterms:W3CDTF">2025-12-17T20:47:00Z</dcterms:created>
  <dcterms:modified xsi:type="dcterms:W3CDTF">2025-12-17T20:47:00Z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dw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Flexibilitet inom vuxenutbildningen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Flexibilitet inom vuxenutbildningen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KD614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Yvonne Andersson (KD)</vt:lpwstr>
  </property>
  <property fmtid="{D5CDD505-2E9C-101B-9397-08002B2CF9AE}" pid="26" name="MotionarLista">
    <vt:lpwstr>Andersson, Yvonne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Yvonne Andersson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Ub419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david.winerdal@riksdagen.se</vt:lpwstr>
  </property>
  <property fmtid="{D5CDD505-2E9C-101B-9397-08002B2CF9AE}" pid="45" name="ReservUID">
    <vt:lpwstr>dd1210aa</vt:lpwstr>
  </property>
  <property fmtid="{D5CDD505-2E9C-101B-9397-08002B2CF9AE}" pid="46" name="MotionID">
    <vt:lpwstr>20112012000000750068000006140069</vt:lpwstr>
  </property>
  <property fmtid="{D5CDD505-2E9C-101B-9397-08002B2CF9AE}" pid="47" name="datum">
    <vt:lpwstr>111004</vt:lpwstr>
  </property>
  <property fmtid="{D5CDD505-2E9C-101B-9397-08002B2CF9AE}" pid="48" name="avsändar-e-post">
    <vt:lpwstr>david.winerdal@riksdagen.se</vt:lpwstr>
  </property>
  <property fmtid="{D5CDD505-2E9C-101B-9397-08002B2CF9AE}" pid="49" name="id">
    <vt:lpwstr>20112012000000750068000006140069</vt:lpwstr>
  </property>
  <property fmtid="{D5CDD505-2E9C-101B-9397-08002B2CF9AE}" pid="50" name="nummer">
    <vt:lpwstr>419</vt:lpwstr>
  </property>
  <property fmtid="{D5CDD505-2E9C-101B-9397-08002B2CF9AE}" pid="51" name="utskottsbeteckning">
    <vt:lpwstr>Ub</vt:lpwstr>
  </property>
  <property fmtid="{D5CDD505-2E9C-101B-9397-08002B2CF9AE}" pid="52" name="GlobalUID">
    <vt:lpwstr>{DDE41F5C-566F-4410-B447-4E43ABBE3031}</vt:lpwstr>
  </property>
  <property fmtid="{D5CDD505-2E9C-101B-9397-08002B2CF9AE}" pid="53" name="Överföringar">
    <vt:i4>0</vt:i4>
  </property>
  <property fmtid="{D5CDD505-2E9C-101B-9397-08002B2CF9AE}" pid="54" name="Checksum">
    <vt:lpwstr>*1009998380704*</vt:lpwstr>
  </property>
  <property fmtid="{D5CDD505-2E9C-101B-9397-08002B2CF9AE}" pid="55" name="skuggnummer">
    <vt:lpwstr>2190</vt:lpwstr>
  </property>
  <property fmtid="{D5CDD505-2E9C-101B-9397-08002B2CF9AE}" pid="56" name="urixVersion">
    <vt:lpwstr>4.5.0.25</vt:lpwstr>
  </property>
  <property fmtid="{D5CDD505-2E9C-101B-9397-08002B2CF9AE}" pid="57" name="urixOrigin">
    <vt:lpwstr>111214 08:55:49.803</vt:lpwstr>
  </property>
  <property fmtid="{D5CDD505-2E9C-101B-9397-08002B2CF9AE}" pid="58" name="urixGuid">
    <vt:lpwstr>{8536228F-CF53-4619-828F-2808F5A71B3A}</vt:lpwstr>
  </property>
</Properties>
</file>