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EA14A6" w:rsidTr="00CC6ECA">
        <w:tc>
          <w:tcPr>
            <w:tcW w:w="2268" w:type="dxa"/>
          </w:tcPr>
          <w:p w:rsidR="00EA14A6" w:rsidRDefault="00EA14A6" w:rsidP="00CC6ECA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EA14A6" w:rsidRDefault="00EA14A6" w:rsidP="00CC6ECA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A14A6" w:rsidTr="00CC6ECA">
        <w:tc>
          <w:tcPr>
            <w:tcW w:w="2268" w:type="dxa"/>
          </w:tcPr>
          <w:p w:rsidR="00EA14A6" w:rsidRDefault="00EA14A6" w:rsidP="00CC6ECA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EA14A6" w:rsidRDefault="00EA14A6" w:rsidP="00CC6ECA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EA14A6" w:rsidTr="00CC6ECA">
        <w:tc>
          <w:tcPr>
            <w:tcW w:w="3402" w:type="dxa"/>
            <w:gridSpan w:val="2"/>
          </w:tcPr>
          <w:p w:rsidR="00EA14A6" w:rsidRDefault="00EA14A6" w:rsidP="00CC6ECA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EA14A6" w:rsidRDefault="00EA14A6" w:rsidP="00CC6ECA">
            <w:pPr>
              <w:framePr w:w="5035" w:h="1644" w:wrap="notBeside" w:vAnchor="page" w:hAnchor="page" w:x="6573" w:y="721"/>
            </w:pPr>
          </w:p>
        </w:tc>
      </w:tr>
      <w:tr w:rsidR="00EA14A6" w:rsidTr="00CC6ECA">
        <w:tc>
          <w:tcPr>
            <w:tcW w:w="2268" w:type="dxa"/>
          </w:tcPr>
          <w:p w:rsidR="00EA14A6" w:rsidRDefault="00EA14A6" w:rsidP="00CC6EC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A14A6" w:rsidRPr="00ED583F" w:rsidRDefault="00EA14A6" w:rsidP="00CC6EC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</w:t>
            </w:r>
            <w:r w:rsidRPr="008C49BF">
              <w:rPr>
                <w:sz w:val="20"/>
              </w:rPr>
              <w:t>/</w:t>
            </w:r>
            <w:r w:rsidR="005A1150" w:rsidRPr="005A1150">
              <w:rPr>
                <w:sz w:val="20"/>
              </w:rPr>
              <w:t>03684/KO</w:t>
            </w:r>
          </w:p>
        </w:tc>
      </w:tr>
      <w:tr w:rsidR="00EA14A6" w:rsidTr="00CC6ECA">
        <w:tc>
          <w:tcPr>
            <w:tcW w:w="2268" w:type="dxa"/>
          </w:tcPr>
          <w:p w:rsidR="00EA14A6" w:rsidRDefault="00EA14A6" w:rsidP="00CC6EC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A14A6" w:rsidRDefault="00EA14A6" w:rsidP="00CC6ECA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A14A6" w:rsidTr="00CC6ECA">
        <w:trPr>
          <w:trHeight w:val="284"/>
        </w:trPr>
        <w:tc>
          <w:tcPr>
            <w:tcW w:w="4911" w:type="dxa"/>
          </w:tcPr>
          <w:p w:rsidR="00EA14A6" w:rsidRDefault="00EA14A6" w:rsidP="00CC6E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EA14A6" w:rsidTr="00CC6ECA">
        <w:trPr>
          <w:trHeight w:val="284"/>
        </w:trPr>
        <w:tc>
          <w:tcPr>
            <w:tcW w:w="4911" w:type="dxa"/>
          </w:tcPr>
          <w:p w:rsidR="00EA14A6" w:rsidRDefault="00EA14A6" w:rsidP="00CC6E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Konsument- och finansmarknadsministern</w:t>
            </w:r>
          </w:p>
          <w:p w:rsidR="00EA14A6" w:rsidRDefault="00EA14A6" w:rsidP="00CC6E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A14A6" w:rsidTr="00CC6ECA">
        <w:trPr>
          <w:trHeight w:val="284"/>
        </w:trPr>
        <w:tc>
          <w:tcPr>
            <w:tcW w:w="4911" w:type="dxa"/>
          </w:tcPr>
          <w:p w:rsidR="00EA14A6" w:rsidRDefault="00EA14A6" w:rsidP="00CC6E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A14A6" w:rsidRDefault="00EA14A6" w:rsidP="00EA14A6">
      <w:pPr>
        <w:framePr w:w="4400" w:h="2523" w:wrap="notBeside" w:vAnchor="page" w:hAnchor="page" w:x="6453" w:y="2445"/>
        <w:ind w:left="142"/>
      </w:pPr>
      <w:r>
        <w:t>Till riksdagen</w:t>
      </w:r>
    </w:p>
    <w:p w:rsidR="00EA14A6" w:rsidRPr="00802573" w:rsidRDefault="00EA14A6" w:rsidP="00EA14A6">
      <w:pPr>
        <w:pStyle w:val="RKrubrik"/>
        <w:pBdr>
          <w:bottom w:val="single" w:sz="4" w:space="1" w:color="auto"/>
        </w:pBdr>
        <w:spacing w:before="0" w:after="0"/>
        <w:rPr>
          <w:szCs w:val="24"/>
        </w:rPr>
      </w:pPr>
      <w:r w:rsidRPr="00336F73">
        <w:rPr>
          <w:szCs w:val="22"/>
        </w:rPr>
        <w:t>Sv</w:t>
      </w:r>
      <w:r>
        <w:rPr>
          <w:szCs w:val="22"/>
        </w:rPr>
        <w:t xml:space="preserve">ar på fråga </w:t>
      </w:r>
      <w:r w:rsidRPr="00546160">
        <w:rPr>
          <w:szCs w:val="22"/>
        </w:rPr>
        <w:t>2016/17:150 av Sten Bergheden</w:t>
      </w:r>
      <w:r w:rsidR="00B45AC8">
        <w:rPr>
          <w:szCs w:val="22"/>
        </w:rPr>
        <w:t xml:space="preserve"> (M)</w:t>
      </w:r>
      <w:r w:rsidRPr="00546160">
        <w:rPr>
          <w:szCs w:val="22"/>
        </w:rPr>
        <w:t xml:space="preserve"> Åtgärder mot oseriös telefonförsäljning</w:t>
      </w:r>
      <w:r w:rsidR="00546160">
        <w:rPr>
          <w:rFonts w:ascii="TimesNewRomanPS-BoldMT" w:eastAsiaTheme="minorHAnsi" w:hAnsi="TimesNewRomanPS-BoldMT" w:cs="TimesNewRomanPS-BoldMT"/>
          <w:b w:val="0"/>
          <w:bCs/>
          <w:sz w:val="23"/>
          <w:szCs w:val="23"/>
        </w:rPr>
        <w:t xml:space="preserve"> </w:t>
      </w:r>
    </w:p>
    <w:p w:rsidR="00EA14A6" w:rsidRDefault="00EA14A6" w:rsidP="00EA14A6">
      <w:pPr>
        <w:pStyle w:val="RKnormal"/>
        <w:rPr>
          <w:szCs w:val="24"/>
        </w:rPr>
      </w:pPr>
    </w:p>
    <w:p w:rsidR="00EA14A6" w:rsidRDefault="00B45AC8" w:rsidP="00EA14A6">
      <w:pPr>
        <w:pStyle w:val="RKnormal"/>
        <w:rPr>
          <w:szCs w:val="24"/>
        </w:rPr>
      </w:pPr>
      <w:r>
        <w:rPr>
          <w:szCs w:val="24"/>
        </w:rPr>
        <w:t>Sten Bergheden</w:t>
      </w:r>
      <w:r w:rsidR="00941BB9">
        <w:rPr>
          <w:szCs w:val="24"/>
        </w:rPr>
        <w:t xml:space="preserve"> </w:t>
      </w:r>
      <w:r w:rsidR="00EA14A6">
        <w:rPr>
          <w:szCs w:val="24"/>
        </w:rPr>
        <w:t>har frågat vilka åtgärder jag avser att vidta för att komma till</w:t>
      </w:r>
      <w:r w:rsidR="002B4462">
        <w:rPr>
          <w:szCs w:val="24"/>
        </w:rPr>
        <w:t xml:space="preserve"> </w:t>
      </w:r>
      <w:r w:rsidR="00EA14A6">
        <w:rPr>
          <w:szCs w:val="24"/>
        </w:rPr>
        <w:t>rätta med problemet med oseriösa telefonförsäljare.</w:t>
      </w:r>
    </w:p>
    <w:p w:rsidR="00EA14A6" w:rsidRDefault="00EA14A6" w:rsidP="00EA14A6">
      <w:pPr>
        <w:pStyle w:val="RKnormal"/>
        <w:rPr>
          <w:szCs w:val="24"/>
        </w:rPr>
      </w:pPr>
    </w:p>
    <w:p w:rsidR="001C7B8C" w:rsidRDefault="00EA14A6" w:rsidP="00EA14A6">
      <w:pPr>
        <w:pStyle w:val="RKnormal"/>
        <w:rPr>
          <w:szCs w:val="24"/>
        </w:rPr>
      </w:pPr>
      <w:r>
        <w:rPr>
          <w:szCs w:val="24"/>
        </w:rPr>
        <w:t>Försäljning via telefon är ett problemområde som har uppmärksammats av regeringen.</w:t>
      </w:r>
      <w:r w:rsidR="001C7B8C">
        <w:rPr>
          <w:szCs w:val="24"/>
        </w:rPr>
        <w:t xml:space="preserve"> På regeringens initiativ har Konsumentombudsmannen nyligen getts stärkta sanktionsmöjligheter för att komma till</w:t>
      </w:r>
      <w:r w:rsidR="002B4462">
        <w:rPr>
          <w:szCs w:val="24"/>
        </w:rPr>
        <w:t xml:space="preserve"> </w:t>
      </w:r>
      <w:r w:rsidR="001C7B8C">
        <w:rPr>
          <w:szCs w:val="24"/>
        </w:rPr>
        <w:t xml:space="preserve">rätta med oseriösa marknadsföringsmetoder. </w:t>
      </w:r>
      <w:r w:rsidR="00755445">
        <w:rPr>
          <w:szCs w:val="24"/>
        </w:rPr>
        <w:t>Följaktligen är det sedan den 1 </w:t>
      </w:r>
      <w:r w:rsidR="001C7B8C">
        <w:rPr>
          <w:szCs w:val="24"/>
        </w:rPr>
        <w:t>oktober i år möjligt för Konsument</w:t>
      </w:r>
      <w:r w:rsidR="00D65748">
        <w:rPr>
          <w:szCs w:val="24"/>
        </w:rPr>
        <w:softHyphen/>
      </w:r>
      <w:r w:rsidR="001C7B8C">
        <w:rPr>
          <w:szCs w:val="24"/>
        </w:rPr>
        <w:t xml:space="preserve">ombudsmannen att vid hot om vite förelägga en näringsidkare som ägnar sig åt </w:t>
      </w:r>
      <w:r w:rsidR="00F94432">
        <w:rPr>
          <w:szCs w:val="24"/>
        </w:rPr>
        <w:t xml:space="preserve">t.ex. </w:t>
      </w:r>
      <w:r w:rsidR="001C7B8C">
        <w:rPr>
          <w:szCs w:val="24"/>
        </w:rPr>
        <w:t>vilseledande telefon</w:t>
      </w:r>
      <w:r w:rsidR="00755445">
        <w:rPr>
          <w:szCs w:val="24"/>
        </w:rPr>
        <w:softHyphen/>
      </w:r>
      <w:r w:rsidR="001C7B8C">
        <w:rPr>
          <w:szCs w:val="24"/>
        </w:rPr>
        <w:t>försäljning att omedelbart upphöra med detta. Enligt den tidigare ordningen var Konsumentombudsmannen tvungen att gå till domstol</w:t>
      </w:r>
      <w:r w:rsidR="00BD5291">
        <w:rPr>
          <w:szCs w:val="24"/>
        </w:rPr>
        <w:t xml:space="preserve"> för att få till stånd ett förbud </w:t>
      </w:r>
      <w:r w:rsidR="001C7B8C">
        <w:rPr>
          <w:szCs w:val="24"/>
        </w:rPr>
        <w:t>om näringsidkaren inte frivilligt accepterade föreläggandet.</w:t>
      </w:r>
      <w:r w:rsidR="00D65748">
        <w:rPr>
          <w:szCs w:val="24"/>
        </w:rPr>
        <w:t xml:space="preserve"> </w:t>
      </w:r>
    </w:p>
    <w:p w:rsidR="001C7B8C" w:rsidRDefault="001C7B8C" w:rsidP="00EA14A6">
      <w:pPr>
        <w:pStyle w:val="RKnormal"/>
        <w:rPr>
          <w:szCs w:val="24"/>
        </w:rPr>
      </w:pPr>
    </w:p>
    <w:p w:rsidR="001C7B8C" w:rsidRDefault="00CD2D5C" w:rsidP="00F94432">
      <w:pPr>
        <w:pStyle w:val="RKnormal"/>
        <w:rPr>
          <w:szCs w:val="24"/>
        </w:rPr>
      </w:pPr>
      <w:r>
        <w:rPr>
          <w:szCs w:val="24"/>
        </w:rPr>
        <w:t>Problemen vid telefonförsäljning gör att fler åtgärder kan behövas.</w:t>
      </w:r>
      <w:r w:rsidR="001B0492">
        <w:rPr>
          <w:szCs w:val="24"/>
        </w:rPr>
        <w:t xml:space="preserve"> </w:t>
      </w:r>
      <w:r w:rsidR="002B4462">
        <w:rPr>
          <w:szCs w:val="24"/>
        </w:rPr>
        <w:t xml:space="preserve">I sammanhanget </w:t>
      </w:r>
      <w:r w:rsidR="002B4462">
        <w:t xml:space="preserve">är det viktigt att </w:t>
      </w:r>
      <w:r w:rsidR="002B4462" w:rsidRPr="002B2F4A">
        <w:t>beakta en god balans mel</w:t>
      </w:r>
      <w:r w:rsidR="002B4462">
        <w:softHyphen/>
      </w:r>
      <w:r w:rsidR="002B4462" w:rsidRPr="002B2F4A">
        <w:t>lan konsu</w:t>
      </w:r>
      <w:r w:rsidR="002B4462">
        <w:softHyphen/>
      </w:r>
      <w:r w:rsidR="002B4462" w:rsidRPr="002B2F4A">
        <w:t>menters och näringsidkares intressen</w:t>
      </w:r>
      <w:r w:rsidR="002B4462">
        <w:t xml:space="preserve">. </w:t>
      </w:r>
      <w:r w:rsidR="00F94432">
        <w:rPr>
          <w:szCs w:val="24"/>
        </w:rPr>
        <w:t>I betänkandet</w:t>
      </w:r>
      <w:r w:rsidR="00BD5291">
        <w:rPr>
          <w:szCs w:val="24"/>
        </w:rPr>
        <w:t xml:space="preserve"> </w:t>
      </w:r>
      <w:r w:rsidR="00F94432" w:rsidRPr="00F94432">
        <w:rPr>
          <w:szCs w:val="24"/>
        </w:rPr>
        <w:t>Ett stärkt konsumentskydd vid</w:t>
      </w:r>
      <w:r w:rsidR="002B4462">
        <w:rPr>
          <w:szCs w:val="24"/>
        </w:rPr>
        <w:t xml:space="preserve"> </w:t>
      </w:r>
      <w:r w:rsidR="00F94432" w:rsidRPr="00F94432">
        <w:rPr>
          <w:szCs w:val="24"/>
        </w:rPr>
        <w:t>telefonförsäljning</w:t>
      </w:r>
      <w:r w:rsidR="00F94432">
        <w:rPr>
          <w:szCs w:val="24"/>
        </w:rPr>
        <w:t xml:space="preserve"> (SOU 2015:61) föreslås </w:t>
      </w:r>
      <w:r w:rsidR="00255FAF">
        <w:rPr>
          <w:szCs w:val="24"/>
        </w:rPr>
        <w:t xml:space="preserve">bl.a. </w:t>
      </w:r>
      <w:r w:rsidR="00F94432">
        <w:rPr>
          <w:szCs w:val="24"/>
        </w:rPr>
        <w:t>att ett skriftlighetskrav införs vid telefonförsäljning på näringsidkares initiativ</w:t>
      </w:r>
      <w:r w:rsidR="00255FAF">
        <w:rPr>
          <w:szCs w:val="24"/>
        </w:rPr>
        <w:t xml:space="preserve"> och</w:t>
      </w:r>
      <w:r w:rsidR="00074BF6">
        <w:rPr>
          <w:szCs w:val="24"/>
        </w:rPr>
        <w:t xml:space="preserve"> att Ko</w:t>
      </w:r>
      <w:r w:rsidR="00255FAF">
        <w:rPr>
          <w:szCs w:val="24"/>
        </w:rPr>
        <w:t>nsumentverket ges i uppdrag att</w:t>
      </w:r>
      <w:r w:rsidR="00074BF6">
        <w:rPr>
          <w:szCs w:val="24"/>
        </w:rPr>
        <w:t xml:space="preserve"> föra en dialog med företrädare för näringslivet rörande utformningen av det s.k. NIX-registret</w:t>
      </w:r>
      <w:r w:rsidR="00255FAF">
        <w:rPr>
          <w:szCs w:val="24"/>
        </w:rPr>
        <w:t xml:space="preserve">. </w:t>
      </w:r>
      <w:r w:rsidR="005328A5">
        <w:rPr>
          <w:szCs w:val="24"/>
        </w:rPr>
        <w:t xml:space="preserve">Betänkandet har remissbehandlats och många remissinstanser har kommit in med synpunkter. </w:t>
      </w:r>
      <w:r w:rsidR="00F94432">
        <w:rPr>
          <w:szCs w:val="24"/>
        </w:rPr>
        <w:t>För</w:t>
      </w:r>
      <w:r w:rsidR="00941BB9">
        <w:rPr>
          <w:szCs w:val="24"/>
        </w:rPr>
        <w:t>slage</w:t>
      </w:r>
      <w:r w:rsidR="002B4462">
        <w:rPr>
          <w:szCs w:val="24"/>
        </w:rPr>
        <w:t>n</w:t>
      </w:r>
      <w:r w:rsidR="00941BB9">
        <w:rPr>
          <w:szCs w:val="24"/>
        </w:rPr>
        <w:t xml:space="preserve"> bereds för närvarande i R</w:t>
      </w:r>
      <w:r w:rsidR="00F94432">
        <w:rPr>
          <w:szCs w:val="24"/>
        </w:rPr>
        <w:t xml:space="preserve">egeringskansliet. </w:t>
      </w:r>
    </w:p>
    <w:p w:rsidR="00EA14A6" w:rsidRDefault="00EA14A6" w:rsidP="00EA14A6">
      <w:pPr>
        <w:pStyle w:val="RKnormal"/>
        <w:rPr>
          <w:szCs w:val="24"/>
        </w:rPr>
      </w:pPr>
    </w:p>
    <w:p w:rsidR="00EA14A6" w:rsidRDefault="00EA14A6" w:rsidP="00EA14A6">
      <w:pPr>
        <w:pStyle w:val="RKnormal"/>
        <w:rPr>
          <w:szCs w:val="24"/>
        </w:rPr>
      </w:pPr>
      <w:r>
        <w:rPr>
          <w:szCs w:val="24"/>
        </w:rPr>
        <w:t>Regeringen kommer alltså att återkomma i frågan.</w:t>
      </w:r>
    </w:p>
    <w:p w:rsidR="00EA14A6" w:rsidRDefault="00EA14A6" w:rsidP="00EA14A6">
      <w:pPr>
        <w:pStyle w:val="RKnormal"/>
        <w:rPr>
          <w:szCs w:val="24"/>
        </w:rPr>
      </w:pPr>
    </w:p>
    <w:p w:rsidR="00EA14A6" w:rsidRDefault="00EA14A6" w:rsidP="00EA14A6">
      <w:pPr>
        <w:pStyle w:val="RKnormal"/>
        <w:rPr>
          <w:szCs w:val="24"/>
        </w:rPr>
      </w:pPr>
      <w:r>
        <w:rPr>
          <w:szCs w:val="24"/>
        </w:rPr>
        <w:t>Stockholm den 26 oktober</w:t>
      </w:r>
      <w:r w:rsidR="00755445">
        <w:rPr>
          <w:szCs w:val="24"/>
        </w:rPr>
        <w:t xml:space="preserve"> 2016</w:t>
      </w:r>
      <w:bookmarkStart w:id="0" w:name="_GoBack"/>
      <w:bookmarkEnd w:id="0"/>
    </w:p>
    <w:p w:rsidR="00EA14A6" w:rsidRDefault="00EA14A6" w:rsidP="00EA14A6">
      <w:pPr>
        <w:pStyle w:val="RKnormal"/>
        <w:rPr>
          <w:szCs w:val="24"/>
        </w:rPr>
      </w:pPr>
    </w:p>
    <w:p w:rsidR="00107D97" w:rsidRDefault="00107D97" w:rsidP="00EA14A6">
      <w:pPr>
        <w:pStyle w:val="RKnormal"/>
        <w:rPr>
          <w:szCs w:val="24"/>
        </w:rPr>
      </w:pPr>
    </w:p>
    <w:p w:rsidR="00755445" w:rsidRDefault="00755445" w:rsidP="00EA14A6">
      <w:pPr>
        <w:pStyle w:val="RKnormal"/>
        <w:rPr>
          <w:szCs w:val="24"/>
        </w:rPr>
      </w:pPr>
    </w:p>
    <w:p w:rsidR="00EA14A6" w:rsidRDefault="00EA14A6" w:rsidP="00EA14A6">
      <w:pPr>
        <w:pStyle w:val="RKnormal"/>
        <w:rPr>
          <w:szCs w:val="24"/>
        </w:rPr>
      </w:pPr>
      <w:r>
        <w:rPr>
          <w:szCs w:val="24"/>
        </w:rPr>
        <w:t>Per Bolund</w:t>
      </w:r>
    </w:p>
    <w:sectPr w:rsidR="00EA14A6" w:rsidSect="008C20F3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E63" w:rsidRDefault="00237E63">
      <w:pPr>
        <w:spacing w:line="240" w:lineRule="auto"/>
      </w:pPr>
      <w:r>
        <w:separator/>
      </w:r>
    </w:p>
  </w:endnote>
  <w:endnote w:type="continuationSeparator" w:id="0">
    <w:p w:rsidR="00237E63" w:rsidRDefault="00237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E63" w:rsidRDefault="00237E63">
      <w:pPr>
        <w:spacing w:line="240" w:lineRule="auto"/>
      </w:pPr>
      <w:r>
        <w:separator/>
      </w:r>
    </w:p>
  </w:footnote>
  <w:footnote w:type="continuationSeparator" w:id="0">
    <w:p w:rsidR="00237E63" w:rsidRDefault="00237E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765B2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112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AC112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AC1129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AC1129">
          <w:pPr>
            <w:pStyle w:val="Sidhuvud"/>
            <w:ind w:right="360"/>
          </w:pPr>
        </w:p>
      </w:tc>
    </w:tr>
  </w:tbl>
  <w:p w:rsidR="00E80146" w:rsidRDefault="00AC112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765B2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112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AC112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AC1129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AC1129">
          <w:pPr>
            <w:pStyle w:val="Sidhuvud"/>
            <w:ind w:right="360"/>
          </w:pPr>
        </w:p>
      </w:tc>
    </w:tr>
  </w:tbl>
  <w:p w:rsidR="00E80146" w:rsidRDefault="00AC112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A1" w:rsidRDefault="00765B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931C7F" wp14:editId="57B92E5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AC112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AC1129">
    <w:pPr>
      <w:rPr>
        <w:rFonts w:ascii="TradeGothic" w:hAnsi="TradeGothic"/>
        <w:b/>
        <w:bCs/>
        <w:spacing w:val="12"/>
        <w:sz w:val="22"/>
      </w:rPr>
    </w:pPr>
  </w:p>
  <w:p w:rsidR="00E80146" w:rsidRDefault="00AC112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AC112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A6"/>
    <w:rsid w:val="000303A2"/>
    <w:rsid w:val="00074BF6"/>
    <w:rsid w:val="00107D97"/>
    <w:rsid w:val="001B0492"/>
    <w:rsid w:val="001B707D"/>
    <w:rsid w:val="001C7B8C"/>
    <w:rsid w:val="001E234A"/>
    <w:rsid w:val="00237E63"/>
    <w:rsid w:val="00255FAF"/>
    <w:rsid w:val="002B4462"/>
    <w:rsid w:val="0034371A"/>
    <w:rsid w:val="00385B57"/>
    <w:rsid w:val="00387D97"/>
    <w:rsid w:val="005328A5"/>
    <w:rsid w:val="00546160"/>
    <w:rsid w:val="005A1150"/>
    <w:rsid w:val="005A5CCB"/>
    <w:rsid w:val="006E15DD"/>
    <w:rsid w:val="006E7080"/>
    <w:rsid w:val="006F770A"/>
    <w:rsid w:val="00755445"/>
    <w:rsid w:val="00765B2C"/>
    <w:rsid w:val="007F20F1"/>
    <w:rsid w:val="00941BB9"/>
    <w:rsid w:val="00A834A8"/>
    <w:rsid w:val="00AC1129"/>
    <w:rsid w:val="00B220B0"/>
    <w:rsid w:val="00B45AC8"/>
    <w:rsid w:val="00B62064"/>
    <w:rsid w:val="00BD5291"/>
    <w:rsid w:val="00CB7C32"/>
    <w:rsid w:val="00CD2D5C"/>
    <w:rsid w:val="00D30A93"/>
    <w:rsid w:val="00D327D8"/>
    <w:rsid w:val="00D65748"/>
    <w:rsid w:val="00DB22F7"/>
    <w:rsid w:val="00DF6CE2"/>
    <w:rsid w:val="00E04468"/>
    <w:rsid w:val="00E23DF4"/>
    <w:rsid w:val="00EA14A6"/>
    <w:rsid w:val="00EF627A"/>
    <w:rsid w:val="00F02F40"/>
    <w:rsid w:val="00F652F9"/>
    <w:rsid w:val="00F94432"/>
    <w:rsid w:val="00F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A6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EA14A6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EA14A6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EA14A6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EA14A6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A14A6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A14A6"/>
  </w:style>
  <w:style w:type="paragraph" w:styleId="Ballongtext">
    <w:name w:val="Balloon Text"/>
    <w:basedOn w:val="Normal"/>
    <w:link w:val="BallongtextChar"/>
    <w:uiPriority w:val="99"/>
    <w:semiHidden/>
    <w:unhideWhenUsed/>
    <w:rsid w:val="00EA1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14A6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B22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B22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B22F7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22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22F7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A6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EA14A6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EA14A6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EA14A6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EA14A6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A14A6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A14A6"/>
  </w:style>
  <w:style w:type="paragraph" w:styleId="Ballongtext">
    <w:name w:val="Balloon Text"/>
    <w:basedOn w:val="Normal"/>
    <w:link w:val="BallongtextChar"/>
    <w:uiPriority w:val="99"/>
    <w:semiHidden/>
    <w:unhideWhenUsed/>
    <w:rsid w:val="00EA1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14A6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B22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B22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B22F7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22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22F7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2e517920-4b9d-413e-984e-82dc81205bed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b9ae9148-c740-488d-ae69-902b28e2f188" xsi:nil="true"/>
    <TaxCatchAll xmlns="b9ae9148-c740-488d-ae69-902b28e2f188"/>
    <Sekretess xmlns="b9ae9148-c740-488d-ae69-902b28e2f188" xsi:nil="true"/>
    <c9cd366cc722410295b9eacffbd73909 xmlns="b9ae9148-c740-488d-ae69-902b28e2f188">
      <Terms xmlns="http://schemas.microsoft.com/office/infopath/2007/PartnerControls"/>
    </c9cd366cc722410295b9eacffbd73909>
    <RKOrdnaCheckInComment xmlns="9d985d24-2e16-4c7d-ab5c-1c71e51dae1b" xsi:nil="true"/>
    <k46d94c0acf84ab9a79866a9d8b1905f xmlns="b9ae9148-c740-488d-ae69-902b28e2f188">
      <Terms xmlns="http://schemas.microsoft.com/office/infopath/2007/PartnerControls"/>
    </k46d94c0acf84ab9a79866a9d8b1905f>
    <Nyckelord xmlns="b9ae9148-c740-488d-ae69-902b28e2f188" xsi:nil="true"/>
    <RKOrdnaClass xmlns="9d985d24-2e16-4c7d-ab5c-1c71e51dae1b" xsi:nil="true"/>
    <_dlc_DocId xmlns="b9ae9148-c740-488d-ae69-902b28e2f188">H4VSUH6HZP33-3-8027</_dlc_DocId>
    <_dlc_DocIdUrl xmlns="b9ae9148-c740-488d-ae69-902b28e2f188">
      <Url>http://rkdhs-ju/enhet/l2/_layouts/DocIdRedir.aspx?ID=H4VSUH6HZP33-3-8027</Url>
      <Description>H4VSUH6HZP33-3-8027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12F67-4D24-4B2D-BC11-299DF605A9B4}"/>
</file>

<file path=customXml/itemProps2.xml><?xml version="1.0" encoding="utf-8"?>
<ds:datastoreItem xmlns:ds="http://schemas.openxmlformats.org/officeDocument/2006/customXml" ds:itemID="{E265C4E8-67DD-424B-9721-A6137A2CC333}"/>
</file>

<file path=customXml/itemProps3.xml><?xml version="1.0" encoding="utf-8"?>
<ds:datastoreItem xmlns:ds="http://schemas.openxmlformats.org/officeDocument/2006/customXml" ds:itemID="{054FD884-28E4-4851-A7BA-CA5FDCEA300D}"/>
</file>

<file path=customXml/itemProps4.xml><?xml version="1.0" encoding="utf-8"?>
<ds:datastoreItem xmlns:ds="http://schemas.openxmlformats.org/officeDocument/2006/customXml" ds:itemID="{E265C4E8-67DD-424B-9721-A6137A2CC333}">
  <ds:schemaRefs>
    <ds:schemaRef ds:uri="http://schemas.microsoft.com/office/2006/metadata/properties"/>
    <ds:schemaRef ds:uri="http://purl.org/dc/terms/"/>
    <ds:schemaRef ds:uri="b9ae9148-c740-488d-ae69-902b28e2f18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d985d24-2e16-4c7d-ab5c-1c71e51dae1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B80E49D-DCAD-476F-AE03-858396940FE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54FD884-28E4-4851-A7BA-CA5FDCEA3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Pauli</dc:creator>
  <cp:lastModifiedBy>Lena Garpenlöv</cp:lastModifiedBy>
  <cp:revision>3</cp:revision>
  <cp:lastPrinted>2016-10-26T06:06:00Z</cp:lastPrinted>
  <dcterms:created xsi:type="dcterms:W3CDTF">2016-10-26T06:06:00Z</dcterms:created>
  <dcterms:modified xsi:type="dcterms:W3CDTF">2016-10-26T06:07:00Z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7f4c6dea-0e9e-435f-9a15-5e13942328b4</vt:lpwstr>
  </property>
</Properties>
</file>