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441A8835764BB999A91B2BD10719FA"/>
        </w:placeholder>
        <w15:appearance w15:val="hidden"/>
        <w:text/>
      </w:sdtPr>
      <w:sdtEndPr/>
      <w:sdtContent>
        <w:p w:rsidRPr="009B062B" w:rsidR="00AF30DD" w:rsidP="009B062B" w:rsidRDefault="00AF30DD" w14:paraId="609280A2" w14:textId="77777777">
          <w:pPr>
            <w:pStyle w:val="RubrikFrslagTIllRiksdagsbeslut"/>
          </w:pPr>
          <w:r w:rsidRPr="009B062B">
            <w:t>Förslag till riksdagsbeslut</w:t>
          </w:r>
        </w:p>
      </w:sdtContent>
    </w:sdt>
    <w:sdt>
      <w:sdtPr>
        <w:alias w:val="Yrkande 1"/>
        <w:tag w:val="0ea1a4c4-48d1-435f-8607-58e797d8718f"/>
        <w:id w:val="-832985181"/>
        <w:lock w:val="sdtLocked"/>
      </w:sdtPr>
      <w:sdtEndPr/>
      <w:sdtContent>
        <w:p w:rsidR="009A7996" w:rsidRDefault="004563CC" w14:paraId="609280A3" w14:textId="77777777">
          <w:pPr>
            <w:pStyle w:val="Frslagstext"/>
            <w:numPr>
              <w:ilvl w:val="0"/>
              <w:numId w:val="0"/>
            </w:numPr>
          </w:pPr>
          <w:r>
            <w:t>Riksdagen ställer sig bakom det som anförs i motionen om att se över möjligheten att undanröja gränshinder och dubbelbeskattning av gränsgångare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8C1AD1B7F0483DA164C1B1651E57EC"/>
        </w:placeholder>
        <w15:appearance w15:val="hidden"/>
        <w:text/>
      </w:sdtPr>
      <w:sdtEndPr/>
      <w:sdtContent>
        <w:p w:rsidRPr="009B062B" w:rsidR="006D79C9" w:rsidP="00333E95" w:rsidRDefault="006D79C9" w14:paraId="609280A4" w14:textId="77777777">
          <w:pPr>
            <w:pStyle w:val="Rubrik1"/>
          </w:pPr>
          <w:r>
            <w:t>Motivering</w:t>
          </w:r>
        </w:p>
      </w:sdtContent>
    </w:sdt>
    <w:p w:rsidRPr="002A194B" w:rsidR="00576876" w:rsidP="002A194B" w:rsidRDefault="00576876" w14:paraId="609280A5" w14:textId="38F6E128">
      <w:pPr>
        <w:pStyle w:val="Normalutanindragellerluft"/>
      </w:pPr>
      <w:r w:rsidRPr="002A194B">
        <w:t>Den som är gränsgångare, och exempelvis bor i Strömstad men jobbar i Halden, måste i enlighet med gränsgångaravtalet själv sköta sina skatteinbetalningar till sin boende</w:t>
      </w:r>
      <w:r w:rsidR="002A194B">
        <w:softHyphen/>
      </w:r>
      <w:bookmarkStart w:name="_GoBack" w:id="1"/>
      <w:bookmarkEnd w:id="1"/>
      <w:r w:rsidRPr="002A194B">
        <w:t>kommun. För den enskilde är det många gånger inte utan besvär. Särskilt</w:t>
      </w:r>
      <w:r w:rsidR="002A194B">
        <w:t xml:space="preserve"> komplicerat är det för den</w:t>
      </w:r>
      <w:r w:rsidRPr="002A194B">
        <w:t xml:space="preserve"> som har en ojämn inkomst och därmed har svårt att beräkna hur mycket skatt han eller hon ska betala in. </w:t>
      </w:r>
    </w:p>
    <w:p w:rsidRPr="00576876" w:rsidR="00576876" w:rsidP="00576876" w:rsidRDefault="00576876" w14:paraId="609280A6" w14:textId="77A0867E">
      <w:r w:rsidRPr="00576876">
        <w:t>F</w:t>
      </w:r>
      <w:r w:rsidR="002A194B">
        <w:t>ör en gränsgångare, så</w:t>
      </w:r>
      <w:r w:rsidRPr="00576876">
        <w:t xml:space="preserve">som Strömstadsbon som jobbar i Halden, ska arbetsgivaren sedan betala in den norska trygdeavgiften. Strömstadsbon slipper sedan betala den </w:t>
      </w:r>
      <w:r>
        <w:t xml:space="preserve">svenska </w:t>
      </w:r>
      <w:r w:rsidRPr="00576876">
        <w:t xml:space="preserve">allmänna pensionsavgiften och har rätt </w:t>
      </w:r>
      <w:r w:rsidRPr="00576876">
        <w:lastRenderedPageBreak/>
        <w:t>att begära avdrag för trygdeavgiften i den svenska deklarationen. Trygdeavgiften ses just som en avgift och inte en skatt</w:t>
      </w:r>
      <w:r>
        <w:t>,</w:t>
      </w:r>
      <w:r w:rsidRPr="00576876">
        <w:t xml:space="preserve"> men om detta är korrekt är högst tveksamt. Gränshinderrådet har lyft att detta kan vara fråga om en dubbelbeskattning som istället bör ge en skatteavräkning. För den enskilde spelar detta ekonomiskt stor roll. Enligt Gränshinderrådet förlorar t</w:t>
      </w:r>
      <w:r>
        <w:t xml:space="preserve">ill exempel </w:t>
      </w:r>
      <w:r w:rsidRPr="00576876">
        <w:t>en Strömstadsbo som jobbar heltid, med en månadslön på 45 000 NOK, i grannkommunen Halden hela 24 000 NOK per år som en konsekven</w:t>
      </w:r>
      <w:r w:rsidR="002A194B">
        <w:t>s av dagens regler. På</w:t>
      </w:r>
      <w:r w:rsidRPr="00576876">
        <w:t xml:space="preserve"> detta problem finns flera möjliga lösningar. Trygdeavgiften skulle exempelvis kunna dras av från den svenska beräknade skatten. Regeringen bör verka för att undanröja detta</w:t>
      </w:r>
      <w:r>
        <w:t>,</w:t>
      </w:r>
      <w:r w:rsidRPr="00576876">
        <w:t xml:space="preserve"> liksom andra gränshinder kopplade till det nordiska skatteavtalet</w:t>
      </w:r>
      <w:r w:rsidR="00240339">
        <w:t xml:space="preserve">, </w:t>
      </w:r>
      <w:r w:rsidRPr="00576876">
        <w:t xml:space="preserve">för att underlätta rutinerna för skatteinbetalning. </w:t>
      </w:r>
    </w:p>
    <w:p w:rsidR="00576876" w:rsidP="00EC734F" w:rsidRDefault="00576876" w14:paraId="609280A8" w14:textId="77777777">
      <w:pPr>
        <w:pStyle w:val="Underskrifter"/>
      </w:pPr>
    </w:p>
    <w:sdt>
      <w:sdtPr>
        <w:rPr>
          <w:i/>
          <w:noProof/>
        </w:rPr>
        <w:alias w:val="CC_Underskrifter"/>
        <w:tag w:val="CC_Underskrifter"/>
        <w:id w:val="583496634"/>
        <w:lock w:val="sdtContentLocked"/>
        <w:placeholder>
          <w:docPart w:val="3DECCD006BFC4A6AABFC3AC18B55430F"/>
        </w:placeholder>
        <w15:appearance w15:val="hidden"/>
      </w:sdtPr>
      <w:sdtEndPr>
        <w:rPr>
          <w:i w:val="0"/>
          <w:noProof w:val="0"/>
        </w:rPr>
      </w:sdtEndPr>
      <w:sdtContent>
        <w:p w:rsidR="004801AC" w:rsidP="00F128E1" w:rsidRDefault="002A194B" w14:paraId="609280A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6579B6" w:rsidRDefault="006579B6" w14:paraId="609280AD" w14:textId="77777777"/>
    <w:sectPr w:rsidR="006579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280AF" w14:textId="77777777" w:rsidR="00066536" w:rsidRDefault="00066536" w:rsidP="000C1CAD">
      <w:pPr>
        <w:spacing w:line="240" w:lineRule="auto"/>
      </w:pPr>
      <w:r>
        <w:separator/>
      </w:r>
    </w:p>
  </w:endnote>
  <w:endnote w:type="continuationSeparator" w:id="0">
    <w:p w14:paraId="609280B0" w14:textId="77777777" w:rsidR="00066536" w:rsidRDefault="000665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80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280B6" w14:textId="550EEF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194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280AD" w14:textId="77777777" w:rsidR="00066536" w:rsidRDefault="00066536" w:rsidP="000C1CAD">
      <w:pPr>
        <w:spacing w:line="240" w:lineRule="auto"/>
      </w:pPr>
      <w:r>
        <w:separator/>
      </w:r>
    </w:p>
  </w:footnote>
  <w:footnote w:type="continuationSeparator" w:id="0">
    <w:p w14:paraId="609280AE" w14:textId="77777777" w:rsidR="00066536" w:rsidRDefault="000665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9280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280C0" wp14:anchorId="609280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194B" w14:paraId="609280C1" w14:textId="77777777">
                          <w:pPr>
                            <w:jc w:val="right"/>
                          </w:pPr>
                          <w:sdt>
                            <w:sdtPr>
                              <w:alias w:val="CC_Noformat_Partikod"/>
                              <w:tag w:val="CC_Noformat_Partikod"/>
                              <w:id w:val="-53464382"/>
                              <w:placeholder>
                                <w:docPart w:val="92ECA51E9F934D8D9AC6F46258C9C6A7"/>
                              </w:placeholder>
                              <w:text/>
                            </w:sdtPr>
                            <w:sdtEndPr/>
                            <w:sdtContent>
                              <w:r w:rsidR="00576876">
                                <w:t>M</w:t>
                              </w:r>
                            </w:sdtContent>
                          </w:sdt>
                          <w:sdt>
                            <w:sdtPr>
                              <w:alias w:val="CC_Noformat_Partinummer"/>
                              <w:tag w:val="CC_Noformat_Partinummer"/>
                              <w:id w:val="-1709555926"/>
                              <w:placeholder>
                                <w:docPart w:val="50B635357AFB4471BABF33EEE2C5AC62"/>
                              </w:placeholder>
                              <w:text/>
                            </w:sdtPr>
                            <w:sdtEndPr/>
                            <w:sdtContent>
                              <w:r w:rsidR="003B77BC">
                                <w:t>1929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280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194B" w14:paraId="609280C1" w14:textId="77777777">
                    <w:pPr>
                      <w:jc w:val="right"/>
                    </w:pPr>
                    <w:sdt>
                      <w:sdtPr>
                        <w:alias w:val="CC_Noformat_Partikod"/>
                        <w:tag w:val="CC_Noformat_Partikod"/>
                        <w:id w:val="-53464382"/>
                        <w:placeholder>
                          <w:docPart w:val="92ECA51E9F934D8D9AC6F46258C9C6A7"/>
                        </w:placeholder>
                        <w:text/>
                      </w:sdtPr>
                      <w:sdtEndPr/>
                      <w:sdtContent>
                        <w:r w:rsidR="00576876">
                          <w:t>M</w:t>
                        </w:r>
                      </w:sdtContent>
                    </w:sdt>
                    <w:sdt>
                      <w:sdtPr>
                        <w:alias w:val="CC_Noformat_Partinummer"/>
                        <w:tag w:val="CC_Noformat_Partinummer"/>
                        <w:id w:val="-1709555926"/>
                        <w:placeholder>
                          <w:docPart w:val="50B635357AFB4471BABF33EEE2C5AC62"/>
                        </w:placeholder>
                        <w:text/>
                      </w:sdtPr>
                      <w:sdtEndPr/>
                      <w:sdtContent>
                        <w:r w:rsidR="003B77BC">
                          <w:t>1929</w:t>
                        </w:r>
                      </w:sdtContent>
                    </w:sdt>
                  </w:p>
                </w:txbxContent>
              </v:textbox>
              <w10:wrap anchorx="page"/>
            </v:shape>
          </w:pict>
        </mc:Fallback>
      </mc:AlternateContent>
    </w:r>
  </w:p>
  <w:p w:rsidRPr="00293C4F" w:rsidR="004F35FE" w:rsidP="00776B74" w:rsidRDefault="004F35FE" w14:paraId="609280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194B" w14:paraId="609280B3" w14:textId="77777777">
    <w:pPr>
      <w:jc w:val="right"/>
    </w:pPr>
    <w:sdt>
      <w:sdtPr>
        <w:alias w:val="CC_Noformat_Partikod"/>
        <w:tag w:val="CC_Noformat_Partikod"/>
        <w:id w:val="559911109"/>
        <w:placeholder>
          <w:docPart w:val="50B635357AFB4471BABF33EEE2C5AC62"/>
        </w:placeholder>
        <w:text/>
      </w:sdtPr>
      <w:sdtEndPr/>
      <w:sdtContent>
        <w:r w:rsidR="00576876">
          <w:t>M</w:t>
        </w:r>
      </w:sdtContent>
    </w:sdt>
    <w:sdt>
      <w:sdtPr>
        <w:alias w:val="CC_Noformat_Partinummer"/>
        <w:tag w:val="CC_Noformat_Partinummer"/>
        <w:id w:val="1197820850"/>
        <w:text/>
      </w:sdtPr>
      <w:sdtEndPr/>
      <w:sdtContent>
        <w:r w:rsidR="003B77BC">
          <w:t>1929</w:t>
        </w:r>
      </w:sdtContent>
    </w:sdt>
  </w:p>
  <w:p w:rsidR="004F35FE" w:rsidP="00776B74" w:rsidRDefault="004F35FE" w14:paraId="609280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194B" w14:paraId="609280B7" w14:textId="77777777">
    <w:pPr>
      <w:jc w:val="right"/>
    </w:pPr>
    <w:sdt>
      <w:sdtPr>
        <w:alias w:val="CC_Noformat_Partikod"/>
        <w:tag w:val="CC_Noformat_Partikod"/>
        <w:id w:val="1471015553"/>
        <w:lock w:val="contentLocked"/>
        <w:text/>
      </w:sdtPr>
      <w:sdtEndPr/>
      <w:sdtContent>
        <w:r w:rsidR="00576876">
          <w:t>M</w:t>
        </w:r>
      </w:sdtContent>
    </w:sdt>
    <w:sdt>
      <w:sdtPr>
        <w:alias w:val="CC_Noformat_Partinummer"/>
        <w:tag w:val="CC_Noformat_Partinummer"/>
        <w:id w:val="-2014525982"/>
        <w:lock w:val="contentLocked"/>
        <w:text/>
      </w:sdtPr>
      <w:sdtEndPr/>
      <w:sdtContent>
        <w:r w:rsidR="003B77BC">
          <w:t>1929</w:t>
        </w:r>
      </w:sdtContent>
    </w:sdt>
  </w:p>
  <w:p w:rsidR="004F35FE" w:rsidP="00A314CF" w:rsidRDefault="002A194B" w14:paraId="609280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A194B" w14:paraId="609280B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194B" w14:paraId="609280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:2912</w:t>
        </w:r>
      </w:sdtContent>
    </w:sdt>
  </w:p>
  <w:p w:rsidR="004F35FE" w:rsidP="00E03A3D" w:rsidRDefault="002A194B" w14:paraId="609280BB"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15:appearance w15:val="hidden"/>
      <w:text/>
    </w:sdtPr>
    <w:sdtEndPr/>
    <w:sdtContent>
      <w:p w:rsidR="004F35FE" w:rsidP="00283E0F" w:rsidRDefault="004563CC" w14:paraId="609280BC" w14:textId="2E27314E">
        <w:pPr>
          <w:pStyle w:val="FSHRub2"/>
        </w:pPr>
        <w:r>
          <w:t>Förändra rutinerna för skatteinbetalning för äkta gränsgångare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09280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536"/>
    <w:rsid w:val="0006753D"/>
    <w:rsid w:val="0006767D"/>
    <w:rsid w:val="00070A5C"/>
    <w:rsid w:val="000710A5"/>
    <w:rsid w:val="00071386"/>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3F5D"/>
    <w:rsid w:val="001247ED"/>
    <w:rsid w:val="00124ACE"/>
    <w:rsid w:val="00124ED7"/>
    <w:rsid w:val="00133BE2"/>
    <w:rsid w:val="001354CF"/>
    <w:rsid w:val="00135E5D"/>
    <w:rsid w:val="001360AA"/>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ED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0339"/>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94B"/>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A3C"/>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7BC"/>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3CC"/>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8BA"/>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3CE"/>
    <w:rsid w:val="00502512"/>
    <w:rsid w:val="00504301"/>
    <w:rsid w:val="005043A4"/>
    <w:rsid w:val="00504F15"/>
    <w:rsid w:val="00504FB1"/>
    <w:rsid w:val="00505683"/>
    <w:rsid w:val="005076A3"/>
    <w:rsid w:val="00510442"/>
    <w:rsid w:val="0051056F"/>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876"/>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2296"/>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9B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F03"/>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7996"/>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17B09"/>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6B68"/>
    <w:rsid w:val="00CE7274"/>
    <w:rsid w:val="00CF0C44"/>
    <w:rsid w:val="00CF1A9C"/>
    <w:rsid w:val="00CF28B1"/>
    <w:rsid w:val="00CF2CBD"/>
    <w:rsid w:val="00CF4519"/>
    <w:rsid w:val="00CF4FAC"/>
    <w:rsid w:val="00CF58E4"/>
    <w:rsid w:val="00CF746D"/>
    <w:rsid w:val="00D0136F"/>
    <w:rsid w:val="00D0198B"/>
    <w:rsid w:val="00D0227E"/>
    <w:rsid w:val="00D02ED2"/>
    <w:rsid w:val="00D03CE4"/>
    <w:rsid w:val="00D047CF"/>
    <w:rsid w:val="00D05CA6"/>
    <w:rsid w:val="00D0725D"/>
    <w:rsid w:val="00D12A28"/>
    <w:rsid w:val="00D131C0"/>
    <w:rsid w:val="00D15504"/>
    <w:rsid w:val="00D15950"/>
    <w:rsid w:val="00D16F80"/>
    <w:rsid w:val="00D17F21"/>
    <w:rsid w:val="00D22922"/>
    <w:rsid w:val="00D2333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28E1"/>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222"/>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9280A1"/>
  <w15:chartTrackingRefBased/>
  <w15:docId w15:val="{8DDA2668-74B8-4D9A-97D3-61E1CC79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441A8835764BB999A91B2BD10719FA"/>
        <w:category>
          <w:name w:val="Allmänt"/>
          <w:gallery w:val="placeholder"/>
        </w:category>
        <w:types>
          <w:type w:val="bbPlcHdr"/>
        </w:types>
        <w:behaviors>
          <w:behavior w:val="content"/>
        </w:behaviors>
        <w:guid w:val="{CD06B577-9530-450E-9107-B8A736F46A87}"/>
      </w:docPartPr>
      <w:docPartBody>
        <w:p w:rsidR="00F55234" w:rsidRDefault="00A8629A">
          <w:pPr>
            <w:pStyle w:val="32441A8835764BB999A91B2BD10719FA"/>
          </w:pPr>
          <w:r w:rsidRPr="005A0A93">
            <w:rPr>
              <w:rStyle w:val="Platshllartext"/>
            </w:rPr>
            <w:t>Förslag till riksdagsbeslut</w:t>
          </w:r>
        </w:p>
      </w:docPartBody>
    </w:docPart>
    <w:docPart>
      <w:docPartPr>
        <w:name w:val="FE8C1AD1B7F0483DA164C1B1651E57EC"/>
        <w:category>
          <w:name w:val="Allmänt"/>
          <w:gallery w:val="placeholder"/>
        </w:category>
        <w:types>
          <w:type w:val="bbPlcHdr"/>
        </w:types>
        <w:behaviors>
          <w:behavior w:val="content"/>
        </w:behaviors>
        <w:guid w:val="{ECF08CBB-662D-416E-8A51-3B0B2638E64D}"/>
      </w:docPartPr>
      <w:docPartBody>
        <w:p w:rsidR="00F55234" w:rsidRDefault="00A8629A">
          <w:pPr>
            <w:pStyle w:val="FE8C1AD1B7F0483DA164C1B1651E57EC"/>
          </w:pPr>
          <w:r w:rsidRPr="005A0A93">
            <w:rPr>
              <w:rStyle w:val="Platshllartext"/>
            </w:rPr>
            <w:t>Motivering</w:t>
          </w:r>
        </w:p>
      </w:docPartBody>
    </w:docPart>
    <w:docPart>
      <w:docPartPr>
        <w:name w:val="92ECA51E9F934D8D9AC6F46258C9C6A7"/>
        <w:category>
          <w:name w:val="Allmänt"/>
          <w:gallery w:val="placeholder"/>
        </w:category>
        <w:types>
          <w:type w:val="bbPlcHdr"/>
        </w:types>
        <w:behaviors>
          <w:behavior w:val="content"/>
        </w:behaviors>
        <w:guid w:val="{624EE801-4B5B-438B-A4D6-26D2EAD83D3F}"/>
      </w:docPartPr>
      <w:docPartBody>
        <w:p w:rsidR="00F55234" w:rsidRDefault="00A8629A">
          <w:pPr>
            <w:pStyle w:val="92ECA51E9F934D8D9AC6F46258C9C6A7"/>
          </w:pPr>
          <w:r>
            <w:rPr>
              <w:rStyle w:val="Platshllartext"/>
            </w:rPr>
            <w:t xml:space="preserve"> </w:t>
          </w:r>
        </w:p>
      </w:docPartBody>
    </w:docPart>
    <w:docPart>
      <w:docPartPr>
        <w:name w:val="50B635357AFB4471BABF33EEE2C5AC62"/>
        <w:category>
          <w:name w:val="Allmänt"/>
          <w:gallery w:val="placeholder"/>
        </w:category>
        <w:types>
          <w:type w:val="bbPlcHdr"/>
        </w:types>
        <w:behaviors>
          <w:behavior w:val="content"/>
        </w:behaviors>
        <w:guid w:val="{75EC8E91-B971-4E38-8513-716DA4A7B645}"/>
      </w:docPartPr>
      <w:docPartBody>
        <w:p w:rsidR="00F55234" w:rsidRDefault="00A8629A">
          <w:pPr>
            <w:pStyle w:val="50B635357AFB4471BABF33EEE2C5AC62"/>
          </w:pPr>
          <w:r>
            <w:t xml:space="preserve"> </w:t>
          </w:r>
        </w:p>
      </w:docPartBody>
    </w:docPart>
    <w:docPart>
      <w:docPartPr>
        <w:name w:val="3DECCD006BFC4A6AABFC3AC18B55430F"/>
        <w:category>
          <w:name w:val="Allmänt"/>
          <w:gallery w:val="placeholder"/>
        </w:category>
        <w:types>
          <w:type w:val="bbPlcHdr"/>
        </w:types>
        <w:behaviors>
          <w:behavior w:val="content"/>
        </w:behaviors>
        <w:guid w:val="{6D7F1C73-18C6-4191-880C-EB62C7D32D6E}"/>
      </w:docPartPr>
      <w:docPartBody>
        <w:p w:rsidR="00000000" w:rsidRDefault="00227F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9A"/>
    <w:rsid w:val="0001450B"/>
    <w:rsid w:val="00220ED0"/>
    <w:rsid w:val="005634DC"/>
    <w:rsid w:val="00A8629A"/>
    <w:rsid w:val="00DB34ED"/>
    <w:rsid w:val="00F552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441A8835764BB999A91B2BD10719FA">
    <w:name w:val="32441A8835764BB999A91B2BD10719FA"/>
  </w:style>
  <w:style w:type="paragraph" w:customStyle="1" w:styleId="0D3F1267FC3749DCA4D431348A5FB3B2">
    <w:name w:val="0D3F1267FC3749DCA4D431348A5FB3B2"/>
  </w:style>
  <w:style w:type="paragraph" w:customStyle="1" w:styleId="EE1EE9290B0842BD972926BF1B085ABE">
    <w:name w:val="EE1EE9290B0842BD972926BF1B085ABE"/>
  </w:style>
  <w:style w:type="paragraph" w:customStyle="1" w:styleId="FE8C1AD1B7F0483DA164C1B1651E57EC">
    <w:name w:val="FE8C1AD1B7F0483DA164C1B1651E57EC"/>
  </w:style>
  <w:style w:type="paragraph" w:customStyle="1" w:styleId="22909E51C591467192B2B74694308AA9">
    <w:name w:val="22909E51C591467192B2B74694308AA9"/>
  </w:style>
  <w:style w:type="paragraph" w:customStyle="1" w:styleId="92ECA51E9F934D8D9AC6F46258C9C6A7">
    <w:name w:val="92ECA51E9F934D8D9AC6F46258C9C6A7"/>
  </w:style>
  <w:style w:type="paragraph" w:customStyle="1" w:styleId="50B635357AFB4471BABF33EEE2C5AC62">
    <w:name w:val="50B635357AFB4471BABF33EEE2C5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D5AEF-5054-4155-BD95-8414212C899D}"/>
</file>

<file path=customXml/itemProps2.xml><?xml version="1.0" encoding="utf-8"?>
<ds:datastoreItem xmlns:ds="http://schemas.openxmlformats.org/officeDocument/2006/customXml" ds:itemID="{845D7B1C-BE10-45F0-A5C5-1B854B0629F3}"/>
</file>

<file path=customXml/itemProps3.xml><?xml version="1.0" encoding="utf-8"?>
<ds:datastoreItem xmlns:ds="http://schemas.openxmlformats.org/officeDocument/2006/customXml" ds:itemID="{8C1E76F2-9BBB-4D90-A5F6-05864135D546}"/>
</file>

<file path=docProps/app.xml><?xml version="1.0" encoding="utf-8"?>
<Properties xmlns="http://schemas.openxmlformats.org/officeDocument/2006/extended-properties" xmlns:vt="http://schemas.openxmlformats.org/officeDocument/2006/docPropsVTypes">
  <Template>Normal</Template>
  <TotalTime>16</TotalTime>
  <Pages>2</Pages>
  <Words>248</Words>
  <Characters>1419</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M1929 Förändra rutinerna för skatteinbetalning för äkta gränsgångare</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