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2BD3DDA" w14:textId="77777777">
        <w:tc>
          <w:tcPr>
            <w:tcW w:w="2268" w:type="dxa"/>
          </w:tcPr>
          <w:p w14:paraId="52BD3DD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2BD3DD9" w14:textId="77777777" w:rsidR="006E4E11" w:rsidRDefault="006E4E11" w:rsidP="007242A3">
            <w:pPr>
              <w:framePr w:w="5035" w:h="1644" w:wrap="notBeside" w:vAnchor="page" w:hAnchor="page" w:x="6573" w:y="721"/>
              <w:rPr>
                <w:rFonts w:ascii="TradeGothic" w:hAnsi="TradeGothic"/>
                <w:i/>
                <w:sz w:val="18"/>
              </w:rPr>
            </w:pPr>
          </w:p>
        </w:tc>
      </w:tr>
      <w:tr w:rsidR="006E4E11" w14:paraId="52BD3DDD" w14:textId="77777777">
        <w:tc>
          <w:tcPr>
            <w:tcW w:w="2268" w:type="dxa"/>
          </w:tcPr>
          <w:p w14:paraId="52BD3DD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2BD3DDC" w14:textId="77777777" w:rsidR="006E4E11" w:rsidRDefault="006E4E11" w:rsidP="007242A3">
            <w:pPr>
              <w:framePr w:w="5035" w:h="1644" w:wrap="notBeside" w:vAnchor="page" w:hAnchor="page" w:x="6573" w:y="721"/>
              <w:rPr>
                <w:rFonts w:ascii="TradeGothic" w:hAnsi="TradeGothic"/>
                <w:b/>
                <w:sz w:val="22"/>
              </w:rPr>
            </w:pPr>
          </w:p>
        </w:tc>
      </w:tr>
      <w:tr w:rsidR="006E4E11" w14:paraId="52BD3DE0" w14:textId="77777777">
        <w:tc>
          <w:tcPr>
            <w:tcW w:w="3402" w:type="dxa"/>
            <w:gridSpan w:val="2"/>
          </w:tcPr>
          <w:p w14:paraId="52BD3DDE" w14:textId="77777777" w:rsidR="006E4E11" w:rsidRDefault="006E4E11" w:rsidP="007242A3">
            <w:pPr>
              <w:framePr w:w="5035" w:h="1644" w:wrap="notBeside" w:vAnchor="page" w:hAnchor="page" w:x="6573" w:y="721"/>
            </w:pPr>
          </w:p>
        </w:tc>
        <w:tc>
          <w:tcPr>
            <w:tcW w:w="1865" w:type="dxa"/>
          </w:tcPr>
          <w:p w14:paraId="52BD3DDF" w14:textId="77777777" w:rsidR="006E4E11" w:rsidRDefault="006E4E11" w:rsidP="007242A3">
            <w:pPr>
              <w:framePr w:w="5035" w:h="1644" w:wrap="notBeside" w:vAnchor="page" w:hAnchor="page" w:x="6573" w:y="721"/>
            </w:pPr>
          </w:p>
        </w:tc>
      </w:tr>
      <w:tr w:rsidR="006E4E11" w14:paraId="52BD3DE3" w14:textId="77777777">
        <w:tc>
          <w:tcPr>
            <w:tcW w:w="2268" w:type="dxa"/>
          </w:tcPr>
          <w:p w14:paraId="52BD3DE1" w14:textId="77777777" w:rsidR="006E4E11" w:rsidRDefault="006E4E11" w:rsidP="007242A3">
            <w:pPr>
              <w:framePr w:w="5035" w:h="1644" w:wrap="notBeside" w:vAnchor="page" w:hAnchor="page" w:x="6573" w:y="721"/>
            </w:pPr>
          </w:p>
        </w:tc>
        <w:tc>
          <w:tcPr>
            <w:tcW w:w="2999" w:type="dxa"/>
            <w:gridSpan w:val="2"/>
          </w:tcPr>
          <w:p w14:paraId="52BD3DE2" w14:textId="1170876F" w:rsidR="006E4E11" w:rsidRPr="00ED583F" w:rsidRDefault="0059174E" w:rsidP="00CD63D3">
            <w:pPr>
              <w:framePr w:w="5035" w:h="1644" w:wrap="notBeside" w:vAnchor="page" w:hAnchor="page" w:x="6573" w:y="721"/>
              <w:rPr>
                <w:sz w:val="20"/>
              </w:rPr>
            </w:pPr>
            <w:r w:rsidRPr="00475136">
              <w:rPr>
                <w:sz w:val="20"/>
              </w:rPr>
              <w:t>N2015/</w:t>
            </w:r>
            <w:r w:rsidR="007A3DC3">
              <w:rPr>
                <w:sz w:val="20"/>
              </w:rPr>
              <w:t>07769</w:t>
            </w:r>
            <w:r w:rsidR="00CD63D3" w:rsidRPr="00475136">
              <w:rPr>
                <w:sz w:val="20"/>
              </w:rPr>
              <w:t>/</w:t>
            </w:r>
            <w:r w:rsidR="00475136" w:rsidRPr="00475136">
              <w:rPr>
                <w:sz w:val="20"/>
              </w:rPr>
              <w:t>SB</w:t>
            </w:r>
          </w:p>
        </w:tc>
      </w:tr>
      <w:tr w:rsidR="006E4E11" w14:paraId="52BD3DE6" w14:textId="77777777">
        <w:tc>
          <w:tcPr>
            <w:tcW w:w="2268" w:type="dxa"/>
          </w:tcPr>
          <w:p w14:paraId="52BD3DE4" w14:textId="77777777" w:rsidR="006E4E11" w:rsidRDefault="006E4E11" w:rsidP="007242A3">
            <w:pPr>
              <w:framePr w:w="5035" w:h="1644" w:wrap="notBeside" w:vAnchor="page" w:hAnchor="page" w:x="6573" w:y="721"/>
            </w:pPr>
          </w:p>
        </w:tc>
        <w:tc>
          <w:tcPr>
            <w:tcW w:w="2999" w:type="dxa"/>
            <w:gridSpan w:val="2"/>
          </w:tcPr>
          <w:p w14:paraId="52BD3DE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2BD3DE8" w14:textId="77777777">
        <w:trPr>
          <w:trHeight w:val="284"/>
        </w:trPr>
        <w:tc>
          <w:tcPr>
            <w:tcW w:w="4911" w:type="dxa"/>
          </w:tcPr>
          <w:p w14:paraId="52BD3DE7" w14:textId="77777777" w:rsidR="006E4E11" w:rsidRDefault="0059174E">
            <w:pPr>
              <w:pStyle w:val="Avsndare"/>
              <w:framePr w:h="2483" w:wrap="notBeside" w:x="1504"/>
              <w:rPr>
                <w:b/>
                <w:i w:val="0"/>
                <w:sz w:val="22"/>
              </w:rPr>
            </w:pPr>
            <w:r>
              <w:rPr>
                <w:b/>
                <w:i w:val="0"/>
                <w:sz w:val="22"/>
              </w:rPr>
              <w:t>Näringsdepartementet</w:t>
            </w:r>
          </w:p>
        </w:tc>
      </w:tr>
      <w:tr w:rsidR="006E4E11" w14:paraId="52BD3DEB" w14:textId="77777777">
        <w:trPr>
          <w:trHeight w:val="284"/>
        </w:trPr>
        <w:tc>
          <w:tcPr>
            <w:tcW w:w="4911" w:type="dxa"/>
          </w:tcPr>
          <w:p w14:paraId="52AC2218" w14:textId="701AE932" w:rsidR="006E4E11" w:rsidRDefault="00DB3BC0">
            <w:pPr>
              <w:pStyle w:val="Avsndare"/>
              <w:framePr w:h="2483" w:wrap="notBeside" w:x="1504"/>
              <w:rPr>
                <w:bCs/>
                <w:iCs/>
              </w:rPr>
            </w:pPr>
            <w:r>
              <w:rPr>
                <w:bCs/>
                <w:iCs/>
              </w:rPr>
              <w:t>Närings- och innovationsminister</w:t>
            </w:r>
            <w:r w:rsidR="00465AD5">
              <w:rPr>
                <w:bCs/>
                <w:iCs/>
              </w:rPr>
              <w:t>n</w:t>
            </w:r>
          </w:p>
          <w:p w14:paraId="52BD3DEA" w14:textId="77777777" w:rsidR="00416D23" w:rsidRPr="00416D23" w:rsidRDefault="00416D23" w:rsidP="00416D23">
            <w:pPr>
              <w:pStyle w:val="Avsndare"/>
              <w:framePr w:h="2483" w:wrap="notBeside" w:x="1504"/>
              <w:rPr>
                <w:bCs/>
                <w:iCs/>
              </w:rPr>
            </w:pPr>
          </w:p>
        </w:tc>
      </w:tr>
      <w:tr w:rsidR="006E4E11" w14:paraId="52BD3DED" w14:textId="77777777">
        <w:trPr>
          <w:trHeight w:val="284"/>
        </w:trPr>
        <w:tc>
          <w:tcPr>
            <w:tcW w:w="4911" w:type="dxa"/>
          </w:tcPr>
          <w:tbl>
            <w:tblPr>
              <w:tblW w:w="0" w:type="auto"/>
              <w:tblLayout w:type="fixed"/>
              <w:tblLook w:val="0000" w:firstRow="0" w:lastRow="0" w:firstColumn="0" w:lastColumn="0" w:noHBand="0" w:noVBand="0"/>
            </w:tblPr>
            <w:tblGrid>
              <w:gridCol w:w="4911"/>
            </w:tblGrid>
            <w:tr w:rsidR="00157E17" w14:paraId="30F5FCA9" w14:textId="77777777" w:rsidTr="007B18CC">
              <w:trPr>
                <w:trHeight w:val="284"/>
              </w:trPr>
              <w:tc>
                <w:tcPr>
                  <w:tcW w:w="4911" w:type="dxa"/>
                </w:tcPr>
                <w:p w14:paraId="0AC13409" w14:textId="785DAAB9" w:rsidR="00157E17" w:rsidRDefault="00157E17" w:rsidP="00157E17">
                  <w:pPr>
                    <w:pStyle w:val="Avsndare"/>
                    <w:framePr w:h="2483" w:wrap="notBeside" w:x="1504"/>
                    <w:ind w:left="-108"/>
                    <w:rPr>
                      <w:bCs/>
                      <w:iCs/>
                    </w:rPr>
                  </w:pPr>
                </w:p>
              </w:tc>
            </w:tr>
            <w:tr w:rsidR="00157E17" w14:paraId="30E85A75" w14:textId="77777777" w:rsidTr="007B18CC">
              <w:trPr>
                <w:trHeight w:val="284"/>
              </w:trPr>
              <w:tc>
                <w:tcPr>
                  <w:tcW w:w="4911" w:type="dxa"/>
                </w:tcPr>
                <w:p w14:paraId="67EAAC7E" w14:textId="3F814485" w:rsidR="00157E17" w:rsidRDefault="00157E17" w:rsidP="00126F3E">
                  <w:pPr>
                    <w:pStyle w:val="Avsndare"/>
                    <w:framePr w:h="2483" w:wrap="notBeside" w:x="1504"/>
                    <w:ind w:left="-108"/>
                    <w:rPr>
                      <w:bCs/>
                      <w:iCs/>
                    </w:rPr>
                  </w:pPr>
                </w:p>
              </w:tc>
            </w:tr>
            <w:tr w:rsidR="00157E17" w14:paraId="00911376" w14:textId="77777777" w:rsidTr="007B18CC">
              <w:trPr>
                <w:trHeight w:val="284"/>
              </w:trPr>
              <w:tc>
                <w:tcPr>
                  <w:tcW w:w="4911" w:type="dxa"/>
                </w:tcPr>
                <w:p w14:paraId="662DA7F3" w14:textId="4C4B891C" w:rsidR="00157E17" w:rsidRDefault="00157E17" w:rsidP="00157E17">
                  <w:pPr>
                    <w:pStyle w:val="Avsndare"/>
                    <w:framePr w:h="2483" w:wrap="notBeside" w:x="1504"/>
                    <w:rPr>
                      <w:bCs/>
                      <w:iCs/>
                    </w:rPr>
                  </w:pPr>
                </w:p>
              </w:tc>
            </w:tr>
          </w:tbl>
          <w:p w14:paraId="52BD3DEC" w14:textId="77777777" w:rsidR="006E4E11" w:rsidRPr="00416D23" w:rsidRDefault="006E4E11">
            <w:pPr>
              <w:pStyle w:val="Avsndare"/>
              <w:framePr w:h="2483" w:wrap="notBeside" w:x="1504"/>
              <w:rPr>
                <w:bCs/>
                <w:iCs/>
              </w:rPr>
            </w:pPr>
          </w:p>
        </w:tc>
      </w:tr>
      <w:tr w:rsidR="006E4E11" w14:paraId="52BD3DF0" w14:textId="77777777">
        <w:trPr>
          <w:trHeight w:val="284"/>
        </w:trPr>
        <w:tc>
          <w:tcPr>
            <w:tcW w:w="4911" w:type="dxa"/>
          </w:tcPr>
          <w:p w14:paraId="52BD3DEF" w14:textId="3BFF20C2" w:rsidR="006E4E11" w:rsidRPr="001232CC" w:rsidRDefault="006E4E11" w:rsidP="008A4D60">
            <w:pPr>
              <w:pStyle w:val="Avsndare"/>
              <w:framePr w:h="2483" w:wrap="notBeside" w:x="1504"/>
              <w:rPr>
                <w:bCs/>
                <w:iCs/>
              </w:rPr>
            </w:pPr>
          </w:p>
        </w:tc>
      </w:tr>
      <w:tr w:rsidR="006E4E11" w14:paraId="52BD3DF2" w14:textId="77777777">
        <w:trPr>
          <w:trHeight w:val="284"/>
        </w:trPr>
        <w:tc>
          <w:tcPr>
            <w:tcW w:w="4911" w:type="dxa"/>
          </w:tcPr>
          <w:p w14:paraId="52BD3DF1" w14:textId="0CD01488" w:rsidR="006E4E11" w:rsidRPr="001232CC" w:rsidRDefault="006E4E11">
            <w:pPr>
              <w:pStyle w:val="Avsndare"/>
              <w:framePr w:h="2483" w:wrap="notBeside" w:x="1504"/>
              <w:rPr>
                <w:bCs/>
                <w:iCs/>
              </w:rPr>
            </w:pPr>
          </w:p>
        </w:tc>
      </w:tr>
      <w:tr w:rsidR="006E4E11" w14:paraId="52BD3DF6" w14:textId="77777777">
        <w:trPr>
          <w:trHeight w:val="284"/>
        </w:trPr>
        <w:tc>
          <w:tcPr>
            <w:tcW w:w="4911" w:type="dxa"/>
          </w:tcPr>
          <w:p w14:paraId="52BD3DF5" w14:textId="77777777" w:rsidR="005E7DB4" w:rsidRPr="008E733E" w:rsidRDefault="005E7DB4" w:rsidP="00CD63D3">
            <w:pPr>
              <w:pStyle w:val="Avsndare"/>
              <w:framePr w:h="2483" w:wrap="notBeside" w:x="1504"/>
              <w:rPr>
                <w:b/>
                <w:bCs/>
                <w:iCs/>
                <w:highlight w:val="yellow"/>
              </w:rPr>
            </w:pPr>
          </w:p>
        </w:tc>
      </w:tr>
      <w:tr w:rsidR="006E4E11" w14:paraId="52BD3DF8" w14:textId="77777777">
        <w:trPr>
          <w:trHeight w:val="284"/>
        </w:trPr>
        <w:tc>
          <w:tcPr>
            <w:tcW w:w="4911" w:type="dxa"/>
          </w:tcPr>
          <w:p w14:paraId="52BD3DF7" w14:textId="77777777" w:rsidR="006E4E11" w:rsidRDefault="006E4E11">
            <w:pPr>
              <w:pStyle w:val="Avsndare"/>
              <w:framePr w:h="2483" w:wrap="notBeside" w:x="1504"/>
              <w:rPr>
                <w:bCs/>
                <w:iCs/>
              </w:rPr>
            </w:pPr>
          </w:p>
        </w:tc>
      </w:tr>
      <w:tr w:rsidR="006E4E11" w14:paraId="52BD3DFA" w14:textId="77777777">
        <w:trPr>
          <w:trHeight w:val="284"/>
        </w:trPr>
        <w:tc>
          <w:tcPr>
            <w:tcW w:w="4911" w:type="dxa"/>
          </w:tcPr>
          <w:p w14:paraId="52BD3DF9" w14:textId="77777777" w:rsidR="006E4E11" w:rsidRDefault="006E4E11">
            <w:pPr>
              <w:pStyle w:val="Avsndare"/>
              <w:framePr w:h="2483" w:wrap="notBeside" w:x="1504"/>
              <w:rPr>
                <w:bCs/>
                <w:iCs/>
              </w:rPr>
            </w:pPr>
          </w:p>
        </w:tc>
      </w:tr>
      <w:tr w:rsidR="006E4E11" w14:paraId="52BD3DFC" w14:textId="77777777">
        <w:trPr>
          <w:trHeight w:val="284"/>
        </w:trPr>
        <w:tc>
          <w:tcPr>
            <w:tcW w:w="4911" w:type="dxa"/>
          </w:tcPr>
          <w:p w14:paraId="52BD3DFB" w14:textId="77777777" w:rsidR="006E4E11" w:rsidRDefault="006E4E11">
            <w:pPr>
              <w:pStyle w:val="Avsndare"/>
              <w:framePr w:h="2483" w:wrap="notBeside" w:x="1504"/>
              <w:rPr>
                <w:bCs/>
                <w:iCs/>
              </w:rPr>
            </w:pPr>
          </w:p>
        </w:tc>
      </w:tr>
    </w:tbl>
    <w:p w14:paraId="52BD3DFD" w14:textId="77777777" w:rsidR="006E4E11" w:rsidRDefault="0059174E">
      <w:pPr>
        <w:framePr w:w="4400" w:h="2523" w:wrap="notBeside" w:vAnchor="page" w:hAnchor="page" w:x="6453" w:y="2445"/>
        <w:ind w:left="142"/>
      </w:pPr>
      <w:r>
        <w:t>Till riksdagen</w:t>
      </w:r>
    </w:p>
    <w:p w14:paraId="52BD3DFE" w14:textId="17115058" w:rsidR="006E4E11" w:rsidRDefault="00C95221" w:rsidP="0059174E">
      <w:pPr>
        <w:pStyle w:val="RKrubrik"/>
        <w:pBdr>
          <w:bottom w:val="single" w:sz="4" w:space="1" w:color="auto"/>
        </w:pBdr>
        <w:spacing w:before="0" w:after="0"/>
      </w:pPr>
      <w:r w:rsidRPr="00DB3BC0">
        <w:t xml:space="preserve">Svar på fråga </w:t>
      </w:r>
      <w:r w:rsidR="007A3DC3" w:rsidRPr="00DB3BC0">
        <w:t>2015/16:276</w:t>
      </w:r>
      <w:r w:rsidR="001232CC" w:rsidRPr="00DB3BC0">
        <w:t xml:space="preserve"> av </w:t>
      </w:r>
      <w:r w:rsidR="00DB3BC0" w:rsidRPr="00DB3BC0">
        <w:t>Ann-Charlotte Hammar Johnsson</w:t>
      </w:r>
      <w:r w:rsidR="001232CC" w:rsidRPr="00DB3BC0">
        <w:t xml:space="preserve"> </w:t>
      </w:r>
      <w:r w:rsidRPr="00DB3BC0">
        <w:t xml:space="preserve">(M) </w:t>
      </w:r>
      <w:r w:rsidR="00DB3BC0" w:rsidRPr="00DB3BC0">
        <w:t xml:space="preserve">Vinstuttagen från de statligt ägda bolagen </w:t>
      </w:r>
      <w:r w:rsidR="001232CC" w:rsidRPr="00DB3BC0">
        <w:t>Akademiska Hus</w:t>
      </w:r>
      <w:r w:rsidR="00DB3BC0" w:rsidRPr="00DB3BC0">
        <w:t xml:space="preserve"> och Statens Järnvägar</w:t>
      </w:r>
    </w:p>
    <w:p w14:paraId="52BD3DFF" w14:textId="77777777" w:rsidR="006E4E11" w:rsidRDefault="006E4E11">
      <w:pPr>
        <w:pStyle w:val="RKnormal"/>
      </w:pPr>
    </w:p>
    <w:p w14:paraId="52BD3E00" w14:textId="3ECF78F2" w:rsidR="00514E2D" w:rsidRPr="00A2697A" w:rsidRDefault="00DC2710" w:rsidP="00A2697A">
      <w:pPr>
        <w:overflowPunct/>
        <w:spacing w:line="240" w:lineRule="auto"/>
        <w:textAlignment w:val="auto"/>
        <w:rPr>
          <w:rFonts w:cs="TimesNewRomanPSMT"/>
          <w:szCs w:val="24"/>
          <w:lang w:eastAsia="sv-SE"/>
        </w:rPr>
      </w:pPr>
      <w:r w:rsidRPr="00DC2710">
        <w:rPr>
          <w:lang w:eastAsia="sv-SE"/>
        </w:rPr>
        <w:t xml:space="preserve">Ann-Charlotte Hammar </w:t>
      </w:r>
      <w:r w:rsidRPr="00A2697A">
        <w:rPr>
          <w:szCs w:val="24"/>
          <w:lang w:eastAsia="sv-SE"/>
        </w:rPr>
        <w:t xml:space="preserve">Johnsson </w:t>
      </w:r>
      <w:r w:rsidR="00C95221" w:rsidRPr="00A2697A">
        <w:rPr>
          <w:szCs w:val="24"/>
        </w:rPr>
        <w:t xml:space="preserve">har frågat </w:t>
      </w:r>
      <w:r w:rsidRPr="00A2697A">
        <w:rPr>
          <w:szCs w:val="24"/>
        </w:rPr>
        <w:t>mig</w:t>
      </w:r>
      <w:r w:rsidR="00514E2D" w:rsidRPr="00A2697A">
        <w:rPr>
          <w:szCs w:val="24"/>
        </w:rPr>
        <w:t xml:space="preserve"> </w:t>
      </w:r>
      <w:r w:rsidR="00A2697A" w:rsidRPr="00A2697A">
        <w:rPr>
          <w:szCs w:val="24"/>
        </w:rPr>
        <w:t xml:space="preserve">om hur jag </w:t>
      </w:r>
      <w:r w:rsidR="00A2697A" w:rsidRPr="00A2697A">
        <w:rPr>
          <w:rFonts w:cs="TimesNewRomanPSMT"/>
          <w:szCs w:val="24"/>
          <w:lang w:eastAsia="sv-SE"/>
        </w:rPr>
        <w:t>ser på vinstuttagen från de statligt ägda bolagen</w:t>
      </w:r>
      <w:r w:rsidR="00A2697A">
        <w:rPr>
          <w:rFonts w:cs="TimesNewRomanPSMT"/>
          <w:szCs w:val="24"/>
          <w:lang w:eastAsia="sv-SE"/>
        </w:rPr>
        <w:t xml:space="preserve"> </w:t>
      </w:r>
      <w:r w:rsidR="00A2697A" w:rsidRPr="00A2697A">
        <w:rPr>
          <w:rFonts w:cs="TimesNewRomanPSMT"/>
          <w:szCs w:val="24"/>
          <w:lang w:eastAsia="sv-SE"/>
        </w:rPr>
        <w:t>Akad</w:t>
      </w:r>
      <w:r w:rsidR="006E5723">
        <w:rPr>
          <w:rFonts w:cs="TimesNewRomanPSMT"/>
          <w:szCs w:val="24"/>
          <w:lang w:eastAsia="sv-SE"/>
        </w:rPr>
        <w:t>emiska Hus AB och SJ AB</w:t>
      </w:r>
      <w:r w:rsidR="00A2697A" w:rsidRPr="00A2697A">
        <w:rPr>
          <w:rFonts w:cs="TimesNewRomanPSMT"/>
          <w:szCs w:val="24"/>
          <w:lang w:eastAsia="sv-SE"/>
        </w:rPr>
        <w:t xml:space="preserve"> i nuvarande läge. </w:t>
      </w:r>
    </w:p>
    <w:p w14:paraId="52BD3E05" w14:textId="77777777" w:rsidR="0096271E" w:rsidRDefault="0096271E" w:rsidP="002F34A7"/>
    <w:p w14:paraId="25D408C9" w14:textId="67A68E5B" w:rsidR="00690976" w:rsidRDefault="00690976" w:rsidP="00690976">
      <w:r>
        <w:rPr>
          <w:szCs w:val="24"/>
        </w:rPr>
        <w:t xml:space="preserve">Det finns en vedertagen metodik för att styra de statliga bolagen, bland annat för att fastställa bolagens ekonomiska mål, något som är tydligt kommunicerat till riksdagen sedan flera år tillbaka. </w:t>
      </w:r>
      <w:r>
        <w:t xml:space="preserve">Under 2011 tog Finansdepartementet, som då ansvarade för förvaltningen av de statligt ägda bolagen, fram en förstärkt process för att revidera de ekonomiska målen i bolagen med statligt ägande. Det har medfört </w:t>
      </w:r>
      <w:r w:rsidR="00465AD5">
        <w:t>att de ekonomiska</w:t>
      </w:r>
      <w:r>
        <w:t xml:space="preserve"> målen</w:t>
      </w:r>
      <w:r w:rsidR="00465AD5">
        <w:t xml:space="preserve"> i bolagen ses över</w:t>
      </w:r>
      <w:r>
        <w:t>.</w:t>
      </w:r>
    </w:p>
    <w:p w14:paraId="5261D611" w14:textId="77777777" w:rsidR="00690976" w:rsidRDefault="00690976" w:rsidP="00690976"/>
    <w:p w14:paraId="2AAAABB8" w14:textId="77777777" w:rsidR="00B3651A" w:rsidRPr="00012520" w:rsidRDefault="006A75F5" w:rsidP="00B3651A">
      <w:pPr>
        <w:rPr>
          <w:color w:val="000000" w:themeColor="text1"/>
        </w:rPr>
      </w:pPr>
      <w:r>
        <w:t>Vid årsstämman 2014 beslutades om nya ekonomiska mål för SJ till följd av ett projekt som genomfördes i samarbete mellan ägaren, styrelsen och SJ:s ledning. De nya målen baseras på bolagets affärsplan inklusive planerade investeringar, rörelserisk och marknadsutveckling samt även branschjämförelser. I samband med projektet gjordes en översyn av kapitalstrukturen. Som ett led i detta beslutade styrelsen att en extra utdelning är nödvändig för att bolaget ska kunna leva upp till sina ekonomiska mål och komma in i målintervallet för skuldsättningsgraden.</w:t>
      </w:r>
      <w:r w:rsidR="00B3651A">
        <w:t xml:space="preserve"> </w:t>
      </w:r>
      <w:r w:rsidR="00B3651A" w:rsidRPr="00012520">
        <w:rPr>
          <w:color w:val="000000" w:themeColor="text1"/>
        </w:rPr>
        <w:t>I sin långsiktiga planering arbetar SJ med planer för kommande investeringar i bland annat höghastighetståg. I samband med att dessa planer konkretiseras är det lämpligt att på nytt analysera frågor om bolagets finansiering och kapitalisering.</w:t>
      </w:r>
    </w:p>
    <w:p w14:paraId="2AEF65B5" w14:textId="55657652" w:rsidR="006A75F5" w:rsidRDefault="006A75F5" w:rsidP="00690976"/>
    <w:p w14:paraId="16ED7136" w14:textId="48E20A66" w:rsidR="00690976" w:rsidRDefault="00465AD5" w:rsidP="00690976">
      <w:r>
        <w:t>F</w:t>
      </w:r>
      <w:r w:rsidR="00690976">
        <w:t xml:space="preserve">ör Akademiska Hus fastställdes </w:t>
      </w:r>
      <w:r>
        <w:t xml:space="preserve">de ekonomiska målen </w:t>
      </w:r>
      <w:r w:rsidR="00690976">
        <w:t xml:space="preserve">av den tidigare borgerliga regeringen, 2014. Då förblev målet för kapitalstrukturen </w:t>
      </w:r>
      <w:r w:rsidR="00690976">
        <w:lastRenderedPageBreak/>
        <w:t>(soliditeten) oförändrat</w:t>
      </w:r>
      <w:r w:rsidR="00690976" w:rsidRPr="007335F5">
        <w:t xml:space="preserve"> </w:t>
      </w:r>
      <w:r w:rsidR="00690976">
        <w:t>jämfört med beslutet från 2010,</w:t>
      </w:r>
      <w:r w:rsidR="00690976" w:rsidRPr="0096271E">
        <w:t xml:space="preserve"> </w:t>
      </w:r>
      <w:r w:rsidR="00690976">
        <w:t>dvs. mellan 30 och 40 procent.</w:t>
      </w:r>
    </w:p>
    <w:p w14:paraId="2E1CE6EE" w14:textId="77777777" w:rsidR="00690976" w:rsidRDefault="00690976" w:rsidP="002F34A7"/>
    <w:p w14:paraId="52BD3E06" w14:textId="24529111" w:rsidR="00FB3E10" w:rsidRDefault="00B979DC" w:rsidP="002F34A7">
      <w:r>
        <w:t xml:space="preserve">Under de senaste tio åren har </w:t>
      </w:r>
      <w:r w:rsidR="00E31C29">
        <w:t xml:space="preserve">Akademiska Hus </w:t>
      </w:r>
      <w:r>
        <w:t xml:space="preserve">haft en soliditet mellan 46 </w:t>
      </w:r>
      <w:r w:rsidR="000C23C1">
        <w:t>och</w:t>
      </w:r>
      <w:r>
        <w:t xml:space="preserve"> 48 procent, med någ</w:t>
      </w:r>
      <w:r w:rsidR="00FB2EFE">
        <w:t>ot enstaka</w:t>
      </w:r>
      <w:r>
        <w:t xml:space="preserve"> undantag. Akademiska Hus </w:t>
      </w:r>
      <w:r w:rsidR="00E31C29">
        <w:t>har</w:t>
      </w:r>
      <w:r>
        <w:t xml:space="preserve"> alltså</w:t>
      </w:r>
      <w:r w:rsidR="00E31C29">
        <w:t xml:space="preserve"> under en lång tid haft en för hög sol</w:t>
      </w:r>
      <w:r w:rsidR="00C72FE7">
        <w:t xml:space="preserve">iditet i förhållande till </w:t>
      </w:r>
      <w:r>
        <w:t xml:space="preserve">det uppsatta </w:t>
      </w:r>
      <w:r w:rsidR="00C72FE7">
        <w:t xml:space="preserve">målet. </w:t>
      </w:r>
      <w:r w:rsidR="00B64BF9">
        <w:t>Det är främst en följd av den marknadsvärdering av fastigheter, enligt regelverket IFRS, som infördes för tio år sedan och som markant höjde soliditeten. Därför konstaterades det av den tidigare borgerliga regeringen 2014 att en justering av kapitalstrukturen skulle vara nödvändig för att nå målet.</w:t>
      </w:r>
      <w:r w:rsidR="0024048D">
        <w:t xml:space="preserve"> </w:t>
      </w:r>
      <w:r w:rsidR="00C72FE7">
        <w:t>Den ineffektiva kapitalstrukturen har inte varit till nytta för vare sig kund</w:t>
      </w:r>
      <w:r>
        <w:t>er</w:t>
      </w:r>
      <w:r w:rsidR="007335F5">
        <w:t>na</w:t>
      </w:r>
      <w:r w:rsidR="00C72FE7">
        <w:t xml:space="preserve"> eller ägare</w:t>
      </w:r>
      <w:r w:rsidR="002B2F4F">
        <w:t>n staten</w:t>
      </w:r>
      <w:r w:rsidR="00C72FE7">
        <w:t>.</w:t>
      </w:r>
    </w:p>
    <w:p w14:paraId="52BD3E09" w14:textId="77777777" w:rsidR="007F6257" w:rsidRDefault="007F6257" w:rsidP="002F34A7"/>
    <w:p w14:paraId="52BD3E0A" w14:textId="7948BD5E" w:rsidR="00C95221" w:rsidRDefault="001610A8" w:rsidP="002F34A7">
      <w:r>
        <w:t xml:space="preserve">Regeringen ser ett </w:t>
      </w:r>
      <w:r w:rsidR="009A283C" w:rsidRPr="00E25B32">
        <w:t xml:space="preserve">ökat byggande av studentbostäder </w:t>
      </w:r>
      <w:r>
        <w:t xml:space="preserve">som en mycket viktig </w:t>
      </w:r>
      <w:r w:rsidR="009A283C" w:rsidRPr="00E25B32">
        <w:t xml:space="preserve">fråga. Därför har </w:t>
      </w:r>
      <w:r w:rsidR="00720302">
        <w:t>regeringen</w:t>
      </w:r>
      <w:r w:rsidR="00720302" w:rsidRPr="00E25B32">
        <w:t xml:space="preserve"> </w:t>
      </w:r>
      <w:r>
        <w:t xml:space="preserve">också </w:t>
      </w:r>
      <w:r w:rsidR="009A283C" w:rsidRPr="00E25B32">
        <w:t>förtydligat att Akademiska Hus enligt uppdraget har full möjlighet att också själva bygga och äga studentbostäder. En viktig del i bolagets uppdrag är en långsiktigt hållbar campusutveckling, vilket också innefatta</w:t>
      </w:r>
      <w:r>
        <w:t xml:space="preserve">r att möjliggöra nya studentbostäder. </w:t>
      </w:r>
    </w:p>
    <w:p w14:paraId="4E6A3E03" w14:textId="77777777" w:rsidR="00690976" w:rsidRDefault="00690976" w:rsidP="002F34A7"/>
    <w:p w14:paraId="5CD9DA32" w14:textId="3666A55E" w:rsidR="00690976" w:rsidRDefault="00690976" w:rsidP="002F34A7">
      <w:r>
        <w:t>Akademiska Hus har som en följd av detta ytterligare intensifierat sina satsningar för att skapa förutsättningar för nya studentbostäder, både genom externa aktörer och i egen regi. Bolaget har i dag drygt 10 000 studentbostäder i sin planering för de kommande 5–6 åren. Bolagets förutsättningar</w:t>
      </w:r>
      <w:r w:rsidRPr="00E25B32">
        <w:t xml:space="preserve"> att satsa på studentbostäder kommer inte </w:t>
      </w:r>
      <w:r>
        <w:t xml:space="preserve">på något sätt </w:t>
      </w:r>
      <w:r w:rsidRPr="00E25B32">
        <w:t>att förändras p</w:t>
      </w:r>
      <w:r>
        <w:t>å grund av</w:t>
      </w:r>
      <w:r w:rsidRPr="00E25B32">
        <w:t xml:space="preserve"> extrautdelningen.</w:t>
      </w:r>
      <w:r>
        <w:t xml:space="preserve"> Efter utdelningen kommer bolaget att ha en soliditet på ca 40 procent, det vill säga i allra översta delen av målintervallet. Detta innebär en stark balansräkning även framöver med full kapacitet att satsa på studentbostäder i enlighet med uppdraget.</w:t>
      </w:r>
    </w:p>
    <w:p w14:paraId="52BD3E0B" w14:textId="77777777" w:rsidR="00B979DC" w:rsidRDefault="00B979DC" w:rsidP="002F34A7"/>
    <w:p w14:paraId="52BD3E0C" w14:textId="7476BE0E" w:rsidR="00B979DC" w:rsidRDefault="00B979DC" w:rsidP="002F34A7">
      <w:r>
        <w:t>Utdelninge</w:t>
      </w:r>
      <w:r w:rsidR="006A75F5">
        <w:t>n har ingen påverkan på Akademiska Hus</w:t>
      </w:r>
      <w:r>
        <w:t xml:space="preserve"> åtagande och verksamhet gentemot universitet och högskolor. Bolaget kommer </w:t>
      </w:r>
      <w:r w:rsidR="000C23C1">
        <w:t xml:space="preserve">att </w:t>
      </w:r>
      <w:r>
        <w:t>fortsätta utveckla samarbetet i enlighet med uppdraget</w:t>
      </w:r>
      <w:r w:rsidR="00465AD5">
        <w:t xml:space="preserve"> och bidra till att stärka Sverige som kunskapsnation</w:t>
      </w:r>
      <w:r>
        <w:t xml:space="preserve">. Akademiska Hus har även fortsättningsvis starka finanser för att kunna genomföra stora årliga investeringar åt universitet och högskolor. </w:t>
      </w:r>
    </w:p>
    <w:p w14:paraId="52BD3E0E" w14:textId="77777777" w:rsidR="00C72FE7" w:rsidRDefault="00C72FE7" w:rsidP="00C95221">
      <w:pPr>
        <w:pStyle w:val="RKnormal"/>
      </w:pPr>
    </w:p>
    <w:p w14:paraId="52BD3E0F" w14:textId="4CB3CC27" w:rsidR="0059174E" w:rsidRDefault="0059174E">
      <w:pPr>
        <w:pStyle w:val="RKnormal"/>
      </w:pPr>
      <w:r w:rsidRPr="00E31C29">
        <w:t xml:space="preserve">Stockholm den </w:t>
      </w:r>
      <w:r w:rsidR="00CF36C1">
        <w:t>17</w:t>
      </w:r>
      <w:bookmarkStart w:id="0" w:name="_GoBack"/>
      <w:bookmarkEnd w:id="0"/>
      <w:r w:rsidR="007A3DC3">
        <w:t xml:space="preserve"> november</w:t>
      </w:r>
    </w:p>
    <w:p w14:paraId="52BD3E10" w14:textId="77777777" w:rsidR="0059174E" w:rsidRDefault="0059174E">
      <w:pPr>
        <w:pStyle w:val="RKnormal"/>
      </w:pPr>
    </w:p>
    <w:p w14:paraId="59AACCC4" w14:textId="77777777" w:rsidR="00F25B32" w:rsidRDefault="00F25B32">
      <w:pPr>
        <w:pStyle w:val="RKnormal"/>
      </w:pPr>
    </w:p>
    <w:p w14:paraId="52BD3E12" w14:textId="5F6C08E3" w:rsidR="0059174E" w:rsidRDefault="007A3DC3">
      <w:pPr>
        <w:pStyle w:val="RKnormal"/>
      </w:pPr>
      <w:r>
        <w:t>Mikael Damberg</w:t>
      </w:r>
    </w:p>
    <w:sectPr w:rsidR="0059174E" w:rsidSect="004603D0">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D3E15" w14:textId="77777777" w:rsidR="00863956" w:rsidRDefault="00863956">
      <w:r>
        <w:separator/>
      </w:r>
    </w:p>
  </w:endnote>
  <w:endnote w:type="continuationSeparator" w:id="0">
    <w:p w14:paraId="52BD3E16" w14:textId="77777777" w:rsidR="00863956" w:rsidRDefault="0086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D3E13" w14:textId="77777777" w:rsidR="00863956" w:rsidRDefault="00863956">
      <w:r>
        <w:separator/>
      </w:r>
    </w:p>
  </w:footnote>
  <w:footnote w:type="continuationSeparator" w:id="0">
    <w:p w14:paraId="52BD3E14" w14:textId="77777777" w:rsidR="00863956" w:rsidRDefault="00863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D3E17" w14:textId="77777777" w:rsidR="00E80146" w:rsidRDefault="000A51B5">
    <w:pPr>
      <w:pStyle w:val="Sidhuvud"/>
      <w:framePr w:wrap="around" w:vAnchor="text" w:hAnchor="margin" w:xAlign="right" w:y="1"/>
      <w:rPr>
        <w:rStyle w:val="Sidnummer"/>
      </w:rPr>
    </w:pPr>
    <w:r>
      <w:rPr>
        <w:rStyle w:val="Sidnummer"/>
      </w:rPr>
      <w:fldChar w:fldCharType="begin"/>
    </w:r>
    <w:r w:rsidR="00E80146">
      <w:rPr>
        <w:rStyle w:val="Sidnummer"/>
      </w:rPr>
      <w:instrText xml:space="preserve">PAGE  </w:instrText>
    </w:r>
    <w:r>
      <w:rPr>
        <w:rStyle w:val="Sidnummer"/>
      </w:rPr>
      <w:fldChar w:fldCharType="separate"/>
    </w:r>
    <w:r w:rsidR="00CF36C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BD3E1B" w14:textId="77777777">
      <w:trPr>
        <w:cantSplit/>
      </w:trPr>
      <w:tc>
        <w:tcPr>
          <w:tcW w:w="3119" w:type="dxa"/>
        </w:tcPr>
        <w:p w14:paraId="52BD3E1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2BD3E19" w14:textId="77777777" w:rsidR="00E80146" w:rsidRDefault="00E80146">
          <w:pPr>
            <w:pStyle w:val="Sidhuvud"/>
            <w:ind w:right="360"/>
          </w:pPr>
        </w:p>
      </w:tc>
      <w:tc>
        <w:tcPr>
          <w:tcW w:w="1525" w:type="dxa"/>
        </w:tcPr>
        <w:p w14:paraId="52BD3E1A" w14:textId="77777777" w:rsidR="00E80146" w:rsidRDefault="00E80146">
          <w:pPr>
            <w:pStyle w:val="Sidhuvud"/>
            <w:ind w:right="360"/>
          </w:pPr>
        </w:p>
      </w:tc>
    </w:tr>
  </w:tbl>
  <w:p w14:paraId="52BD3E1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D3E1D" w14:textId="77777777" w:rsidR="00E80146" w:rsidRDefault="000A51B5">
    <w:pPr>
      <w:pStyle w:val="Sidhuvud"/>
      <w:framePr w:wrap="around" w:vAnchor="text" w:hAnchor="margin" w:xAlign="right" w:y="1"/>
      <w:rPr>
        <w:rStyle w:val="Sidnummer"/>
      </w:rPr>
    </w:pPr>
    <w:r>
      <w:rPr>
        <w:rStyle w:val="Sidnummer"/>
      </w:rPr>
      <w:fldChar w:fldCharType="begin"/>
    </w:r>
    <w:r w:rsidR="00E80146">
      <w:rPr>
        <w:rStyle w:val="Sidnummer"/>
      </w:rPr>
      <w:instrText xml:space="preserve">PAGE  </w:instrText>
    </w:r>
    <w:r>
      <w:rPr>
        <w:rStyle w:val="Sidnummer"/>
      </w:rPr>
      <w:fldChar w:fldCharType="separate"/>
    </w:r>
    <w:r w:rsidR="00CF36C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BD3E21" w14:textId="77777777">
      <w:trPr>
        <w:cantSplit/>
      </w:trPr>
      <w:tc>
        <w:tcPr>
          <w:tcW w:w="3119" w:type="dxa"/>
        </w:tcPr>
        <w:p w14:paraId="52BD3E1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2BD3E1F" w14:textId="77777777" w:rsidR="00E80146" w:rsidRDefault="00E80146">
          <w:pPr>
            <w:pStyle w:val="Sidhuvud"/>
            <w:ind w:right="360"/>
          </w:pPr>
        </w:p>
      </w:tc>
      <w:tc>
        <w:tcPr>
          <w:tcW w:w="1525" w:type="dxa"/>
        </w:tcPr>
        <w:p w14:paraId="52BD3E20" w14:textId="77777777" w:rsidR="00E80146" w:rsidRDefault="00E80146">
          <w:pPr>
            <w:pStyle w:val="Sidhuvud"/>
            <w:ind w:right="360"/>
          </w:pPr>
        </w:p>
      </w:tc>
    </w:tr>
  </w:tbl>
  <w:p w14:paraId="52BD3E2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D3E23" w14:textId="77777777" w:rsidR="0059174E" w:rsidRDefault="00A46CAC">
    <w:pPr>
      <w:framePr w:w="2948" w:h="1321" w:hRule="exact" w:wrap="notBeside" w:vAnchor="page" w:hAnchor="page" w:x="1362" w:y="653"/>
    </w:pPr>
    <w:r>
      <w:rPr>
        <w:noProof/>
        <w:lang w:eastAsia="sv-SE"/>
      </w:rPr>
      <w:drawing>
        <wp:inline distT="0" distB="0" distL="0" distR="0" wp14:anchorId="52BD3E28" wp14:editId="52BD3E2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2BD3E24" w14:textId="77777777" w:rsidR="00E80146" w:rsidRDefault="00E80146">
    <w:pPr>
      <w:pStyle w:val="RKrubrik"/>
      <w:keepNext w:val="0"/>
      <w:tabs>
        <w:tab w:val="clear" w:pos="1134"/>
        <w:tab w:val="clear" w:pos="2835"/>
      </w:tabs>
      <w:spacing w:before="0" w:after="0" w:line="320" w:lineRule="atLeast"/>
      <w:rPr>
        <w:bCs/>
      </w:rPr>
    </w:pPr>
  </w:p>
  <w:p w14:paraId="52BD3E25" w14:textId="77777777" w:rsidR="00E80146" w:rsidRDefault="00E80146">
    <w:pPr>
      <w:rPr>
        <w:rFonts w:ascii="TradeGothic" w:hAnsi="TradeGothic"/>
        <w:b/>
        <w:bCs/>
        <w:spacing w:val="12"/>
        <w:sz w:val="22"/>
      </w:rPr>
    </w:pPr>
  </w:p>
  <w:p w14:paraId="52BD3E26" w14:textId="77777777" w:rsidR="00E80146" w:rsidRDefault="00E80146">
    <w:pPr>
      <w:pStyle w:val="RKrubrik"/>
      <w:keepNext w:val="0"/>
      <w:tabs>
        <w:tab w:val="clear" w:pos="1134"/>
        <w:tab w:val="clear" w:pos="2835"/>
      </w:tabs>
      <w:spacing w:before="0" w:after="0" w:line="320" w:lineRule="atLeast"/>
      <w:rPr>
        <w:bCs/>
      </w:rPr>
    </w:pPr>
  </w:p>
  <w:p w14:paraId="52BD3E27"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4A54"/>
    <w:multiLevelType w:val="hybridMultilevel"/>
    <w:tmpl w:val="17B4BE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4E"/>
    <w:rsid w:val="00012520"/>
    <w:rsid w:val="00073307"/>
    <w:rsid w:val="000A51B5"/>
    <w:rsid w:val="000B42D7"/>
    <w:rsid w:val="000C23C1"/>
    <w:rsid w:val="000F7221"/>
    <w:rsid w:val="001232CC"/>
    <w:rsid w:val="00126F3E"/>
    <w:rsid w:val="00150384"/>
    <w:rsid w:val="00157E17"/>
    <w:rsid w:val="00160901"/>
    <w:rsid w:val="001610A8"/>
    <w:rsid w:val="001805B7"/>
    <w:rsid w:val="00190DD6"/>
    <w:rsid w:val="0024048D"/>
    <w:rsid w:val="002B2F4F"/>
    <w:rsid w:val="002E352A"/>
    <w:rsid w:val="002F34A7"/>
    <w:rsid w:val="00322B9C"/>
    <w:rsid w:val="003310EC"/>
    <w:rsid w:val="00363B1B"/>
    <w:rsid w:val="00367B1C"/>
    <w:rsid w:val="00393290"/>
    <w:rsid w:val="003A5753"/>
    <w:rsid w:val="003B52B9"/>
    <w:rsid w:val="003C181E"/>
    <w:rsid w:val="00402ADD"/>
    <w:rsid w:val="00416D23"/>
    <w:rsid w:val="0043429E"/>
    <w:rsid w:val="004603D0"/>
    <w:rsid w:val="004641B2"/>
    <w:rsid w:val="00465AD5"/>
    <w:rsid w:val="00475136"/>
    <w:rsid w:val="00491915"/>
    <w:rsid w:val="004A328D"/>
    <w:rsid w:val="00514E2D"/>
    <w:rsid w:val="0058762B"/>
    <w:rsid w:val="0059174E"/>
    <w:rsid w:val="005D5370"/>
    <w:rsid w:val="005E7DB4"/>
    <w:rsid w:val="00636AC8"/>
    <w:rsid w:val="00672FB1"/>
    <w:rsid w:val="006751C7"/>
    <w:rsid w:val="00690976"/>
    <w:rsid w:val="006A75F5"/>
    <w:rsid w:val="006E4E11"/>
    <w:rsid w:val="006E5723"/>
    <w:rsid w:val="006F077B"/>
    <w:rsid w:val="00720302"/>
    <w:rsid w:val="007242A3"/>
    <w:rsid w:val="007335F5"/>
    <w:rsid w:val="00777CD9"/>
    <w:rsid w:val="007A3DC3"/>
    <w:rsid w:val="007A6855"/>
    <w:rsid w:val="007E3F6B"/>
    <w:rsid w:val="007F6257"/>
    <w:rsid w:val="00863956"/>
    <w:rsid w:val="008A09A0"/>
    <w:rsid w:val="008A4D60"/>
    <w:rsid w:val="008E733E"/>
    <w:rsid w:val="008F20DB"/>
    <w:rsid w:val="00900B4E"/>
    <w:rsid w:val="00915F10"/>
    <w:rsid w:val="0092027A"/>
    <w:rsid w:val="00937338"/>
    <w:rsid w:val="00955E31"/>
    <w:rsid w:val="0096271E"/>
    <w:rsid w:val="00972A93"/>
    <w:rsid w:val="00985822"/>
    <w:rsid w:val="00992E72"/>
    <w:rsid w:val="009A283C"/>
    <w:rsid w:val="009B3579"/>
    <w:rsid w:val="009D438F"/>
    <w:rsid w:val="00A2697A"/>
    <w:rsid w:val="00A46CAC"/>
    <w:rsid w:val="00A63311"/>
    <w:rsid w:val="00A94FB7"/>
    <w:rsid w:val="00AB5E78"/>
    <w:rsid w:val="00AF26D1"/>
    <w:rsid w:val="00B3651A"/>
    <w:rsid w:val="00B418DA"/>
    <w:rsid w:val="00B64BF9"/>
    <w:rsid w:val="00B979DC"/>
    <w:rsid w:val="00C72FE7"/>
    <w:rsid w:val="00C95221"/>
    <w:rsid w:val="00CD63D3"/>
    <w:rsid w:val="00CE0573"/>
    <w:rsid w:val="00CF2321"/>
    <w:rsid w:val="00CF36C1"/>
    <w:rsid w:val="00D075EF"/>
    <w:rsid w:val="00D133D7"/>
    <w:rsid w:val="00D23D7F"/>
    <w:rsid w:val="00D71EB2"/>
    <w:rsid w:val="00D945C7"/>
    <w:rsid w:val="00DB3BC0"/>
    <w:rsid w:val="00DC2710"/>
    <w:rsid w:val="00E31C29"/>
    <w:rsid w:val="00E728E0"/>
    <w:rsid w:val="00E80146"/>
    <w:rsid w:val="00E904D0"/>
    <w:rsid w:val="00EC25F9"/>
    <w:rsid w:val="00ED583F"/>
    <w:rsid w:val="00EF011B"/>
    <w:rsid w:val="00F25B32"/>
    <w:rsid w:val="00F87C21"/>
    <w:rsid w:val="00F87F71"/>
    <w:rsid w:val="00F93B16"/>
    <w:rsid w:val="00FB2EFE"/>
    <w:rsid w:val="00FB3E10"/>
    <w:rsid w:val="00FB502F"/>
    <w:rsid w:val="00FE6D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2BD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93B1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93B16"/>
    <w:rPr>
      <w:rFonts w:ascii="Tahoma" w:hAnsi="Tahoma" w:cs="Tahoma"/>
      <w:sz w:val="16"/>
      <w:szCs w:val="16"/>
      <w:lang w:eastAsia="en-US"/>
    </w:rPr>
  </w:style>
  <w:style w:type="character" w:styleId="Hyperlnk">
    <w:name w:val="Hyperlink"/>
    <w:basedOn w:val="Standardstycketeckensnitt"/>
    <w:rsid w:val="00CD63D3"/>
    <w:rPr>
      <w:color w:val="0000FF" w:themeColor="hyperlink"/>
      <w:u w:val="single"/>
    </w:rPr>
  </w:style>
  <w:style w:type="character" w:styleId="Kommentarsreferens">
    <w:name w:val="annotation reference"/>
    <w:basedOn w:val="Standardstycketeckensnitt"/>
    <w:rsid w:val="008A09A0"/>
    <w:rPr>
      <w:sz w:val="16"/>
      <w:szCs w:val="16"/>
    </w:rPr>
  </w:style>
  <w:style w:type="paragraph" w:styleId="Kommentarer">
    <w:name w:val="annotation text"/>
    <w:basedOn w:val="Normal"/>
    <w:link w:val="KommentarerChar"/>
    <w:rsid w:val="008A09A0"/>
    <w:pPr>
      <w:spacing w:line="240" w:lineRule="auto"/>
    </w:pPr>
    <w:rPr>
      <w:sz w:val="20"/>
    </w:rPr>
  </w:style>
  <w:style w:type="character" w:customStyle="1" w:styleId="KommentarerChar">
    <w:name w:val="Kommentarer Char"/>
    <w:basedOn w:val="Standardstycketeckensnitt"/>
    <w:link w:val="Kommentarer"/>
    <w:rsid w:val="008A09A0"/>
    <w:rPr>
      <w:rFonts w:ascii="OrigGarmnd BT" w:hAnsi="OrigGarmnd BT"/>
      <w:lang w:eastAsia="en-US"/>
    </w:rPr>
  </w:style>
  <w:style w:type="paragraph" w:styleId="Kommentarsmne">
    <w:name w:val="annotation subject"/>
    <w:basedOn w:val="Kommentarer"/>
    <w:next w:val="Kommentarer"/>
    <w:link w:val="KommentarsmneChar"/>
    <w:rsid w:val="008A09A0"/>
    <w:rPr>
      <w:b/>
      <w:bCs/>
    </w:rPr>
  </w:style>
  <w:style w:type="character" w:customStyle="1" w:styleId="KommentarsmneChar">
    <w:name w:val="Kommentarsämne Char"/>
    <w:basedOn w:val="KommentarerChar"/>
    <w:link w:val="Kommentarsmne"/>
    <w:rsid w:val="008A09A0"/>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93B1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93B16"/>
    <w:rPr>
      <w:rFonts w:ascii="Tahoma" w:hAnsi="Tahoma" w:cs="Tahoma"/>
      <w:sz w:val="16"/>
      <w:szCs w:val="16"/>
      <w:lang w:eastAsia="en-US"/>
    </w:rPr>
  </w:style>
  <w:style w:type="character" w:styleId="Hyperlnk">
    <w:name w:val="Hyperlink"/>
    <w:basedOn w:val="Standardstycketeckensnitt"/>
    <w:rsid w:val="00CD63D3"/>
    <w:rPr>
      <w:color w:val="0000FF" w:themeColor="hyperlink"/>
      <w:u w:val="single"/>
    </w:rPr>
  </w:style>
  <w:style w:type="character" w:styleId="Kommentarsreferens">
    <w:name w:val="annotation reference"/>
    <w:basedOn w:val="Standardstycketeckensnitt"/>
    <w:rsid w:val="008A09A0"/>
    <w:rPr>
      <w:sz w:val="16"/>
      <w:szCs w:val="16"/>
    </w:rPr>
  </w:style>
  <w:style w:type="paragraph" w:styleId="Kommentarer">
    <w:name w:val="annotation text"/>
    <w:basedOn w:val="Normal"/>
    <w:link w:val="KommentarerChar"/>
    <w:rsid w:val="008A09A0"/>
    <w:pPr>
      <w:spacing w:line="240" w:lineRule="auto"/>
    </w:pPr>
    <w:rPr>
      <w:sz w:val="20"/>
    </w:rPr>
  </w:style>
  <w:style w:type="character" w:customStyle="1" w:styleId="KommentarerChar">
    <w:name w:val="Kommentarer Char"/>
    <w:basedOn w:val="Standardstycketeckensnitt"/>
    <w:link w:val="Kommentarer"/>
    <w:rsid w:val="008A09A0"/>
    <w:rPr>
      <w:rFonts w:ascii="OrigGarmnd BT" w:hAnsi="OrigGarmnd BT"/>
      <w:lang w:eastAsia="en-US"/>
    </w:rPr>
  </w:style>
  <w:style w:type="paragraph" w:styleId="Kommentarsmne">
    <w:name w:val="annotation subject"/>
    <w:basedOn w:val="Kommentarer"/>
    <w:next w:val="Kommentarer"/>
    <w:link w:val="KommentarsmneChar"/>
    <w:rsid w:val="008A09A0"/>
    <w:rPr>
      <w:b/>
      <w:bCs/>
    </w:rPr>
  </w:style>
  <w:style w:type="character" w:customStyle="1" w:styleId="KommentarsmneChar">
    <w:name w:val="Kommentarsämne Char"/>
    <w:basedOn w:val="KommentarerChar"/>
    <w:link w:val="Kommentarsmne"/>
    <w:rsid w:val="008A09A0"/>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8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b61815d7-4d8b-445a-bbbc-b0e061b54e05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5597F-8F69-4CCF-8C2C-2E37222710C0}"/>
</file>

<file path=customXml/itemProps2.xml><?xml version="1.0" encoding="utf-8"?>
<ds:datastoreItem xmlns:ds="http://schemas.openxmlformats.org/officeDocument/2006/customXml" ds:itemID="{24513979-C92F-42A6-8EC0-CFC255DDF2A5}"/>
</file>

<file path=customXml/itemProps3.xml><?xml version="1.0" encoding="utf-8"?>
<ds:datastoreItem xmlns:ds="http://schemas.openxmlformats.org/officeDocument/2006/customXml" ds:itemID="{418CF46D-11FC-41F9-9D19-703858CC4F39}"/>
</file>

<file path=customXml/itemProps4.xml><?xml version="1.0" encoding="utf-8"?>
<ds:datastoreItem xmlns:ds="http://schemas.openxmlformats.org/officeDocument/2006/customXml" ds:itemID="{24513979-C92F-42A6-8EC0-CFC255DDF2A5}">
  <ds:schemaRefs>
    <ds:schemaRef ds:uri="http://schemas.microsoft.com/sharepoint/v3/contenttype/forms"/>
  </ds:schemaRefs>
</ds:datastoreItem>
</file>

<file path=customXml/itemProps5.xml><?xml version="1.0" encoding="utf-8"?>
<ds:datastoreItem xmlns:ds="http://schemas.openxmlformats.org/officeDocument/2006/customXml" ds:itemID="{E8C05382-6FE5-488B-811D-4406C601B844}"/>
</file>

<file path=customXml/itemProps6.xml><?xml version="1.0" encoding="utf-8"?>
<ds:datastoreItem xmlns:ds="http://schemas.openxmlformats.org/officeDocument/2006/customXml" ds:itemID="{24513979-C92F-42A6-8EC0-CFC255DDF2A5}"/>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3419</Characters>
  <Application>Microsoft Office Word</Application>
  <DocSecurity>0</DocSecurity>
  <Lines>379</Lines>
  <Paragraphs>164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Braun Thörn</dc:creator>
  <cp:lastModifiedBy>Helena Malmborg</cp:lastModifiedBy>
  <cp:revision>4</cp:revision>
  <cp:lastPrinted>2015-11-17T14:34:00Z</cp:lastPrinted>
  <dcterms:created xsi:type="dcterms:W3CDTF">2015-11-17T12:09:00Z</dcterms:created>
  <dcterms:modified xsi:type="dcterms:W3CDTF">2015-11-17T14:34:00Z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dea8d929-38a3-4b67-89dc-6aa7f6fef9a1</vt:lpwstr>
  </property>
  <property fmtid="{D5CDD505-2E9C-101B-9397-08002B2CF9AE}" pid="7" name="Departementsenhet">
    <vt:lpwstr/>
  </property>
  <property fmtid="{D5CDD505-2E9C-101B-9397-08002B2CF9AE}" pid="8" name="Aktivitetskategori">
    <vt:lpwstr/>
  </property>
</Properties>
</file>