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DFD6AD" w14:textId="77777777">
        <w:tc>
          <w:tcPr>
            <w:tcW w:w="2268" w:type="dxa"/>
          </w:tcPr>
          <w:p w14:paraId="2E94193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99019F" w14:textId="77777777" w:rsidR="006E4E11" w:rsidRDefault="006E4E11" w:rsidP="007242A3">
            <w:pPr>
              <w:framePr w:w="5035" w:h="1644" w:wrap="notBeside" w:vAnchor="page" w:hAnchor="page" w:x="6573" w:y="721"/>
              <w:rPr>
                <w:rFonts w:ascii="TradeGothic" w:hAnsi="TradeGothic"/>
                <w:i/>
                <w:sz w:val="18"/>
              </w:rPr>
            </w:pPr>
          </w:p>
        </w:tc>
      </w:tr>
      <w:tr w:rsidR="006E4E11" w14:paraId="37A11C63" w14:textId="77777777">
        <w:tc>
          <w:tcPr>
            <w:tcW w:w="2268" w:type="dxa"/>
          </w:tcPr>
          <w:p w14:paraId="203B813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DA0290" w14:textId="77777777" w:rsidR="006E4E11" w:rsidRDefault="006E4E11" w:rsidP="007242A3">
            <w:pPr>
              <w:framePr w:w="5035" w:h="1644" w:wrap="notBeside" w:vAnchor="page" w:hAnchor="page" w:x="6573" w:y="721"/>
              <w:rPr>
                <w:rFonts w:ascii="TradeGothic" w:hAnsi="TradeGothic"/>
                <w:b/>
                <w:sz w:val="22"/>
              </w:rPr>
            </w:pPr>
          </w:p>
        </w:tc>
      </w:tr>
      <w:tr w:rsidR="006E4E11" w14:paraId="3A094C87" w14:textId="77777777">
        <w:tc>
          <w:tcPr>
            <w:tcW w:w="3402" w:type="dxa"/>
            <w:gridSpan w:val="2"/>
          </w:tcPr>
          <w:p w14:paraId="3ACAE625" w14:textId="77777777" w:rsidR="006E4E11" w:rsidRDefault="006E4E11" w:rsidP="007242A3">
            <w:pPr>
              <w:framePr w:w="5035" w:h="1644" w:wrap="notBeside" w:vAnchor="page" w:hAnchor="page" w:x="6573" w:y="721"/>
            </w:pPr>
          </w:p>
        </w:tc>
        <w:tc>
          <w:tcPr>
            <w:tcW w:w="1865" w:type="dxa"/>
          </w:tcPr>
          <w:p w14:paraId="14EBEDAA" w14:textId="77777777" w:rsidR="006E4E11" w:rsidRDefault="006E4E11" w:rsidP="007242A3">
            <w:pPr>
              <w:framePr w:w="5035" w:h="1644" w:wrap="notBeside" w:vAnchor="page" w:hAnchor="page" w:x="6573" w:y="721"/>
            </w:pPr>
          </w:p>
        </w:tc>
      </w:tr>
      <w:tr w:rsidR="006E4E11" w14:paraId="7FB8CBCD" w14:textId="77777777">
        <w:tc>
          <w:tcPr>
            <w:tcW w:w="2268" w:type="dxa"/>
          </w:tcPr>
          <w:p w14:paraId="11C9B29C" w14:textId="77777777" w:rsidR="006E4E11" w:rsidRDefault="006E4E11" w:rsidP="007242A3">
            <w:pPr>
              <w:framePr w:w="5035" w:h="1644" w:wrap="notBeside" w:vAnchor="page" w:hAnchor="page" w:x="6573" w:y="721"/>
            </w:pPr>
          </w:p>
        </w:tc>
        <w:tc>
          <w:tcPr>
            <w:tcW w:w="2999" w:type="dxa"/>
            <w:gridSpan w:val="2"/>
          </w:tcPr>
          <w:p w14:paraId="01D5BCCE" w14:textId="7AF73CB2" w:rsidR="006E4E11" w:rsidRPr="00ED583F" w:rsidRDefault="007845E0" w:rsidP="007242A3">
            <w:pPr>
              <w:framePr w:w="5035" w:h="1644" w:wrap="notBeside" w:vAnchor="page" w:hAnchor="page" w:x="6573" w:y="721"/>
              <w:rPr>
                <w:sz w:val="20"/>
              </w:rPr>
            </w:pPr>
            <w:r>
              <w:rPr>
                <w:sz w:val="20"/>
              </w:rPr>
              <w:t xml:space="preserve">Dnr </w:t>
            </w:r>
            <w:r w:rsidR="004164A0" w:rsidRPr="004164A0">
              <w:rPr>
                <w:sz w:val="20"/>
              </w:rPr>
              <w:t>A2017/02038/I</w:t>
            </w:r>
          </w:p>
        </w:tc>
      </w:tr>
      <w:tr w:rsidR="006E4E11" w14:paraId="13392974" w14:textId="77777777">
        <w:tc>
          <w:tcPr>
            <w:tcW w:w="2268" w:type="dxa"/>
          </w:tcPr>
          <w:p w14:paraId="6F6F74AD" w14:textId="77777777" w:rsidR="006E4E11" w:rsidRDefault="006E4E11" w:rsidP="007242A3">
            <w:pPr>
              <w:framePr w:w="5035" w:h="1644" w:wrap="notBeside" w:vAnchor="page" w:hAnchor="page" w:x="6573" w:y="721"/>
            </w:pPr>
          </w:p>
        </w:tc>
        <w:tc>
          <w:tcPr>
            <w:tcW w:w="2999" w:type="dxa"/>
            <w:gridSpan w:val="2"/>
          </w:tcPr>
          <w:p w14:paraId="21DC15B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448F51" w14:textId="77777777">
        <w:trPr>
          <w:trHeight w:val="284"/>
        </w:trPr>
        <w:tc>
          <w:tcPr>
            <w:tcW w:w="4911" w:type="dxa"/>
          </w:tcPr>
          <w:p w14:paraId="12F80E2D" w14:textId="77777777" w:rsidR="006E4E11" w:rsidRDefault="007845E0">
            <w:pPr>
              <w:pStyle w:val="Avsndare"/>
              <w:framePr w:h="2483" w:wrap="notBeside" w:x="1504"/>
              <w:rPr>
                <w:b/>
                <w:i w:val="0"/>
                <w:sz w:val="22"/>
              </w:rPr>
            </w:pPr>
            <w:r>
              <w:rPr>
                <w:b/>
                <w:i w:val="0"/>
                <w:sz w:val="22"/>
              </w:rPr>
              <w:t>Arbetsmarknadsdepartementet</w:t>
            </w:r>
          </w:p>
        </w:tc>
      </w:tr>
      <w:tr w:rsidR="006E4E11" w14:paraId="45D8559C" w14:textId="77777777">
        <w:trPr>
          <w:trHeight w:val="284"/>
        </w:trPr>
        <w:tc>
          <w:tcPr>
            <w:tcW w:w="4911" w:type="dxa"/>
          </w:tcPr>
          <w:p w14:paraId="12D4908E" w14:textId="77777777" w:rsidR="006E4E11" w:rsidRDefault="007845E0">
            <w:pPr>
              <w:pStyle w:val="Avsndare"/>
              <w:framePr w:h="2483" w:wrap="notBeside" w:x="1504"/>
              <w:rPr>
                <w:bCs/>
                <w:iCs/>
              </w:rPr>
            </w:pPr>
            <w:r>
              <w:rPr>
                <w:bCs/>
                <w:iCs/>
              </w:rPr>
              <w:t>Arbetsmarknads- och etableringsministern</w:t>
            </w:r>
          </w:p>
          <w:p w14:paraId="7FBA4FEE" w14:textId="77777777" w:rsidR="00840954" w:rsidRDefault="00840954">
            <w:pPr>
              <w:pStyle w:val="Avsndare"/>
              <w:framePr w:h="2483" w:wrap="notBeside" w:x="1504"/>
              <w:rPr>
                <w:bCs/>
                <w:iCs/>
              </w:rPr>
            </w:pPr>
          </w:p>
          <w:p w14:paraId="29994E14" w14:textId="77777777" w:rsidR="00840954" w:rsidRDefault="00840954">
            <w:pPr>
              <w:pStyle w:val="Avsndare"/>
              <w:framePr w:h="2483" w:wrap="notBeside" w:x="1504"/>
              <w:rPr>
                <w:bCs/>
                <w:iCs/>
              </w:rPr>
            </w:pPr>
          </w:p>
          <w:p w14:paraId="4E3AEE64" w14:textId="1A39E927" w:rsidR="00840954" w:rsidRDefault="00840954" w:rsidP="00982D67">
            <w:pPr>
              <w:pStyle w:val="Avsndare"/>
              <w:framePr w:h="2483" w:wrap="notBeside" w:x="1504"/>
              <w:rPr>
                <w:bCs/>
                <w:iCs/>
              </w:rPr>
            </w:pPr>
          </w:p>
        </w:tc>
      </w:tr>
      <w:tr w:rsidR="006E4E11" w14:paraId="4EA137DC" w14:textId="77777777">
        <w:trPr>
          <w:trHeight w:val="284"/>
        </w:trPr>
        <w:tc>
          <w:tcPr>
            <w:tcW w:w="4911" w:type="dxa"/>
          </w:tcPr>
          <w:p w14:paraId="17590F00" w14:textId="77777777" w:rsidR="006E4E11" w:rsidRDefault="006E4E11">
            <w:pPr>
              <w:pStyle w:val="Avsndare"/>
              <w:framePr w:h="2483" w:wrap="notBeside" w:x="1504"/>
              <w:rPr>
                <w:bCs/>
                <w:iCs/>
              </w:rPr>
            </w:pPr>
          </w:p>
        </w:tc>
      </w:tr>
      <w:tr w:rsidR="006E4E11" w14:paraId="1299CB4D" w14:textId="77777777">
        <w:trPr>
          <w:trHeight w:val="284"/>
        </w:trPr>
        <w:tc>
          <w:tcPr>
            <w:tcW w:w="4911" w:type="dxa"/>
          </w:tcPr>
          <w:p w14:paraId="19E8C9FE" w14:textId="77777777" w:rsidR="006E4E11" w:rsidRDefault="006E4E11">
            <w:pPr>
              <w:pStyle w:val="Avsndare"/>
              <w:framePr w:h="2483" w:wrap="notBeside" w:x="1504"/>
              <w:rPr>
                <w:bCs/>
                <w:iCs/>
              </w:rPr>
            </w:pPr>
          </w:p>
        </w:tc>
      </w:tr>
      <w:tr w:rsidR="006E4E11" w14:paraId="2662FBE9" w14:textId="77777777">
        <w:trPr>
          <w:trHeight w:val="284"/>
        </w:trPr>
        <w:tc>
          <w:tcPr>
            <w:tcW w:w="4911" w:type="dxa"/>
          </w:tcPr>
          <w:p w14:paraId="3118FB07" w14:textId="77777777" w:rsidR="006E4E11" w:rsidRDefault="006E4E11">
            <w:pPr>
              <w:pStyle w:val="Avsndare"/>
              <w:framePr w:h="2483" w:wrap="notBeside" w:x="1504"/>
              <w:rPr>
                <w:bCs/>
                <w:iCs/>
              </w:rPr>
            </w:pPr>
          </w:p>
        </w:tc>
      </w:tr>
      <w:tr w:rsidR="006E4E11" w14:paraId="09030DFF" w14:textId="77777777">
        <w:trPr>
          <w:trHeight w:val="284"/>
        </w:trPr>
        <w:tc>
          <w:tcPr>
            <w:tcW w:w="4911" w:type="dxa"/>
          </w:tcPr>
          <w:p w14:paraId="3E66CE3F" w14:textId="77777777" w:rsidR="006E4E11" w:rsidRDefault="006E4E11">
            <w:pPr>
              <w:pStyle w:val="Avsndare"/>
              <w:framePr w:h="2483" w:wrap="notBeside" w:x="1504"/>
              <w:rPr>
                <w:bCs/>
                <w:iCs/>
              </w:rPr>
            </w:pPr>
          </w:p>
        </w:tc>
      </w:tr>
      <w:tr w:rsidR="006E4E11" w14:paraId="14752840" w14:textId="77777777">
        <w:trPr>
          <w:trHeight w:val="284"/>
        </w:trPr>
        <w:tc>
          <w:tcPr>
            <w:tcW w:w="4911" w:type="dxa"/>
          </w:tcPr>
          <w:p w14:paraId="553CB193" w14:textId="77777777" w:rsidR="006E4E11" w:rsidRDefault="006E4E11">
            <w:pPr>
              <w:pStyle w:val="Avsndare"/>
              <w:framePr w:h="2483" w:wrap="notBeside" w:x="1504"/>
              <w:rPr>
                <w:bCs/>
                <w:iCs/>
              </w:rPr>
            </w:pPr>
          </w:p>
        </w:tc>
      </w:tr>
      <w:tr w:rsidR="006E4E11" w14:paraId="293A8A4D" w14:textId="77777777">
        <w:trPr>
          <w:trHeight w:val="284"/>
        </w:trPr>
        <w:tc>
          <w:tcPr>
            <w:tcW w:w="4911" w:type="dxa"/>
          </w:tcPr>
          <w:p w14:paraId="6D95DC8A" w14:textId="77777777" w:rsidR="006E4E11" w:rsidRDefault="006E4E11">
            <w:pPr>
              <w:pStyle w:val="Avsndare"/>
              <w:framePr w:h="2483" w:wrap="notBeside" w:x="1504"/>
              <w:rPr>
                <w:bCs/>
                <w:iCs/>
              </w:rPr>
            </w:pPr>
          </w:p>
        </w:tc>
      </w:tr>
      <w:tr w:rsidR="006E4E11" w14:paraId="1E1993AB" w14:textId="77777777">
        <w:trPr>
          <w:trHeight w:val="284"/>
        </w:trPr>
        <w:tc>
          <w:tcPr>
            <w:tcW w:w="4911" w:type="dxa"/>
          </w:tcPr>
          <w:p w14:paraId="45D882AA" w14:textId="77777777" w:rsidR="006E4E11" w:rsidRDefault="006E4E11">
            <w:pPr>
              <w:pStyle w:val="Avsndare"/>
              <w:framePr w:h="2483" w:wrap="notBeside" w:x="1504"/>
              <w:rPr>
                <w:bCs/>
                <w:iCs/>
              </w:rPr>
            </w:pPr>
          </w:p>
        </w:tc>
      </w:tr>
    </w:tbl>
    <w:p w14:paraId="5642CDC7" w14:textId="77777777" w:rsidR="006E4E11" w:rsidRDefault="007845E0">
      <w:pPr>
        <w:framePr w:w="4400" w:h="2523" w:wrap="notBeside" w:vAnchor="page" w:hAnchor="page" w:x="6453" w:y="2445"/>
        <w:ind w:left="142"/>
      </w:pPr>
      <w:r>
        <w:t>Till riksdagen</w:t>
      </w:r>
    </w:p>
    <w:p w14:paraId="5BDD3025" w14:textId="77777777" w:rsidR="006E4E11" w:rsidRDefault="007845E0" w:rsidP="007845E0">
      <w:pPr>
        <w:pStyle w:val="RKrubrik"/>
        <w:pBdr>
          <w:bottom w:val="single" w:sz="4" w:space="1" w:color="auto"/>
        </w:pBdr>
        <w:spacing w:before="0" w:after="0"/>
      </w:pPr>
      <w:r>
        <w:t>Svar på fråga 2017/18:178 av Jesper Skalberg Karlsson (M) Sverige tillsammans</w:t>
      </w:r>
    </w:p>
    <w:p w14:paraId="4F8CE803" w14:textId="77777777" w:rsidR="006E4E11" w:rsidRDefault="006E4E11">
      <w:pPr>
        <w:pStyle w:val="RKnormal"/>
      </w:pPr>
    </w:p>
    <w:p w14:paraId="6BAD9C7F" w14:textId="678B27B1" w:rsidR="006E4E11" w:rsidRDefault="007845E0" w:rsidP="007845E0">
      <w:pPr>
        <w:pStyle w:val="RKnormal"/>
      </w:pPr>
      <w:r>
        <w:t xml:space="preserve">Jesper Skalberg Karlsson har frågat mig vilka konkreta resultat </w:t>
      </w:r>
      <w:r w:rsidR="00982D67">
        <w:t>jag</w:t>
      </w:r>
      <w:r>
        <w:t xml:space="preserve"> och regeringen kan visa upp av </w:t>
      </w:r>
      <w:r w:rsidR="005E355D">
        <w:t>initiativet Sverige tillsammans.</w:t>
      </w:r>
    </w:p>
    <w:p w14:paraId="072293A3" w14:textId="77777777" w:rsidR="005E355D" w:rsidRDefault="005E355D" w:rsidP="007845E0">
      <w:pPr>
        <w:pStyle w:val="RKnormal"/>
      </w:pPr>
    </w:p>
    <w:p w14:paraId="4660D619" w14:textId="65660E15" w:rsidR="005E355D" w:rsidRPr="00FB3103" w:rsidRDefault="0038437B">
      <w:pPr>
        <w:pStyle w:val="RKnormal"/>
      </w:pPr>
      <w:r w:rsidRPr="00FB3103">
        <w:t>Sverige tillsammans</w:t>
      </w:r>
      <w:r w:rsidR="00861902">
        <w:t xml:space="preserve"> är en nationell samling som inleddes med en konferens </w:t>
      </w:r>
      <w:r w:rsidR="005E355D" w:rsidRPr="00FB3103">
        <w:t>den 12 oktober 2015</w:t>
      </w:r>
      <w:r w:rsidR="00861902">
        <w:t xml:space="preserve"> som</w:t>
      </w:r>
      <w:r w:rsidR="005E355D" w:rsidRPr="00FB3103">
        <w:t xml:space="preserve"> samla</w:t>
      </w:r>
      <w:r w:rsidR="00B0141A" w:rsidRPr="00FB3103">
        <w:t>de</w:t>
      </w:r>
      <w:r w:rsidR="005E355D" w:rsidRPr="00FB3103">
        <w:t xml:space="preserve"> kommuner, myndigheter, företag, fackliga organisationer, civilsamhället och andra aktörer för att tillsammans skapa bättre förutsättningar för nyanlända som kommer till Sverige. Initiativet syftade </w:t>
      </w:r>
      <w:r w:rsidR="00CB0362" w:rsidRPr="00FB3103">
        <w:t xml:space="preserve">även </w:t>
      </w:r>
      <w:r w:rsidR="005E355D" w:rsidRPr="00FB3103">
        <w:t>till att ta lärdom från</w:t>
      </w:r>
      <w:r w:rsidR="00D35367" w:rsidRPr="00FB3103">
        <w:t xml:space="preserve"> tidigare erfarenheter </w:t>
      </w:r>
      <w:r w:rsidR="005E355D" w:rsidRPr="00FB3103">
        <w:t xml:space="preserve">och hämta kunskap från lokala initiativ. </w:t>
      </w:r>
    </w:p>
    <w:p w14:paraId="07D08C72" w14:textId="77777777" w:rsidR="005E355D" w:rsidRPr="00FB3103" w:rsidRDefault="005E355D">
      <w:pPr>
        <w:pStyle w:val="RKnormal"/>
      </w:pPr>
    </w:p>
    <w:p w14:paraId="14B8EF6C" w14:textId="6E485561" w:rsidR="00C37950" w:rsidRPr="00FB3103" w:rsidRDefault="00B0441D">
      <w:pPr>
        <w:pStyle w:val="RKnormal"/>
      </w:pPr>
      <w:r w:rsidRPr="00FB3103">
        <w:t xml:space="preserve">Samma dag </w:t>
      </w:r>
      <w:r w:rsidR="00C37950" w:rsidRPr="00FB3103">
        <w:t>lanserade</w:t>
      </w:r>
      <w:r w:rsidR="00FB3103" w:rsidRPr="00FB3103">
        <w:t xml:space="preserve"> regeringen</w:t>
      </w:r>
      <w:r w:rsidR="00C37950" w:rsidRPr="00FB3103">
        <w:t xml:space="preserve"> </w:t>
      </w:r>
      <w:r w:rsidR="008832D5" w:rsidRPr="00FB3103">
        <w:t xml:space="preserve">den så kallade </w:t>
      </w:r>
      <w:r w:rsidR="00C37950" w:rsidRPr="00FB3103">
        <w:t>100-klubb</w:t>
      </w:r>
      <w:r w:rsidR="008832D5" w:rsidRPr="00FB3103">
        <w:t xml:space="preserve">en, ett initiativ där Arbetsförmedlingen erbjuder stöd och paketlösningar till större företag som vill vara med och bidra till etableringen av nyanlända. Fram till september i år har 30 avsiktförklaringar tecknats med olika arbetsgivare och </w:t>
      </w:r>
      <w:r w:rsidR="00CB0362" w:rsidRPr="00FB3103">
        <w:t xml:space="preserve">cirka </w:t>
      </w:r>
      <w:r w:rsidR="008832D5" w:rsidRPr="00FB3103">
        <w:t xml:space="preserve">2 400 personer </w:t>
      </w:r>
      <w:r w:rsidR="0011445D" w:rsidRPr="00FB3103">
        <w:t xml:space="preserve">har </w:t>
      </w:r>
      <w:r w:rsidR="00CB0362" w:rsidRPr="00FB3103">
        <w:t xml:space="preserve">sedan starten </w:t>
      </w:r>
      <w:r w:rsidR="008832D5" w:rsidRPr="00FB3103">
        <w:t>tagit del av praktik eller anställningsstöd</w:t>
      </w:r>
      <w:r w:rsidR="0011445D" w:rsidRPr="00FB3103">
        <w:t>.</w:t>
      </w:r>
      <w:r w:rsidR="008832D5" w:rsidRPr="00FB3103">
        <w:t xml:space="preserve"> Majoriteten av arbetsgivarna uppger till Arbetsförmedlingen att 100-klubben har bidragit till att de har tagit emot fler personer än de annars skulle ha gjort.</w:t>
      </w:r>
    </w:p>
    <w:p w14:paraId="6C6640D1" w14:textId="77777777" w:rsidR="00C37950" w:rsidRPr="00FB3103" w:rsidRDefault="00C37950">
      <w:pPr>
        <w:pStyle w:val="RKnormal"/>
      </w:pPr>
    </w:p>
    <w:p w14:paraId="286159F1" w14:textId="17372E46" w:rsidR="00C37950" w:rsidRPr="00FB3103" w:rsidRDefault="00CE4985" w:rsidP="00AC5789">
      <w:pPr>
        <w:pStyle w:val="RKnormal"/>
      </w:pPr>
      <w:r>
        <w:t>P</w:t>
      </w:r>
      <w:r w:rsidR="00A00A21">
        <w:t>å regeringens uppdrag</w:t>
      </w:r>
      <w:r w:rsidR="00C37950" w:rsidRPr="00FB3103">
        <w:t xml:space="preserve"> </w:t>
      </w:r>
      <w:r w:rsidR="0038437B" w:rsidRPr="00FB3103">
        <w:t>arrangerade länsstyrelserna</w:t>
      </w:r>
      <w:r>
        <w:t xml:space="preserve"> </w:t>
      </w:r>
      <w:r w:rsidRPr="00FB3103">
        <w:t>under våren 2016</w:t>
      </w:r>
      <w:r w:rsidR="0038437B" w:rsidRPr="00FB3103">
        <w:t xml:space="preserve"> sjutton regionala konferenser </w:t>
      </w:r>
      <w:r>
        <w:t>om mottagande och nyanländas etablering</w:t>
      </w:r>
      <w:r w:rsidR="00A00A21">
        <w:t xml:space="preserve">. Syftet var att </w:t>
      </w:r>
      <w:r w:rsidRPr="00CE4985">
        <w:t>Sveriges kommuner och landsting</w:t>
      </w:r>
      <w:r>
        <w:t xml:space="preserve"> </w:t>
      </w:r>
      <w:r w:rsidR="00A00A21">
        <w:t xml:space="preserve">skulle få </w:t>
      </w:r>
      <w:r w:rsidRPr="00CE4985">
        <w:t>träffa företrädare för regeringen och myndigheter</w:t>
      </w:r>
      <w:r w:rsidR="00A00A21">
        <w:t xml:space="preserve"> </w:t>
      </w:r>
      <w:r w:rsidR="00861902">
        <w:t xml:space="preserve">samt </w:t>
      </w:r>
      <w:r w:rsidR="00A00A21">
        <w:t>få</w:t>
      </w:r>
      <w:r w:rsidR="00A00A21" w:rsidRPr="00A00A21">
        <w:t xml:space="preserve"> en samlad presentation av de resurser och förutsättningar som finns i form av statliga ersättningar, regelverk och stödinsatser från nationella myndigheter.</w:t>
      </w:r>
      <w:r w:rsidR="00A00A21">
        <w:t xml:space="preserve"> </w:t>
      </w:r>
      <w:r w:rsidR="00654258" w:rsidRPr="00FB3103">
        <w:t xml:space="preserve">Det var en bred uppslutning </w:t>
      </w:r>
      <w:r w:rsidR="00223DB9" w:rsidRPr="00FB3103">
        <w:t>och t</w:t>
      </w:r>
      <w:r w:rsidR="00654258" w:rsidRPr="00FB3103">
        <w:t xml:space="preserve">otalt medverkade </w:t>
      </w:r>
      <w:r>
        <w:t xml:space="preserve">254 kommuner och </w:t>
      </w:r>
      <w:r w:rsidR="00FB3103" w:rsidRPr="00FB3103">
        <w:t>över</w:t>
      </w:r>
      <w:r w:rsidR="00654258" w:rsidRPr="00FB3103">
        <w:t xml:space="preserve"> 2 230 personer. </w:t>
      </w:r>
      <w:r w:rsidR="00AC5789" w:rsidRPr="00FB3103">
        <w:t>D</w:t>
      </w:r>
      <w:r w:rsidR="00C37950" w:rsidRPr="00FB3103">
        <w:t>eltagarna</w:t>
      </w:r>
      <w:r w:rsidR="00AC5789" w:rsidRPr="00FB3103">
        <w:t xml:space="preserve"> ansåg i hög utsträckning att informationen var intressant och användbar, att de fått tillfälle att ta del av andras erfarenheter och att konferensen i sin helhet varit givande</w:t>
      </w:r>
      <w:r w:rsidR="00C37950" w:rsidRPr="00FB3103">
        <w:t>.</w:t>
      </w:r>
      <w:r w:rsidR="00654258" w:rsidRPr="00FB3103">
        <w:t xml:space="preserve"> </w:t>
      </w:r>
      <w:r w:rsidR="00C37950" w:rsidRPr="00FB3103">
        <w:t>Arrangörerna förde</w:t>
      </w:r>
      <w:r w:rsidR="00804EBA" w:rsidRPr="00FB3103">
        <w:t xml:space="preserve"> även</w:t>
      </w:r>
      <w:r w:rsidR="00C37950" w:rsidRPr="00FB3103">
        <w:t xml:space="preserve"> fram att </w:t>
      </w:r>
      <w:r w:rsidR="00B0441D" w:rsidRPr="00FB3103">
        <w:t>Sverige tillsammans</w:t>
      </w:r>
      <w:r w:rsidR="00C37950" w:rsidRPr="00FB3103">
        <w:t xml:space="preserve"> </w:t>
      </w:r>
      <w:r w:rsidR="005E492F" w:rsidRPr="00FB3103">
        <w:t xml:space="preserve">bidrog </w:t>
      </w:r>
      <w:r w:rsidR="00C37950" w:rsidRPr="00FB3103">
        <w:t xml:space="preserve">till att </w:t>
      </w:r>
      <w:r w:rsidR="00C37950" w:rsidRPr="00FB3103">
        <w:lastRenderedPageBreak/>
        <w:t>flyktingfrågan uppmärksammats</w:t>
      </w:r>
      <w:r w:rsidR="00753441" w:rsidRPr="00FB3103">
        <w:t xml:space="preserve"> </w:t>
      </w:r>
      <w:r w:rsidR="00C37950" w:rsidRPr="00FB3103">
        <w:t>på flera nivåer i kommunerna och bland aktuella aktörer</w:t>
      </w:r>
      <w:r w:rsidR="00CB0362" w:rsidRPr="00FB3103">
        <w:t>.</w:t>
      </w:r>
      <w:r w:rsidR="00C37950" w:rsidRPr="00FB3103">
        <w:t xml:space="preserve"> </w:t>
      </w:r>
    </w:p>
    <w:p w14:paraId="3882E338" w14:textId="77777777" w:rsidR="00C37950" w:rsidRPr="00FB3103" w:rsidRDefault="00C37950" w:rsidP="00654258">
      <w:pPr>
        <w:pStyle w:val="RKnormal"/>
      </w:pPr>
    </w:p>
    <w:p w14:paraId="6E059BDA" w14:textId="39B31B04" w:rsidR="005E355D" w:rsidRPr="00FB3103" w:rsidRDefault="0038437B">
      <w:pPr>
        <w:pStyle w:val="RKnormal"/>
      </w:pPr>
      <w:r w:rsidRPr="00FB3103">
        <w:t xml:space="preserve">Under 2017 genomförs en </w:t>
      </w:r>
      <w:r w:rsidR="005B5017">
        <w:t>fortsättning</w:t>
      </w:r>
      <w:r w:rsidR="005B5017" w:rsidRPr="00FB3103">
        <w:t xml:space="preserve"> </w:t>
      </w:r>
      <w:r w:rsidRPr="00FB3103">
        <w:t xml:space="preserve">av </w:t>
      </w:r>
      <w:r w:rsidR="00861902">
        <w:t>Sverige tillsammans</w:t>
      </w:r>
      <w:r w:rsidR="00861902" w:rsidRPr="00FB3103">
        <w:t xml:space="preserve"> </w:t>
      </w:r>
      <w:r w:rsidRPr="00FB3103">
        <w:t xml:space="preserve">genom </w:t>
      </w:r>
      <w:r w:rsidR="0011445D" w:rsidRPr="00FB3103">
        <w:t xml:space="preserve">regionala </w:t>
      </w:r>
      <w:r w:rsidRPr="00FB3103">
        <w:t>möten runt om i landet</w:t>
      </w:r>
      <w:r w:rsidR="00861902">
        <w:t>.</w:t>
      </w:r>
      <w:r w:rsidRPr="00FB3103">
        <w:t xml:space="preserve"> </w:t>
      </w:r>
      <w:r w:rsidR="00B0441D" w:rsidRPr="00FB3103">
        <w:t>På så sätt fortsätter</w:t>
      </w:r>
      <w:r w:rsidRPr="00FB3103">
        <w:t xml:space="preserve"> </w:t>
      </w:r>
      <w:r w:rsidR="005B5017">
        <w:t xml:space="preserve">också </w:t>
      </w:r>
      <w:r w:rsidRPr="00FB3103">
        <w:t>dialog</w:t>
      </w:r>
      <w:r w:rsidR="00B0441D" w:rsidRPr="00FB3103">
        <w:t>en</w:t>
      </w:r>
      <w:r w:rsidRPr="00FB3103">
        <w:t xml:space="preserve"> kring de insatser som görs för nyanländas etablering och </w:t>
      </w:r>
      <w:r w:rsidR="00B0441D" w:rsidRPr="00FB3103">
        <w:t>aktörer får möjlighet att utbyta erfarenheter</w:t>
      </w:r>
      <w:r w:rsidRPr="00FB3103">
        <w:t xml:space="preserve"> </w:t>
      </w:r>
      <w:r w:rsidR="00B0441D" w:rsidRPr="00FB3103">
        <w:t>kring</w:t>
      </w:r>
      <w:r w:rsidRPr="00FB3103">
        <w:t xml:space="preserve"> </w:t>
      </w:r>
      <w:r w:rsidR="00861902">
        <w:t xml:space="preserve">såväl </w:t>
      </w:r>
      <w:r w:rsidR="0011445D" w:rsidRPr="00FB3103">
        <w:t xml:space="preserve">goda exempel </w:t>
      </w:r>
      <w:r w:rsidR="00A46B25">
        <w:t>som</w:t>
      </w:r>
      <w:r w:rsidR="00A46B25" w:rsidRPr="00FB3103">
        <w:t xml:space="preserve"> </w:t>
      </w:r>
      <w:r w:rsidRPr="00FB3103">
        <w:t xml:space="preserve">utmaningar. </w:t>
      </w:r>
    </w:p>
    <w:p w14:paraId="423398AC" w14:textId="77777777" w:rsidR="007845E0" w:rsidRPr="00FB3103" w:rsidRDefault="007845E0">
      <w:pPr>
        <w:pStyle w:val="RKnormal"/>
      </w:pPr>
    </w:p>
    <w:p w14:paraId="4208F0B7" w14:textId="0BB71844" w:rsidR="0038437B" w:rsidRDefault="00804EBA" w:rsidP="003D37EF">
      <w:pPr>
        <w:pStyle w:val="RKnormal"/>
      </w:pPr>
      <w:r w:rsidRPr="00FB3103">
        <w:t xml:space="preserve">Antalet asylsökande per capita i Sverige under 2015 var det högsta som någonsin registrerats i ett OECD-land. </w:t>
      </w:r>
      <w:r w:rsidR="003D37EF" w:rsidRPr="00FB3103">
        <w:t xml:space="preserve">Sverige tillsammans </w:t>
      </w:r>
      <w:r w:rsidR="008D7847" w:rsidRPr="00FB3103">
        <w:t xml:space="preserve">syftar </w:t>
      </w:r>
      <w:r w:rsidR="003D37EF" w:rsidRPr="00FB3103">
        <w:t>till att kraftsamla för att skapa ännu bättre etableringsmöjligheter, med fokus på jobb och</w:t>
      </w:r>
      <w:r w:rsidR="003D37EF">
        <w:t xml:space="preserve"> utbildning, för nyanlända</w:t>
      </w:r>
      <w:r w:rsidR="003D37EF" w:rsidRPr="003D37EF">
        <w:t>.</w:t>
      </w:r>
      <w:r w:rsidR="003D37EF">
        <w:t xml:space="preserve"> </w:t>
      </w:r>
      <w:r w:rsidRPr="00777A97">
        <w:t>Jag kan konstatera att olika delar av samhället har mobiliserat och bidragit till att situationen kunnat hanteras trots de påfrestningar som mottagandet har inneburit. Inte minst kommunerna och civilsamhället har gjort stora insatser för att erbjuda ett bra mottagande och kommer också under de närmaste åren ha en avgörande roll för nyanländas etablering i Sverige.</w:t>
      </w:r>
      <w:r w:rsidRPr="00CB0362">
        <w:t xml:space="preserve"> </w:t>
      </w:r>
    </w:p>
    <w:p w14:paraId="77D6BD5E" w14:textId="77777777" w:rsidR="0038437B" w:rsidRDefault="0038437B">
      <w:pPr>
        <w:pStyle w:val="RKnormal"/>
      </w:pPr>
    </w:p>
    <w:p w14:paraId="5074E908" w14:textId="77777777" w:rsidR="007845E0" w:rsidRDefault="007845E0">
      <w:pPr>
        <w:pStyle w:val="RKnormal"/>
      </w:pPr>
    </w:p>
    <w:p w14:paraId="301CBCFC" w14:textId="77777777" w:rsidR="007845E0" w:rsidRDefault="007845E0">
      <w:pPr>
        <w:pStyle w:val="RKnormal"/>
      </w:pPr>
      <w:r>
        <w:t>Stockholm den 8 november 2017</w:t>
      </w:r>
    </w:p>
    <w:p w14:paraId="598AEAA9" w14:textId="77777777" w:rsidR="007845E0" w:rsidRDefault="007845E0">
      <w:pPr>
        <w:pStyle w:val="RKnormal"/>
      </w:pPr>
    </w:p>
    <w:p w14:paraId="187A709E" w14:textId="77777777" w:rsidR="00B607E5" w:rsidRDefault="00B607E5">
      <w:pPr>
        <w:pStyle w:val="RKnormal"/>
      </w:pPr>
      <w:bookmarkStart w:id="0" w:name="_GoBack"/>
      <w:bookmarkEnd w:id="0"/>
    </w:p>
    <w:p w14:paraId="41592A70" w14:textId="77777777" w:rsidR="007845E0" w:rsidRDefault="007845E0">
      <w:pPr>
        <w:pStyle w:val="RKnormal"/>
      </w:pPr>
    </w:p>
    <w:p w14:paraId="14BDEAC0" w14:textId="77777777" w:rsidR="007845E0" w:rsidRDefault="007845E0">
      <w:pPr>
        <w:pStyle w:val="RKnormal"/>
      </w:pPr>
      <w:r>
        <w:t>Ylva Johansson</w:t>
      </w:r>
    </w:p>
    <w:sectPr w:rsidR="007845E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A29533" w14:textId="77777777" w:rsidR="007845E0" w:rsidRDefault="007845E0">
      <w:r>
        <w:separator/>
      </w:r>
    </w:p>
  </w:endnote>
  <w:endnote w:type="continuationSeparator" w:id="0">
    <w:p w14:paraId="5D7E2418" w14:textId="77777777" w:rsidR="007845E0" w:rsidRDefault="007845E0">
      <w:r>
        <w:continuationSeparator/>
      </w:r>
    </w:p>
  </w:endnote>
  <w:endnote w:type="continuationNotice" w:id="1">
    <w:p w14:paraId="47F612FB" w14:textId="77777777" w:rsidR="00DD40C3" w:rsidRDefault="00DD40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8F783" w14:textId="77777777" w:rsidR="007845E0" w:rsidRDefault="007845E0">
      <w:r>
        <w:separator/>
      </w:r>
    </w:p>
  </w:footnote>
  <w:footnote w:type="continuationSeparator" w:id="0">
    <w:p w14:paraId="57C20795" w14:textId="77777777" w:rsidR="007845E0" w:rsidRDefault="007845E0">
      <w:r>
        <w:continuationSeparator/>
      </w:r>
    </w:p>
  </w:footnote>
  <w:footnote w:type="continuationNotice" w:id="1">
    <w:p w14:paraId="0EFBD5D7" w14:textId="77777777" w:rsidR="00DD40C3" w:rsidRDefault="00DD40C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75E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607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CDBEF6" w14:textId="77777777">
      <w:trPr>
        <w:cantSplit/>
      </w:trPr>
      <w:tc>
        <w:tcPr>
          <w:tcW w:w="3119" w:type="dxa"/>
        </w:tcPr>
        <w:p w14:paraId="054006B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4E8D33" w14:textId="77777777" w:rsidR="00E80146" w:rsidRDefault="00E80146">
          <w:pPr>
            <w:pStyle w:val="Sidhuvud"/>
            <w:ind w:right="360"/>
          </w:pPr>
        </w:p>
      </w:tc>
      <w:tc>
        <w:tcPr>
          <w:tcW w:w="1525" w:type="dxa"/>
        </w:tcPr>
        <w:p w14:paraId="548B9486" w14:textId="77777777" w:rsidR="00E80146" w:rsidRDefault="00E80146">
          <w:pPr>
            <w:pStyle w:val="Sidhuvud"/>
            <w:ind w:right="360"/>
          </w:pPr>
        </w:p>
      </w:tc>
    </w:tr>
  </w:tbl>
  <w:p w14:paraId="3523948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4A1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77A9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90FE8D" w14:textId="77777777">
      <w:trPr>
        <w:cantSplit/>
      </w:trPr>
      <w:tc>
        <w:tcPr>
          <w:tcW w:w="3119" w:type="dxa"/>
        </w:tcPr>
        <w:p w14:paraId="3B8237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99489B" w14:textId="77777777" w:rsidR="00E80146" w:rsidRDefault="00E80146">
          <w:pPr>
            <w:pStyle w:val="Sidhuvud"/>
            <w:ind w:right="360"/>
          </w:pPr>
        </w:p>
      </w:tc>
      <w:tc>
        <w:tcPr>
          <w:tcW w:w="1525" w:type="dxa"/>
        </w:tcPr>
        <w:p w14:paraId="4C8320E0" w14:textId="77777777" w:rsidR="00E80146" w:rsidRDefault="00E80146">
          <w:pPr>
            <w:pStyle w:val="Sidhuvud"/>
            <w:ind w:right="360"/>
          </w:pPr>
        </w:p>
      </w:tc>
    </w:tr>
  </w:tbl>
  <w:p w14:paraId="1E82448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97969" w14:textId="1192604F" w:rsidR="007845E0" w:rsidRDefault="007845E0">
    <w:pPr>
      <w:framePr w:w="2948" w:h="1321" w:hRule="exact" w:wrap="notBeside" w:vAnchor="page" w:hAnchor="page" w:x="1362" w:y="653"/>
    </w:pPr>
    <w:r>
      <w:rPr>
        <w:noProof/>
        <w:lang w:eastAsia="sv-SE"/>
      </w:rPr>
      <w:drawing>
        <wp:inline distT="0" distB="0" distL="0" distR="0" wp14:anchorId="0388575C" wp14:editId="5E6987F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9736A3E" w14:textId="77777777" w:rsidR="00E80146" w:rsidRDefault="00E80146">
    <w:pPr>
      <w:pStyle w:val="RKrubrik"/>
      <w:keepNext w:val="0"/>
      <w:tabs>
        <w:tab w:val="clear" w:pos="1134"/>
        <w:tab w:val="clear" w:pos="2835"/>
      </w:tabs>
      <w:spacing w:before="0" w:after="0" w:line="320" w:lineRule="atLeast"/>
      <w:rPr>
        <w:bCs/>
      </w:rPr>
    </w:pPr>
  </w:p>
  <w:p w14:paraId="4BBF8FBC" w14:textId="77777777" w:rsidR="00E80146" w:rsidRDefault="00E80146">
    <w:pPr>
      <w:rPr>
        <w:rFonts w:ascii="TradeGothic" w:hAnsi="TradeGothic"/>
        <w:b/>
        <w:bCs/>
        <w:spacing w:val="12"/>
        <w:sz w:val="22"/>
      </w:rPr>
    </w:pPr>
  </w:p>
  <w:p w14:paraId="0EF9F684" w14:textId="77777777" w:rsidR="00E80146" w:rsidRDefault="00E80146">
    <w:pPr>
      <w:pStyle w:val="RKrubrik"/>
      <w:keepNext w:val="0"/>
      <w:tabs>
        <w:tab w:val="clear" w:pos="1134"/>
        <w:tab w:val="clear" w:pos="2835"/>
      </w:tabs>
      <w:spacing w:before="0" w:after="0" w:line="320" w:lineRule="atLeast"/>
      <w:rPr>
        <w:bCs/>
      </w:rPr>
    </w:pPr>
  </w:p>
  <w:p w14:paraId="2672E9E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E0"/>
    <w:rsid w:val="000B08F0"/>
    <w:rsid w:val="00102FA9"/>
    <w:rsid w:val="0011445D"/>
    <w:rsid w:val="00150384"/>
    <w:rsid w:val="00160901"/>
    <w:rsid w:val="001701DE"/>
    <w:rsid w:val="001805B7"/>
    <w:rsid w:val="00223DB9"/>
    <w:rsid w:val="00293235"/>
    <w:rsid w:val="00301840"/>
    <w:rsid w:val="00354594"/>
    <w:rsid w:val="00367B1C"/>
    <w:rsid w:val="0038437B"/>
    <w:rsid w:val="003D37EF"/>
    <w:rsid w:val="004164A0"/>
    <w:rsid w:val="004A328D"/>
    <w:rsid w:val="004D42A8"/>
    <w:rsid w:val="0056275C"/>
    <w:rsid w:val="0058762B"/>
    <w:rsid w:val="005B0035"/>
    <w:rsid w:val="005B5017"/>
    <w:rsid w:val="005E355D"/>
    <w:rsid w:val="005E492F"/>
    <w:rsid w:val="00620062"/>
    <w:rsid w:val="006368D7"/>
    <w:rsid w:val="00654258"/>
    <w:rsid w:val="006A1846"/>
    <w:rsid w:val="006E4E11"/>
    <w:rsid w:val="006F54BB"/>
    <w:rsid w:val="007154A3"/>
    <w:rsid w:val="007242A3"/>
    <w:rsid w:val="00753441"/>
    <w:rsid w:val="00777A97"/>
    <w:rsid w:val="007845E0"/>
    <w:rsid w:val="007A6855"/>
    <w:rsid w:val="007F57E5"/>
    <w:rsid w:val="00804EBA"/>
    <w:rsid w:val="00840954"/>
    <w:rsid w:val="00861902"/>
    <w:rsid w:val="0087370B"/>
    <w:rsid w:val="008832D5"/>
    <w:rsid w:val="008D7847"/>
    <w:rsid w:val="0092027A"/>
    <w:rsid w:val="00955E31"/>
    <w:rsid w:val="0097167C"/>
    <w:rsid w:val="00982D67"/>
    <w:rsid w:val="00992E72"/>
    <w:rsid w:val="00A00A21"/>
    <w:rsid w:val="00A46B25"/>
    <w:rsid w:val="00AC5789"/>
    <w:rsid w:val="00AF26D1"/>
    <w:rsid w:val="00B0141A"/>
    <w:rsid w:val="00B0441D"/>
    <w:rsid w:val="00B369BC"/>
    <w:rsid w:val="00B607E5"/>
    <w:rsid w:val="00B84BD5"/>
    <w:rsid w:val="00C37950"/>
    <w:rsid w:val="00CB0362"/>
    <w:rsid w:val="00CB69DA"/>
    <w:rsid w:val="00CD0741"/>
    <w:rsid w:val="00CE4985"/>
    <w:rsid w:val="00D133D7"/>
    <w:rsid w:val="00D35367"/>
    <w:rsid w:val="00DD40C3"/>
    <w:rsid w:val="00E1496A"/>
    <w:rsid w:val="00E34D6E"/>
    <w:rsid w:val="00E80146"/>
    <w:rsid w:val="00E904D0"/>
    <w:rsid w:val="00EC25F9"/>
    <w:rsid w:val="00ED583F"/>
    <w:rsid w:val="00FB3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1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18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1846"/>
    <w:rPr>
      <w:rFonts w:ascii="Tahoma" w:hAnsi="Tahoma" w:cs="Tahoma"/>
      <w:sz w:val="16"/>
      <w:szCs w:val="16"/>
      <w:lang w:eastAsia="en-US"/>
    </w:rPr>
  </w:style>
  <w:style w:type="paragraph" w:styleId="Brdtext">
    <w:name w:val="Body Text"/>
    <w:basedOn w:val="Normal"/>
    <w:link w:val="BrdtextChar"/>
    <w:rsid w:val="00654258"/>
    <w:pPr>
      <w:spacing w:after="120"/>
    </w:pPr>
  </w:style>
  <w:style w:type="character" w:customStyle="1" w:styleId="BrdtextChar">
    <w:name w:val="Brödtext Char"/>
    <w:basedOn w:val="Standardstycketeckensnitt"/>
    <w:link w:val="Brdtext"/>
    <w:rsid w:val="00654258"/>
    <w:rPr>
      <w:rFonts w:ascii="OrigGarmnd BT" w:hAnsi="OrigGarmnd BT"/>
      <w:sz w:val="24"/>
      <w:lang w:eastAsia="en-US"/>
    </w:rPr>
  </w:style>
  <w:style w:type="character" w:styleId="Kommentarsreferens">
    <w:name w:val="annotation reference"/>
    <w:basedOn w:val="Standardstycketeckensnitt"/>
    <w:rsid w:val="00DD40C3"/>
    <w:rPr>
      <w:sz w:val="16"/>
      <w:szCs w:val="16"/>
    </w:rPr>
  </w:style>
  <w:style w:type="paragraph" w:styleId="Kommentarer">
    <w:name w:val="annotation text"/>
    <w:basedOn w:val="Normal"/>
    <w:link w:val="KommentarerChar"/>
    <w:rsid w:val="00DD40C3"/>
    <w:pPr>
      <w:spacing w:line="240" w:lineRule="auto"/>
    </w:pPr>
    <w:rPr>
      <w:sz w:val="20"/>
    </w:rPr>
  </w:style>
  <w:style w:type="character" w:customStyle="1" w:styleId="KommentarerChar">
    <w:name w:val="Kommentarer Char"/>
    <w:basedOn w:val="Standardstycketeckensnitt"/>
    <w:link w:val="Kommentarer"/>
    <w:rsid w:val="00DD40C3"/>
    <w:rPr>
      <w:rFonts w:ascii="OrigGarmnd BT" w:hAnsi="OrigGarmnd BT"/>
      <w:lang w:eastAsia="en-US"/>
    </w:rPr>
  </w:style>
  <w:style w:type="paragraph" w:styleId="Kommentarsmne">
    <w:name w:val="annotation subject"/>
    <w:basedOn w:val="Kommentarer"/>
    <w:next w:val="Kommentarer"/>
    <w:link w:val="KommentarsmneChar"/>
    <w:rsid w:val="00DD40C3"/>
    <w:rPr>
      <w:b/>
      <w:bCs/>
    </w:rPr>
  </w:style>
  <w:style w:type="character" w:customStyle="1" w:styleId="KommentarsmneChar">
    <w:name w:val="Kommentarsämne Char"/>
    <w:basedOn w:val="KommentarerChar"/>
    <w:link w:val="Kommentarsmne"/>
    <w:rsid w:val="00DD40C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18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1846"/>
    <w:rPr>
      <w:rFonts w:ascii="Tahoma" w:hAnsi="Tahoma" w:cs="Tahoma"/>
      <w:sz w:val="16"/>
      <w:szCs w:val="16"/>
      <w:lang w:eastAsia="en-US"/>
    </w:rPr>
  </w:style>
  <w:style w:type="paragraph" w:styleId="Brdtext">
    <w:name w:val="Body Text"/>
    <w:basedOn w:val="Normal"/>
    <w:link w:val="BrdtextChar"/>
    <w:rsid w:val="00654258"/>
    <w:pPr>
      <w:spacing w:after="120"/>
    </w:pPr>
  </w:style>
  <w:style w:type="character" w:customStyle="1" w:styleId="BrdtextChar">
    <w:name w:val="Brödtext Char"/>
    <w:basedOn w:val="Standardstycketeckensnitt"/>
    <w:link w:val="Brdtext"/>
    <w:rsid w:val="00654258"/>
    <w:rPr>
      <w:rFonts w:ascii="OrigGarmnd BT" w:hAnsi="OrigGarmnd BT"/>
      <w:sz w:val="24"/>
      <w:lang w:eastAsia="en-US"/>
    </w:rPr>
  </w:style>
  <w:style w:type="character" w:styleId="Kommentarsreferens">
    <w:name w:val="annotation reference"/>
    <w:basedOn w:val="Standardstycketeckensnitt"/>
    <w:rsid w:val="00DD40C3"/>
    <w:rPr>
      <w:sz w:val="16"/>
      <w:szCs w:val="16"/>
    </w:rPr>
  </w:style>
  <w:style w:type="paragraph" w:styleId="Kommentarer">
    <w:name w:val="annotation text"/>
    <w:basedOn w:val="Normal"/>
    <w:link w:val="KommentarerChar"/>
    <w:rsid w:val="00DD40C3"/>
    <w:pPr>
      <w:spacing w:line="240" w:lineRule="auto"/>
    </w:pPr>
    <w:rPr>
      <w:sz w:val="20"/>
    </w:rPr>
  </w:style>
  <w:style w:type="character" w:customStyle="1" w:styleId="KommentarerChar">
    <w:name w:val="Kommentarer Char"/>
    <w:basedOn w:val="Standardstycketeckensnitt"/>
    <w:link w:val="Kommentarer"/>
    <w:rsid w:val="00DD40C3"/>
    <w:rPr>
      <w:rFonts w:ascii="OrigGarmnd BT" w:hAnsi="OrigGarmnd BT"/>
      <w:lang w:eastAsia="en-US"/>
    </w:rPr>
  </w:style>
  <w:style w:type="paragraph" w:styleId="Kommentarsmne">
    <w:name w:val="annotation subject"/>
    <w:basedOn w:val="Kommentarer"/>
    <w:next w:val="Kommentarer"/>
    <w:link w:val="KommentarsmneChar"/>
    <w:rsid w:val="00DD40C3"/>
    <w:rPr>
      <w:b/>
      <w:bCs/>
    </w:rPr>
  </w:style>
  <w:style w:type="character" w:customStyle="1" w:styleId="KommentarsmneChar">
    <w:name w:val="Kommentarsämne Char"/>
    <w:basedOn w:val="KommentarerChar"/>
    <w:link w:val="Kommentarsmne"/>
    <w:rsid w:val="00DD40C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334404ef-205d-4ff0-b1c9-2205c02e660b</RD_Svarsid>
  </documentManagement>
</p:properties>
</file>

<file path=customXml/itemProps1.xml><?xml version="1.0" encoding="utf-8"?>
<ds:datastoreItem xmlns:ds="http://schemas.openxmlformats.org/officeDocument/2006/customXml" ds:itemID="{93186ED8-53C7-4F5D-B7EB-C74BB1C0B8AA}"/>
</file>

<file path=customXml/itemProps2.xml><?xml version="1.0" encoding="utf-8"?>
<ds:datastoreItem xmlns:ds="http://schemas.openxmlformats.org/officeDocument/2006/customXml" ds:itemID="{C27535B6-5937-471A-8FEB-9AA147AC4767}"/>
</file>

<file path=customXml/itemProps3.xml><?xml version="1.0" encoding="utf-8"?>
<ds:datastoreItem xmlns:ds="http://schemas.openxmlformats.org/officeDocument/2006/customXml" ds:itemID="{ABE020A5-9409-4558-A0DE-11CEBF58CEBA}"/>
</file>

<file path=customXml/itemProps4.xml><?xml version="1.0" encoding="utf-8"?>
<ds:datastoreItem xmlns:ds="http://schemas.openxmlformats.org/officeDocument/2006/customXml" ds:itemID="{93D029C9-99DA-40AD-9697-5D81CDFECEDD}"/>
</file>

<file path=customXml/itemProps5.xml><?xml version="1.0" encoding="utf-8"?>
<ds:datastoreItem xmlns:ds="http://schemas.openxmlformats.org/officeDocument/2006/customXml" ds:itemID="{9EAEBBAF-88DE-4444-9ABF-F030EFF602AD}"/>
</file>

<file path=customXml/itemProps6.xml><?xml version="1.0" encoding="utf-8"?>
<ds:datastoreItem xmlns:ds="http://schemas.openxmlformats.org/officeDocument/2006/customXml" ds:itemID="{ACBD3408-7703-4653-8F06-21BA28AA71E9}"/>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2598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Johansson</dc:creator>
  <cp:lastModifiedBy>Christine Johansson</cp:lastModifiedBy>
  <cp:revision>11</cp:revision>
  <cp:lastPrinted>2017-10-30T13:50:00Z</cp:lastPrinted>
  <dcterms:created xsi:type="dcterms:W3CDTF">2017-10-30T11:28:00Z</dcterms:created>
  <dcterms:modified xsi:type="dcterms:W3CDTF">2017-11-06T08:07:00Z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203626e9-f9be-40de-a3bf-d20f296d2dd0</vt:lpwstr>
  </property>
</Properties>
</file>