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FB9" w:rsidRPr="003D5FB9" w:rsidRDefault="003D5FB9">
      <w:pPr>
        <w:pStyle w:val="Frslagsrubrik"/>
      </w:pPr>
      <w:r w:rsidRPr="003D5FB9">
        <w:t>Förslag till riksdagsbeslut</w:t>
      </w:r>
    </w:p>
    <w:p w:rsidR="003D5FB9" w:rsidRPr="003D5FB9" w:rsidRDefault="003D5FB9">
      <w:pPr>
        <w:pStyle w:val="Hemstlatt"/>
      </w:pPr>
      <w:r w:rsidRPr="003D5FB9">
        <w:t>Riksdagen tillkännager för regeringen som sin mening vad som anförs i motionen om att i infrastrukturplaneringen beakta behovet av investeringar i Mälardalen.</w:t>
      </w:r>
    </w:p>
    <w:p w:rsidR="003D5FB9" w:rsidRPr="003D5FB9" w:rsidRDefault="003D5FB9">
      <w:pPr>
        <w:pStyle w:val="Rubrik1"/>
      </w:pPr>
      <w:r w:rsidRPr="003D5FB9">
        <w:t>Motivering</w:t>
      </w:r>
    </w:p>
    <w:p w:rsidR="003D5FB9" w:rsidRPr="003D5FB9" w:rsidRDefault="003D5FB9">
      <w:r w:rsidRPr="003D5FB9">
        <w:t>Mälardalen är viktig för hela landet. Här bor drygt 37 % av Sveriges befol</w:t>
      </w:r>
      <w:r w:rsidRPr="003D5FB9">
        <w:t>k</w:t>
      </w:r>
      <w:r w:rsidRPr="003D5FB9">
        <w:t>ning och här finns en koncentration av storföretagens huvudkontor som i övrigt inte går att hitta utanför centrala Europa. Här finns också en viktig del av Sveriges industriverksamhet.</w:t>
      </w:r>
    </w:p>
    <w:p w:rsidR="003D5FB9" w:rsidRPr="003D5FB9" w:rsidRDefault="003D5FB9">
      <w:pPr>
        <w:pStyle w:val="Normaltindrag"/>
      </w:pPr>
      <w:r w:rsidRPr="003D5FB9">
        <w:t>Befolkningen kommer att öka kraftigt i Mälardalen fram till 2050. Ö</w:t>
      </w:r>
      <w:r w:rsidRPr="003D5FB9">
        <w:t>k</w:t>
      </w:r>
      <w:r w:rsidRPr="003D5FB9">
        <w:t>ningen bedöms kunna bli upp till 1 miljon invånare totalt. Utvecklingen av tågtrafikens kapacitet och kvalitet skapar förutsättningar för en växande a</w:t>
      </w:r>
      <w:r w:rsidRPr="003D5FB9">
        <w:t>r</w:t>
      </w:r>
      <w:r w:rsidRPr="003D5FB9">
        <w:t>betsmarknad i hela Mälardalen.</w:t>
      </w:r>
    </w:p>
    <w:p w:rsidR="003D5FB9" w:rsidRPr="003D5FB9" w:rsidRDefault="003D5FB9">
      <w:pPr>
        <w:pStyle w:val="Normaltindrag"/>
      </w:pPr>
      <w:r w:rsidRPr="003D5FB9">
        <w:t>Mälardalen behöver en infrastruktur som möter högt ställda miljöambiti</w:t>
      </w:r>
      <w:r w:rsidRPr="003D5FB9">
        <w:t>o</w:t>
      </w:r>
      <w:r w:rsidRPr="003D5FB9">
        <w:t>ner och som långsiktigt klarar av de utmaningar som befolkningsökningen och den internationella konkurrensen innebär. Kollektivtrafiken måste byggas ut och stödja en hållbar utveckling.</w:t>
      </w:r>
    </w:p>
    <w:p w:rsidR="003D5FB9" w:rsidRPr="003D5FB9" w:rsidRDefault="003D5FB9">
      <w:pPr>
        <w:pStyle w:val="Normaltindrag"/>
      </w:pPr>
      <w:r w:rsidRPr="003D5FB9">
        <w:t>Utsläppen från godstransporter på väg ökar och därför är det viktigt att de långväga godstransporterna på väg minskar. Idag går cirka 80 % av transpo</w:t>
      </w:r>
      <w:r w:rsidRPr="003D5FB9">
        <w:t>r</w:t>
      </w:r>
      <w:r w:rsidRPr="003D5FB9">
        <w:t>terna från hamnar i södra och västra Sverige med lastbil till Mälardalen. För att vända utvecklingen måste gods överföras till järnväg och sjöfart. Det kr</w:t>
      </w:r>
      <w:r w:rsidRPr="003D5FB9">
        <w:t>ä</w:t>
      </w:r>
      <w:r w:rsidRPr="003D5FB9">
        <w:t>ver att spårkapaciteten på stambanan och terminalkapaciteten ökar.</w:t>
      </w:r>
    </w:p>
    <w:p w:rsidR="003D5FB9" w:rsidRPr="003D5FB9" w:rsidRDefault="003D5FB9">
      <w:pPr>
        <w:pStyle w:val="Normaltindrag"/>
      </w:pPr>
      <w:r w:rsidRPr="003D5FB9">
        <w:t>Flera viktiga godsstråk på väg och järnväg löper genom Mälardalen. Vikt</w:t>
      </w:r>
      <w:r w:rsidRPr="003D5FB9">
        <w:t>i</w:t>
      </w:r>
      <w:r w:rsidRPr="003D5FB9">
        <w:t>ga järnvägsförbindelser är Västra och Östra stambanan, Ostkustbanan, god</w:t>
      </w:r>
      <w:r w:rsidRPr="003D5FB9">
        <w:t>s</w:t>
      </w:r>
      <w:r w:rsidRPr="003D5FB9">
        <w:t>stråket genom Bergslagsbanan, Svealandsbanan, Mälarbanan samt godsstr</w:t>
      </w:r>
      <w:r w:rsidRPr="003D5FB9">
        <w:t>å</w:t>
      </w:r>
      <w:r w:rsidRPr="003D5FB9">
        <w:t>ket Sala–Oxelösund.</w:t>
      </w:r>
    </w:p>
    <w:p w:rsidR="003D5FB9" w:rsidRPr="003D5FB9" w:rsidRDefault="003D5FB9">
      <w:pPr>
        <w:pStyle w:val="Rubrik2"/>
      </w:pPr>
      <w:r w:rsidRPr="003D5FB9">
        <w:lastRenderedPageBreak/>
        <w:t>Ökade investeringsbehov kräver ny finansieringsmodell</w:t>
      </w:r>
    </w:p>
    <w:p w:rsidR="003D5FB9" w:rsidRPr="003D5FB9" w:rsidRDefault="003D5FB9">
      <w:r w:rsidRPr="003D5FB9">
        <w:t>Mälardalen behöver öka investeringarna de närmaste 10–15 åren, annars ökar transport- och miljöproblemen. Dessutom hämmas tillväxten och resurserna till välfärden begränsas.</w:t>
      </w:r>
    </w:p>
    <w:p w:rsidR="003D5FB9" w:rsidRPr="003D5FB9" w:rsidRDefault="003D5FB9">
      <w:pPr>
        <w:pStyle w:val="Normaltindrag"/>
      </w:pPr>
      <w:r w:rsidRPr="003D5FB9">
        <w:t>Dagens statliga anslagsmodell för investeringar klarar inte att möta utm</w:t>
      </w:r>
      <w:r w:rsidRPr="003D5FB9">
        <w:t>a</w:t>
      </w:r>
      <w:r w:rsidRPr="003D5FB9">
        <w:t>ningarna. Denna modell bör därför ses över och kompletteras samtidigt som vi prövar nya möjligheter. Dagens ettåriga anslag begränsar långsiktig plan</w:t>
      </w:r>
      <w:r w:rsidRPr="003D5FB9">
        <w:t>e</w:t>
      </w:r>
      <w:r w:rsidRPr="003D5FB9">
        <w:t>ring och effektiv upphandling, även om de nationella tioåriga infrastruktu</w:t>
      </w:r>
      <w:r w:rsidRPr="003D5FB9">
        <w:t>r</w:t>
      </w:r>
      <w:r w:rsidRPr="003D5FB9">
        <w:t>planerna ger ett visst stöd för planering.</w:t>
      </w:r>
    </w:p>
    <w:p w:rsidR="003D5FB9" w:rsidRPr="003D5FB9" w:rsidRDefault="003D5FB9">
      <w:pPr>
        <w:pStyle w:val="Normaltindrag"/>
      </w:pPr>
      <w:r w:rsidRPr="003D5FB9">
        <w:t>Medfinansiering diskuteras allt oftare, vilket innebär att kommuner och r</w:t>
      </w:r>
      <w:r w:rsidRPr="003D5FB9">
        <w:t>e</w:t>
      </w:r>
      <w:r w:rsidRPr="003D5FB9">
        <w:t>gioner eller landsting inte bara lånar ut pengar till staten, utan dessutom bet</w:t>
      </w:r>
      <w:r w:rsidRPr="003D5FB9">
        <w:t>a</w:t>
      </w:r>
      <w:r w:rsidRPr="003D5FB9">
        <w:t>lar delar av investeringarna med skattemedel. Staten har och ska fortsätta ha det ekonomiska ansvaret för investeringar och underhåll av nationella riksv</w:t>
      </w:r>
      <w:r w:rsidRPr="003D5FB9">
        <w:t>ä</w:t>
      </w:r>
      <w:r w:rsidRPr="003D5FB9">
        <w:t>gar, motorvägar och järnvägar.</w:t>
      </w:r>
    </w:p>
    <w:p w:rsidR="003D5FB9" w:rsidRPr="003D5FB9" w:rsidRDefault="003D5FB9">
      <w:pPr>
        <w:pStyle w:val="Normaltindrag"/>
      </w:pPr>
      <w:r w:rsidRPr="003D5FB9">
        <w:t>Satsningar på infrastruktur ska styras utifrån nationella behov, inte enski</w:t>
      </w:r>
      <w:r w:rsidRPr="003D5FB9">
        <w:t>l</w:t>
      </w:r>
      <w:r w:rsidRPr="003D5FB9">
        <w:t>da kommuners ekonomi. Dessutom står ökade kostnader för investeringar i infrastruktur i konflikt med kommuner och landsting eller regioners omfa</w:t>
      </w:r>
      <w:r w:rsidRPr="003D5FB9">
        <w:t>t</w:t>
      </w:r>
      <w:r w:rsidRPr="003D5FB9">
        <w:t>tande behov av investeringar inom skola, vård och omsorg. Sverige måste dessutom bli bättre på att ansöka om EU-bidrag till infrastruktur.</w:t>
      </w:r>
    </w:p>
    <w:p w:rsidR="003D5FB9" w:rsidRPr="003D5FB9" w:rsidRDefault="003D5FB9">
      <w:pPr>
        <w:pStyle w:val="Rubrik2"/>
      </w:pPr>
      <w:r w:rsidRPr="003D5FB9">
        <w:t>Prioritera järnväg</w:t>
      </w:r>
    </w:p>
    <w:p w:rsidR="003D5FB9" w:rsidRPr="003D5FB9" w:rsidRDefault="003D5FB9">
      <w:r w:rsidRPr="003D5FB9">
        <w:t>Vi anser att satsningar på järnväg ska prioriteras högre än i regeringens å</w:t>
      </w:r>
      <w:r w:rsidRPr="003D5FB9">
        <w:t>t</w:t>
      </w:r>
      <w:r w:rsidRPr="003D5FB9">
        <w:t>gärdsplan. Med möjlighet till snabba restider, låg klimatpåverkan och b</w:t>
      </w:r>
      <w:r w:rsidRPr="003D5FB9">
        <w:t>e</w:t>
      </w:r>
      <w:r w:rsidRPr="003D5FB9">
        <w:t>kvämt resande har järnvägen framtiden för sig. Trafiksektorn är dessutom det enda samhällsområde där utsläppen ökat kraftigt under senare år och där prognosen visar fortsatt kraftig ökning. Hela transportsystemet står i dag för cirka 40 procent av de svenska växthusgasutsläppen. Det här är inte hållbart. Människor ska ges förutsättningar att förflytta sig med minsta möjliga klima</w:t>
      </w:r>
      <w:r w:rsidRPr="003D5FB9">
        <w:t>t</w:t>
      </w:r>
      <w:r w:rsidRPr="003D5FB9">
        <w:t>påverkan.</w:t>
      </w:r>
    </w:p>
    <w:p w:rsidR="003D5FB9" w:rsidRPr="003D5FB9" w:rsidRDefault="003D5FB9">
      <w:pPr>
        <w:pStyle w:val="Rubrik2"/>
      </w:pPr>
      <w:bookmarkStart w:id="0" w:name="_Toc259297680"/>
      <w:r w:rsidRPr="003D5FB9">
        <w:t>Ett sammanhållet och integrerat trafiksystem</w:t>
      </w:r>
      <w:bookmarkEnd w:id="0"/>
    </w:p>
    <w:p w:rsidR="003D5FB9" w:rsidRPr="003D5FB9" w:rsidRDefault="003D5FB9">
      <w:r w:rsidRPr="003D5FB9">
        <w:rPr>
          <w:bCs/>
        </w:rPr>
        <w:t xml:space="preserve">Investeringar i infrastruktur för framtiden måste ses i ett helhetsperspektiv för att vi ska få ett fungerande samhälle. Fokus ska ligga på resenärernas och näringslivets behov av ett sammanhållet </w:t>
      </w:r>
      <w:r w:rsidRPr="003D5FB9">
        <w:t>transportsystem. De olika tran</w:t>
      </w:r>
      <w:r w:rsidRPr="003D5FB9">
        <w:t>s</w:t>
      </w:r>
      <w:r w:rsidRPr="003D5FB9">
        <w:t>portslagen ska hänga ihop, och systemen ska fungera. Inte minst visade vi</w:t>
      </w:r>
      <w:r w:rsidRPr="003D5FB9">
        <w:t>n</w:t>
      </w:r>
      <w:r w:rsidRPr="003D5FB9">
        <w:t>terns trafikkaos hur viktiga dessa grundläggande funktioner är.</w:t>
      </w:r>
    </w:p>
    <w:p w:rsidR="003D5FB9" w:rsidRPr="003D5FB9" w:rsidRDefault="003D5FB9">
      <w:pPr>
        <w:pStyle w:val="Normaltindrag"/>
      </w:pPr>
      <w:r w:rsidRPr="003D5FB9">
        <w:t>Järnvägssystemet är ett spindelnät av banor med olika funktion, kapacitet och kvalitet. Det är en viktig uppgift att finna metoder och investeringar som gör det möjligt att nyttja detta system på bästa sätt. Ansträngningar måste göras för att identifiera och åtgärda denna typ av hinder för en fortsatt utvec</w:t>
      </w:r>
      <w:r w:rsidRPr="003D5FB9">
        <w:t>k</w:t>
      </w:r>
      <w:r w:rsidRPr="003D5FB9">
        <w:t>ling av järnvägen och kollektivtrafiken.</w:t>
      </w:r>
    </w:p>
    <w:p w:rsidR="003D5FB9" w:rsidRPr="003D5FB9" w:rsidRDefault="003D5FB9">
      <w:pPr>
        <w:pStyle w:val="Normaltindrag"/>
      </w:pPr>
      <w:r w:rsidRPr="003D5FB9">
        <w:t>Järnvägssystemet i Mälardalen behöver större kapacitet för att kunna transportera fler resenärer och mer gods. Det behövs också för att öka tillfö</w:t>
      </w:r>
      <w:r w:rsidRPr="003D5FB9">
        <w:t>r</w:t>
      </w:r>
      <w:r w:rsidRPr="003D5FB9">
        <w:t>litligheten. Därför krävs rejäla nya spår och strategiska satsningar på sträckor där behovet av person- eller godstransporter är stort. Satsningen på Citybanan måste följas av ökad spårkapacitet i järnvägssystemets övriga delar på Sve</w:t>
      </w:r>
      <w:r w:rsidRPr="003D5FB9">
        <w:t>a</w:t>
      </w:r>
      <w:r w:rsidRPr="003D5FB9">
        <w:t>landsbanan, Mälarbanan och de viktiga stambanorna.</w:t>
      </w:r>
    </w:p>
    <w:p w:rsidR="003D5FB9" w:rsidRPr="003D5FB9" w:rsidRDefault="003D5FB9">
      <w:pPr>
        <w:pStyle w:val="Rubrik2"/>
      </w:pPr>
      <w:r w:rsidRPr="003D5FB9">
        <w:t>Mälardalsobjekt</w:t>
      </w:r>
    </w:p>
    <w:p w:rsidR="003D5FB9" w:rsidRPr="003D5FB9" w:rsidRDefault="003D5FB9">
      <w:pPr>
        <w:pStyle w:val="Rubrik3"/>
        <w:spacing w:before="0"/>
      </w:pPr>
      <w:r w:rsidRPr="003D5FB9">
        <w:t>Ostlänken</w:t>
      </w:r>
    </w:p>
    <w:p w:rsidR="003D5FB9" w:rsidRPr="003D5FB9" w:rsidRDefault="003D5FB9">
      <w:pPr>
        <w:rPr>
          <w:i/>
        </w:rPr>
      </w:pPr>
      <w:r w:rsidRPr="003D5FB9">
        <w:rPr>
          <w:i/>
        </w:rPr>
        <w:t>Ostlänken kommer att gå mellan Stockholm och Linköping. Banan dimensi</w:t>
      </w:r>
      <w:r w:rsidRPr="003D5FB9">
        <w:rPr>
          <w:i/>
        </w:rPr>
        <w:t>o</w:t>
      </w:r>
      <w:r w:rsidRPr="003D5FB9">
        <w:rPr>
          <w:i/>
        </w:rPr>
        <w:t>neras för höghastighetståg. Med Ostlänken ökar kapaciteten ordentligt på en del av järnvägssystemet som redan idag mycket hårt belastad. Inte bara den långväga fjärrtågstrafiken gynnas av detta utan även godstrafiken och den regionala pendeltågstrafiken eftersom kapacitet för denna trafik frigörs på befintliga banorna.</w:t>
      </w:r>
    </w:p>
    <w:p w:rsidR="003D5FB9" w:rsidRPr="003D5FB9" w:rsidRDefault="003D5FB9">
      <w:pPr>
        <w:pStyle w:val="Rubrik3"/>
        <w:spacing w:before="240"/>
      </w:pPr>
      <w:r w:rsidRPr="003D5FB9">
        <w:t>Mälarbanan, Tomteboda–Barkarby</w:t>
      </w:r>
    </w:p>
    <w:p w:rsidR="003D5FB9" w:rsidRPr="003D5FB9" w:rsidRDefault="003D5FB9">
      <w:pPr>
        <w:tabs>
          <w:tab w:val="left" w:pos="1316"/>
        </w:tabs>
      </w:pPr>
      <w:r w:rsidRPr="003D5FB9">
        <w:t>Denna investering innebär att utbyggnaden till fyra spår på hela sträckan mellan Tomteboda och Kallhäll kan slutföras under planperioden. Projektet är avgörande för att få ut den fulla effekten av Citybanan. Att öka kapaciteten på Mälarbanan är även centralt för att skapa en hållbar regionförstoring i Stoc</w:t>
      </w:r>
      <w:r w:rsidRPr="003D5FB9">
        <w:t>k</w:t>
      </w:r>
      <w:r w:rsidRPr="003D5FB9">
        <w:t>holm och Mälarregionen.</w:t>
      </w:r>
    </w:p>
    <w:p w:rsidR="003D5FB9" w:rsidRPr="003D5FB9" w:rsidRDefault="003D5FB9">
      <w:pPr>
        <w:pStyle w:val="Rubrik3"/>
        <w:spacing w:before="240"/>
      </w:pPr>
      <w:r w:rsidRPr="003D5FB9">
        <w:t>Hallsber–Degerön, dubbelspår på hela sträckan</w:t>
      </w:r>
    </w:p>
    <w:p w:rsidR="003D5FB9" w:rsidRPr="003D5FB9" w:rsidRDefault="003D5FB9">
      <w:pPr>
        <w:tabs>
          <w:tab w:val="left" w:pos="1316"/>
        </w:tabs>
        <w:autoSpaceDE w:val="0"/>
        <w:autoSpaceDN w:val="0"/>
        <w:adjustRightInd w:val="0"/>
        <w:rPr>
          <w:b/>
          <w:i/>
        </w:rPr>
      </w:pPr>
      <w:r w:rsidRPr="003D5FB9">
        <w:t>Godsstråket genom Bergslagen har stor betydelse för godstransporterna från norra till södra Sverige och kontinenten. Enkelspåriga sträckor orsakar pr</w:t>
      </w:r>
      <w:r w:rsidRPr="003D5FB9">
        <w:t>o</w:t>
      </w:r>
      <w:r w:rsidRPr="003D5FB9">
        <w:t>blem längs hela godsstråket. Alla tåg får inte plats på banan och tåg måste ledas om, vilket leder till förlängda transporttider. Dessutom är känsligheten för störningar hög. När den pågående utbyggnaden mellan Motala och Mjölby färdigställs är Hallsberg–Degerön den enda sträckan som fortfarande är e</w:t>
      </w:r>
      <w:r w:rsidRPr="003D5FB9">
        <w:t>n</w:t>
      </w:r>
      <w:r w:rsidRPr="003D5FB9">
        <w:t>kelspårig.</w:t>
      </w:r>
    </w:p>
    <w:p w:rsidR="003D5FB9" w:rsidRPr="003D5FB9" w:rsidRDefault="003D5FB9">
      <w:pPr>
        <w:pStyle w:val="Rubrik3"/>
        <w:spacing w:before="240"/>
      </w:pPr>
      <w:r w:rsidRPr="003D5FB9">
        <w:t>Ny mötesstation på sträckan Västerås–Fagersta (Ramnäs–Brattheden)</w:t>
      </w:r>
    </w:p>
    <w:p w:rsidR="003D5FB9" w:rsidRPr="003D5FB9" w:rsidRDefault="003D5FB9">
      <w:pPr>
        <w:tabs>
          <w:tab w:val="left" w:pos="1316"/>
        </w:tabs>
        <w:autoSpaceDE w:val="0"/>
        <w:autoSpaceDN w:val="0"/>
        <w:adjustRightInd w:val="0"/>
      </w:pPr>
      <w:r w:rsidRPr="003D5FB9">
        <w:t>Järnvägen från Fagersta via Surahammar till Västerås är viktig för persontr</w:t>
      </w:r>
      <w:r w:rsidRPr="003D5FB9">
        <w:t>a</w:t>
      </w:r>
      <w:r w:rsidRPr="003D5FB9">
        <w:t>fiken, inte minst arbetspendlingen i Västmanland. Åtgärden innebär att en ny mötesstation byggs vid Brattheden. Med denna åtgärd minskar restiden för de resenärer som reser hela vägen till från Fagersta till Västerås.</w:t>
      </w:r>
    </w:p>
    <w:p w:rsidR="003D5FB9" w:rsidRPr="003D5FB9" w:rsidRDefault="003D5FB9">
      <w:pPr>
        <w:pStyle w:val="Rubrik3"/>
        <w:spacing w:before="240"/>
      </w:pPr>
      <w:r w:rsidRPr="003D5FB9">
        <w:t>Ny mötesstation m.m. på sträckan Snyten–Fagersta</w:t>
      </w:r>
    </w:p>
    <w:p w:rsidR="003D5FB9" w:rsidRPr="003D5FB9" w:rsidRDefault="003D5FB9">
      <w:pPr>
        <w:tabs>
          <w:tab w:val="left" w:pos="1316"/>
        </w:tabs>
        <w:autoSpaceDE w:val="0"/>
        <w:autoSpaceDN w:val="0"/>
        <w:adjustRightInd w:val="0"/>
      </w:pPr>
      <w:r w:rsidRPr="003D5FB9">
        <w:t>Godsstråket genom Bergslagen är hårt belastat och i stort behov av upprus</w:t>
      </w:r>
      <w:r w:rsidRPr="003D5FB9">
        <w:t>t</w:t>
      </w:r>
      <w:r w:rsidRPr="003D5FB9">
        <w:t>ning och kapacitetsökning.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FB9">
        <w:trPr>
          <w:cantSplit/>
        </w:trPr>
        <w:tc>
          <w:tcPr>
            <w:tcW w:w="3046" w:type="dxa"/>
          </w:tcPr>
          <w:p w:rsidR="003D5FB9" w:rsidRPr="003D5FB9" w:rsidRDefault="003D5FB9">
            <w:pPr>
              <w:pStyle w:val="UnderskriftDatum"/>
              <w:spacing w:before="240"/>
            </w:pPr>
            <w:r w:rsidRPr="003D5FB9">
              <w:t>Stockholm den 25 oktober 2010</w:t>
            </w:r>
          </w:p>
        </w:tc>
        <w:tc>
          <w:tcPr>
            <w:tcW w:w="3047" w:type="dxa"/>
          </w:tcPr>
          <w:p w:rsidR="003D5FB9" w:rsidRPr="003D5FB9" w:rsidRDefault="003D5FB9">
            <w:pPr>
              <w:pStyle w:val="Underskrifter"/>
              <w:spacing w:before="240"/>
            </w:pPr>
          </w:p>
        </w:tc>
      </w:tr>
      <w:tr w:rsidR="00000000" w:rsidRPr="003D5FB9">
        <w:trPr>
          <w:cantSplit/>
        </w:trPr>
        <w:tc>
          <w:tcPr>
            <w:tcW w:w="3046" w:type="dxa"/>
          </w:tcPr>
          <w:p w:rsidR="003D5FB9" w:rsidRPr="003D5FB9" w:rsidRDefault="003D5FB9">
            <w:pPr>
              <w:pStyle w:val="Underskrifter"/>
            </w:pPr>
            <w:r w:rsidRPr="003D5FB9">
              <w:t>Sven-Erik Österberg (S)</w:t>
            </w:r>
          </w:p>
        </w:tc>
        <w:tc>
          <w:tcPr>
            <w:tcW w:w="3046" w:type="dxa"/>
          </w:tcPr>
          <w:p w:rsidR="003D5FB9" w:rsidRPr="003D5FB9" w:rsidRDefault="003D5FB9">
            <w:pPr>
              <w:pStyle w:val="Underskrifter"/>
            </w:pPr>
          </w:p>
        </w:tc>
      </w:tr>
      <w:tr w:rsidR="00000000" w:rsidRPr="003D5FB9">
        <w:trPr>
          <w:cantSplit/>
        </w:trPr>
        <w:tc>
          <w:tcPr>
            <w:tcW w:w="3046" w:type="dxa"/>
          </w:tcPr>
          <w:p w:rsidR="003D5FB9" w:rsidRPr="003D5FB9" w:rsidRDefault="003D5FB9">
            <w:pPr>
              <w:pStyle w:val="Underskrifter"/>
            </w:pPr>
            <w:r w:rsidRPr="003D5FB9">
              <w:t>Eva-Lena Jansson (S)</w:t>
            </w:r>
          </w:p>
        </w:tc>
        <w:tc>
          <w:tcPr>
            <w:tcW w:w="3046" w:type="dxa"/>
          </w:tcPr>
          <w:p w:rsidR="003D5FB9" w:rsidRPr="003D5FB9" w:rsidRDefault="003D5FB9">
            <w:pPr>
              <w:pStyle w:val="Underskrifter"/>
            </w:pPr>
            <w:r w:rsidRPr="003D5FB9">
              <w:t>Hans Ekström (S)</w:t>
            </w:r>
          </w:p>
        </w:tc>
      </w:tr>
      <w:tr w:rsidR="00000000" w:rsidRPr="003D5FB9">
        <w:trPr>
          <w:cantSplit/>
        </w:trPr>
        <w:tc>
          <w:tcPr>
            <w:tcW w:w="3046" w:type="dxa"/>
          </w:tcPr>
          <w:p w:rsidR="003D5FB9" w:rsidRPr="003D5FB9" w:rsidRDefault="003D5FB9">
            <w:pPr>
              <w:pStyle w:val="Underskrifter"/>
            </w:pPr>
            <w:r w:rsidRPr="003D5FB9">
              <w:t>Johan Andersson (S)</w:t>
            </w:r>
          </w:p>
        </w:tc>
        <w:tc>
          <w:tcPr>
            <w:tcW w:w="3046" w:type="dxa"/>
          </w:tcPr>
          <w:p w:rsidR="003D5FB9" w:rsidRPr="003D5FB9" w:rsidRDefault="003D5FB9">
            <w:pPr>
              <w:pStyle w:val="Underskrifter"/>
            </w:pPr>
            <w:r w:rsidRPr="003D5FB9">
              <w:t>Pyry Niemi (S)</w:t>
            </w:r>
          </w:p>
        </w:tc>
      </w:tr>
    </w:tbl>
    <w:p w:rsidR="003D5FB9" w:rsidRPr="003D5FB9" w:rsidRDefault="003D5FB9">
      <w:pPr>
        <w:pStyle w:val="Normaltindrag"/>
      </w:pPr>
    </w:p>
    <w:sectPr w:rsidR="00000000" w:rsidRPr="003D5F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FB9" w:rsidRPr="003D5FB9" w:rsidRDefault="003D5FB9">
      <w:r w:rsidRPr="003D5FB9">
        <w:separator/>
      </w:r>
    </w:p>
  </w:endnote>
  <w:endnote w:type="continuationSeparator" w:id="0">
    <w:p w:rsidR="003D5FB9" w:rsidRPr="003D5FB9" w:rsidRDefault="003D5FB9">
      <w:r w:rsidRPr="003D5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FB9" w:rsidRPr="003D5FB9" w:rsidRDefault="003D5FB9">
    <w:pPr>
      <w:pStyle w:val="Sidfot"/>
    </w:pPr>
    <w:r w:rsidRPr="003D5F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338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FB9" w:rsidRDefault="003D5F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FB9" w:rsidRDefault="003D5F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FB9" w:rsidRPr="003D5FB9" w:rsidRDefault="003D5FB9">
    <w:pPr>
      <w:pStyle w:val="Sidfot"/>
    </w:pPr>
    <w:r w:rsidRPr="003D5F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2795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FB9" w:rsidRDefault="003D5F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FB9" w:rsidRDefault="003D5F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FB9" w:rsidRPr="003D5FB9" w:rsidRDefault="003D5FB9">
    <w:pPr>
      <w:pStyle w:val="Sidfot"/>
    </w:pPr>
    <w:r w:rsidRPr="003D5F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0158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FB9" w:rsidRDefault="003D5F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FB9" w:rsidRDefault="003D5F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FB9" w:rsidRPr="003D5FB9" w:rsidRDefault="003D5FB9">
      <w:r w:rsidRPr="003D5FB9">
        <w:separator/>
      </w:r>
    </w:p>
  </w:footnote>
  <w:footnote w:type="continuationSeparator" w:id="0">
    <w:p w:rsidR="003D5FB9" w:rsidRPr="003D5FB9" w:rsidRDefault="003D5FB9">
      <w:r w:rsidRPr="003D5F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FB9" w:rsidRPr="003D5FB9" w:rsidRDefault="003D5FB9">
    <w:pPr>
      <w:pStyle w:val="Sidhuvud"/>
    </w:pPr>
    <w:r w:rsidRPr="003D5F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463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FB9" w:rsidRDefault="003D5F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FB9" w:rsidRDefault="003D5F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FB9" w:rsidRPr="003D5FB9" w:rsidRDefault="003D5FB9">
    <w:pPr>
      <w:pStyle w:val="Sidhuvud"/>
    </w:pPr>
    <w:r w:rsidRPr="003D5F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726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FB9" w:rsidRDefault="003D5F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FB9" w:rsidRDefault="003D5F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FB9" w:rsidRPr="003D5FB9" w:rsidRDefault="003D5FB9">
    <w:pPr>
      <w:pStyle w:val="FSHNormal"/>
      <w:tabs>
        <w:tab w:val="right" w:pos="5840"/>
      </w:tabs>
    </w:pPr>
    <w:r w:rsidRPr="003D5FB9">
      <w:br/>
    </w:r>
    <w:r w:rsidRPr="003D5FB9">
      <w:fldChar w:fldCharType="begin" w:fldLock="1"/>
    </w:r>
    <w:r w:rsidRPr="003D5FB9">
      <w:instrText xml:space="preserve"> DOCPROPERTY</w:instrText>
    </w:r>
    <w:r w:rsidRPr="003D5FB9">
      <w:rPr>
        <w:sz w:val="18"/>
      </w:rPr>
      <w:instrText xml:space="preserve"> "YearUser" *\charformat </w:instrText>
    </w:r>
    <w:r w:rsidRPr="003D5FB9">
      <w:fldChar w:fldCharType="separate"/>
    </w:r>
    <w:r w:rsidRPr="003D5FB9">
      <w:t>2010/11</w:t>
    </w:r>
    <w:r w:rsidRPr="003D5FB9">
      <w:fldChar w:fldCharType="end"/>
    </w:r>
    <w:r w:rsidRPr="003D5FB9">
      <w:t xml:space="preserve"> </w:t>
    </w:r>
    <w:r w:rsidRPr="003D5FB9">
      <w:tab/>
      <w:t xml:space="preserve">mnr: </w:t>
    </w:r>
    <w:r w:rsidRPr="003D5FB9">
      <w:fldChar w:fldCharType="begin" w:fldLock="1"/>
    </w:r>
    <w:r w:rsidRPr="003D5FB9">
      <w:instrText xml:space="preserve"> DOCPROPERTY</w:instrText>
    </w:r>
    <w:r w:rsidRPr="003D5FB9">
      <w:rPr>
        <w:sz w:val="18"/>
      </w:rPr>
      <w:instrText xml:space="preserve"> "Motionsnummer" *\charformat </w:instrText>
    </w:r>
    <w:r w:rsidRPr="003D5FB9">
      <w:fldChar w:fldCharType="separate"/>
    </w:r>
    <w:r w:rsidRPr="003D5FB9">
      <w:t>T273</w:t>
    </w:r>
    <w:r w:rsidRPr="003D5FB9">
      <w:fldChar w:fldCharType="end"/>
    </w:r>
    <w:r w:rsidRPr="003D5FB9">
      <w:br/>
    </w:r>
    <w:r w:rsidRPr="003D5FB9">
      <w:fldChar w:fldCharType="begin" w:fldLock="1"/>
    </w:r>
    <w:r w:rsidRPr="003D5FB9">
      <w:instrText xml:space="preserve"> DOCPROPERTY</w:instrText>
    </w:r>
    <w:r w:rsidRPr="003D5FB9">
      <w:rPr>
        <w:sz w:val="18"/>
      </w:rPr>
      <w:instrText xml:space="preserve"> "Samling" *\charformat </w:instrText>
    </w:r>
    <w:r w:rsidRPr="003D5FB9">
      <w:fldChar w:fldCharType="end"/>
    </w:r>
    <w:r w:rsidRPr="003D5FB9">
      <w:tab/>
      <w:t xml:space="preserve">pnr: </w:t>
    </w:r>
    <w:r w:rsidRPr="003D5FB9">
      <w:fldChar w:fldCharType="begin" w:fldLock="1"/>
    </w:r>
    <w:r w:rsidRPr="003D5FB9">
      <w:instrText xml:space="preserve"> DOCPROPERTY</w:instrText>
    </w:r>
    <w:r w:rsidRPr="003D5FB9">
      <w:rPr>
        <w:sz w:val="18"/>
      </w:rPr>
      <w:instrText xml:space="preserve"> "Partinummer" *\charformat </w:instrText>
    </w:r>
    <w:r w:rsidRPr="003D5FB9">
      <w:fldChar w:fldCharType="separate"/>
    </w:r>
    <w:r w:rsidRPr="003D5FB9">
      <w:t>S45048</w:t>
    </w:r>
    <w:r w:rsidRPr="003D5FB9">
      <w:fldChar w:fldCharType="end"/>
    </w:r>
  </w:p>
  <w:p w:rsidR="003D5FB9" w:rsidRPr="003D5FB9" w:rsidRDefault="003D5FB9">
    <w:pPr>
      <w:pStyle w:val="FSHRub1"/>
    </w:pPr>
    <w:r w:rsidRPr="003D5FB9">
      <w:t>Motion till riksdagen</w:t>
    </w:r>
    <w:r w:rsidRPr="003D5FB9">
      <w:br/>
    </w:r>
    <w:r w:rsidRPr="003D5FB9">
      <w:fldChar w:fldCharType="begin" w:fldLock="1"/>
    </w:r>
    <w:r w:rsidRPr="003D5FB9">
      <w:instrText xml:space="preserve"> DOCPROPERTY "YearUser" *\charformat </w:instrText>
    </w:r>
    <w:r w:rsidRPr="003D5FB9">
      <w:fldChar w:fldCharType="separate"/>
    </w:r>
    <w:r w:rsidRPr="003D5FB9">
      <w:t>2010/11</w:t>
    </w:r>
    <w:r w:rsidRPr="003D5FB9">
      <w:fldChar w:fldCharType="end"/>
    </w:r>
    <w:r w:rsidRPr="003D5FB9">
      <w:t>:</w:t>
    </w:r>
    <w:r w:rsidRPr="003D5FB9">
      <w:fldChar w:fldCharType="begin" w:fldLock="1"/>
    </w:r>
    <w:r w:rsidRPr="003D5FB9">
      <w:instrText xml:space="preserve"> DOCPROPERTY "Motionsnummer" *\charformat </w:instrText>
    </w:r>
    <w:r w:rsidRPr="003D5FB9">
      <w:fldChar w:fldCharType="separate"/>
    </w:r>
    <w:r w:rsidRPr="003D5FB9">
      <w:t>T273</w:t>
    </w:r>
    <w:r w:rsidRPr="003D5FB9">
      <w:fldChar w:fldCharType="end"/>
    </w:r>
  </w:p>
  <w:p w:rsidR="003D5FB9" w:rsidRPr="003D5FB9" w:rsidRDefault="003D5FB9">
    <w:pPr>
      <w:pStyle w:val="FSHNormalS5"/>
    </w:pPr>
    <w:r w:rsidRPr="003D5FB9">
      <w:fldChar w:fldCharType="begin" w:fldLock="1"/>
    </w:r>
    <w:r w:rsidRPr="003D5FB9">
      <w:instrText xml:space="preserve"> DOCPROPERTY "MotionarText" *\charformat </w:instrText>
    </w:r>
    <w:r w:rsidRPr="003D5FB9">
      <w:fldChar w:fldCharType="separate"/>
    </w:r>
    <w:r w:rsidRPr="003D5FB9">
      <w:t>av Sven-Erik Österberg m.fl. (S)</w:t>
    </w:r>
    <w:r w:rsidRPr="003D5FB9">
      <w:fldChar w:fldCharType="end"/>
    </w:r>
    <w:r w:rsidRPr="003D5FB9">
      <w:br/>
    </w:r>
    <w:r w:rsidRPr="003D5FB9">
      <w:fldChar w:fldCharType="begin" w:fldLock="1"/>
    </w:r>
    <w:r w:rsidRPr="003D5FB9">
      <w:instrText xml:space="preserve"> DOCPROPERTY "SvarFrasKort" *\charformat </w:instrText>
    </w:r>
    <w:r w:rsidRPr="003D5FB9">
      <w:fldChar w:fldCharType="end"/>
    </w:r>
  </w:p>
  <w:p w:rsidR="003D5FB9" w:rsidRPr="003D5FB9" w:rsidRDefault="003D5FB9">
    <w:pPr>
      <w:pStyle w:val="FSHTitel"/>
    </w:pPr>
    <w:r w:rsidRPr="003D5FB9">
      <w:fldChar w:fldCharType="begin" w:fldLock="1"/>
    </w:r>
    <w:r w:rsidRPr="003D5FB9">
      <w:instrText xml:space="preserve"> DOCPROPERTY</w:instrText>
    </w:r>
    <w:r w:rsidRPr="003D5FB9">
      <w:rPr>
        <w:sz w:val="18"/>
      </w:rPr>
      <w:instrText xml:space="preserve"> "RubrikSvar" *\charformat </w:instrText>
    </w:r>
    <w:r w:rsidRPr="003D5FB9">
      <w:fldChar w:fldCharType="separate"/>
    </w:r>
    <w:r w:rsidRPr="003D5FB9">
      <w:t>Spårsatsningar i Mälardalen</w:t>
    </w:r>
    <w:r w:rsidRPr="003D5FB9">
      <w:fldChar w:fldCharType="end"/>
    </w:r>
  </w:p>
  <w:p w:rsidR="003D5FB9" w:rsidRPr="003D5FB9" w:rsidRDefault="003D5FB9">
    <w:pPr>
      <w:pStyle w:val="Normal00"/>
    </w:pPr>
  </w:p>
  <w:p w:rsidR="003D5FB9" w:rsidRPr="003D5FB9" w:rsidRDefault="003D5F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7367379">
    <w:abstractNumId w:val="3"/>
  </w:num>
  <w:num w:numId="2" w16cid:durableId="1486585613">
    <w:abstractNumId w:val="2"/>
  </w:num>
  <w:num w:numId="3" w16cid:durableId="1888495250">
    <w:abstractNumId w:val="1"/>
  </w:num>
  <w:num w:numId="4" w16cid:durableId="1906604926">
    <w:abstractNumId w:val="0"/>
  </w:num>
  <w:num w:numId="5" w16cid:durableId="1724258712">
    <w:abstractNumId w:val="7"/>
  </w:num>
  <w:num w:numId="6" w16cid:durableId="195126352">
    <w:abstractNumId w:val="6"/>
  </w:num>
  <w:num w:numId="7" w16cid:durableId="291132375">
    <w:abstractNumId w:val="5"/>
  </w:num>
  <w:num w:numId="8" w16cid:durableId="478156050">
    <w:abstractNumId w:val="4"/>
  </w:num>
  <w:num w:numId="9" w16cid:durableId="267084897">
    <w:abstractNumId w:val="8"/>
  </w:num>
  <w:num w:numId="10" w16cid:durableId="773481398">
    <w:abstractNumId w:val="9"/>
  </w:num>
  <w:num w:numId="11" w16cid:durableId="227545396">
    <w:abstractNumId w:val="10"/>
  </w:num>
  <w:num w:numId="12" w16cid:durableId="974481554">
    <w:abstractNumId w:val="13"/>
  </w:num>
  <w:num w:numId="13" w16cid:durableId="140274605">
    <w:abstractNumId w:val="15"/>
  </w:num>
  <w:num w:numId="14" w16cid:durableId="456529198">
    <w:abstractNumId w:val="16"/>
  </w:num>
  <w:num w:numId="15" w16cid:durableId="762841673">
    <w:abstractNumId w:val="11"/>
  </w:num>
  <w:num w:numId="16" w16cid:durableId="1006791281">
    <w:abstractNumId w:val="18"/>
  </w:num>
  <w:num w:numId="17" w16cid:durableId="1007252778">
    <w:abstractNumId w:val="17"/>
  </w:num>
  <w:num w:numId="18" w16cid:durableId="661586875">
    <w:abstractNumId w:val="14"/>
  </w:num>
  <w:num w:numId="19" w16cid:durableId="1143887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8"/>
    <w:docVar w:name="PersonGUIDs" w:val="{6B18CCD3-1405-4531-816D-3C6B0D9941FD},{0116109A-FD56-42D5-8551-9B68938ABFD6},{EDE1BADE-7B65-43E8-9872-0CC9F219445C},{05DD8C55-D9A4-4282-8C04-58C9A347A29D},{AD372783-524A-4018-B2C3-988C905381D7}"/>
  </w:docVars>
  <w:rsids>
    <w:rsidRoot w:val="00C415A1"/>
    <w:rsid w:val="003D5FB9"/>
    <w:rsid w:val="00C415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3297010-41F1-49B2-9E7D-7A86342B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table">
    <w:name w:val="table"/>
    <w:basedOn w:val="Normal"/>
    <w:pPr>
      <w:spacing w:line="336" w:lineRule="auto"/>
    </w:pPr>
    <w:rPr>
      <w:sz w:val="26"/>
      <w:szCs w:val="2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5628</Characters>
  <Application>Microsoft Office Word</Application>
  <DocSecurity>4</DocSecurity>
  <Lines>112</Lines>
  <Paragraphs>41</Paragraphs>
  <ScaleCrop>false</ScaleCrop>
  <HeadingPairs>
    <vt:vector size="2" baseType="variant">
      <vt:variant>
        <vt:lpstr>Rubrik</vt:lpstr>
      </vt:variant>
      <vt:variant>
        <vt:i4>1</vt:i4>
      </vt:variant>
    </vt:vector>
  </HeadingPairs>
  <TitlesOfParts>
    <vt:vector size="1" baseType="lpstr">
      <vt:lpstr>s45048</vt:lpstr>
    </vt:vector>
  </TitlesOfParts>
  <Company>Riksdagen</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s45048</dc:title>
  <dc:subject>s45048</dc:subject>
  <dc:creator>Riksdagen</dc:creator>
  <cp:keywords>Riksdagen</cp:keywords>
  <dc:description>msmq kontroll, ensamt yrkande mm (b: S5 fix för yrk o listkorr)</dc:description>
  <cp:lastModifiedBy>Lars Brink</cp:lastModifiedBy>
  <cp:revision>2</cp:revision>
  <cp:lastPrinted>2010-11-18T13:16:00Z</cp:lastPrinted>
  <dcterms:created xsi:type="dcterms:W3CDTF">2025-12-18T02:57:00Z</dcterms:created>
  <dcterms:modified xsi:type="dcterms:W3CDTF">2025-12-18T02:57:00Z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mot2000_530_2010-11-18</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Spårsatsningar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Spårsatsningar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Sven-Erik Österberg m.fl. (S)</vt:lpwstr>
  </property>
  <property fmtid="{D5CDD505-2E9C-101B-9397-08002B2CF9AE}" pid="26" name="MotionarLista">
    <vt:lpwstr>Österberg, Sven-Erik (S)\Jansson, Eva-Lena (S)\Ekström, Hans (S)\Andersson, Johan (S)\Niemi, Pyry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Eva-Lena Jansson (s), Hans Ekström (s), Johan Andersson (s), Pyry Niemi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20102011000000000115000450480069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20102011000000000115000450480069</vt:lpwstr>
  </property>
  <property fmtid="{D5CDD505-2E9C-101B-9397-08002B2CF9AE}" pid="50" name="nummer">
    <vt:lpwstr>273</vt:lpwstr>
  </property>
  <property fmtid="{D5CDD505-2E9C-101B-9397-08002B2CF9AE}" pid="51" name="utskottsbeteckning">
    <vt:lpwstr>T</vt:lpwstr>
  </property>
  <property fmtid="{D5CDD505-2E9C-101B-9397-08002B2CF9AE}" pid="52" name="GlobalUID">
    <vt:lpwstr>{14AF6523-E785-4ABC-9409-DD8F9B3769B7}</vt:lpwstr>
  </property>
  <property fmtid="{D5CDD505-2E9C-101B-9397-08002B2CF9AE}" pid="53" name="Överföringar">
    <vt:i4>0</vt:i4>
  </property>
  <property fmtid="{D5CDD505-2E9C-101B-9397-08002B2CF9AE}" pid="54" name="Checksum">
    <vt:lpwstr>*0017300340552*</vt:lpwstr>
  </property>
  <property fmtid="{D5CDD505-2E9C-101B-9397-08002B2CF9AE}" pid="55" name="skuggnummer">
    <vt:lpwstr>1102</vt:lpwstr>
  </property>
  <property fmtid="{D5CDD505-2E9C-101B-9397-08002B2CF9AE}" pid="56" name="urixVersion">
    <vt:lpwstr>4.3.0.0</vt:lpwstr>
  </property>
  <property fmtid="{D5CDD505-2E9C-101B-9397-08002B2CF9AE}" pid="57" name="urixOrigin">
    <vt:lpwstr>101119 09:45:03.733</vt:lpwstr>
  </property>
  <property fmtid="{D5CDD505-2E9C-101B-9397-08002B2CF9AE}" pid="58" name="urixGuid">
    <vt:lpwstr>{FBE27931-19B8-4DE0-AE62-C6899AC6893C}</vt:lpwstr>
  </property>
</Properties>
</file>